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charts/chart24.xml" ContentType="application/vnd.openxmlformats-officedocument.drawingml.chart+xml"/>
  <Override PartName="/word/theme/themeOverride24.xml" ContentType="application/vnd.openxmlformats-officedocument.themeOverride+xml"/>
  <Override PartName="/word/charts/chart25.xml" ContentType="application/vnd.openxmlformats-officedocument.drawingml.chart+xml"/>
  <Override PartName="/word/theme/themeOverride2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B716F" w:rsidRDefault="00B24A52">
      <w:pPr>
        <w:rPr>
          <w:b/>
          <w:sz w:val="28"/>
          <w:szCs w:val="28"/>
        </w:rPr>
      </w:pPr>
      <w:r>
        <w:rPr>
          <w:b/>
          <w:noProof/>
          <w:sz w:val="28"/>
          <w:szCs w:val="28"/>
          <w:lang w:eastAsia="ru-RU"/>
        </w:rPr>
        <w:pict>
          <v:shapetype id="_x0000_t202" coordsize="21600,21600" o:spt="202" path="m,l,21600r21600,l21600,xe">
            <v:stroke joinstyle="miter"/>
            <v:path gradientshapeok="t" o:connecttype="rect"/>
          </v:shapetype>
          <v:shape id="_x0000_s1027" type="#_x0000_t202" style="position:absolute;margin-left:240.9pt;margin-top:-33.4pt;width:32.4pt;height:25.8pt;z-index:251648512" stroked="f">
            <v:textbox>
              <w:txbxContent>
                <w:p w:rsidR="0071423C" w:rsidRDefault="0071423C"/>
              </w:txbxContent>
            </v:textbox>
          </v:shape>
        </w:pict>
      </w:r>
      <w:r w:rsidR="00DB716F">
        <w:rPr>
          <w:b/>
          <w:sz w:val="28"/>
          <w:szCs w:val="28"/>
        </w:rPr>
        <w:t xml:space="preserve"> </w:t>
      </w:r>
    </w:p>
    <w:p w:rsidR="00DB716F" w:rsidRDefault="00DB716F">
      <w:pPr>
        <w:jc w:val="center"/>
        <w:rPr>
          <w:b/>
        </w:rPr>
      </w:pPr>
    </w:p>
    <w:p w:rsidR="00DB716F" w:rsidRDefault="00DB716F">
      <w:pPr>
        <w:jc w:val="center"/>
        <w:rPr>
          <w:b/>
        </w:rPr>
      </w:pPr>
    </w:p>
    <w:p w:rsidR="00DB716F" w:rsidRDefault="00DB716F">
      <w:pPr>
        <w:jc w:val="right"/>
        <w:rPr>
          <w:b/>
          <w:sz w:val="28"/>
          <w:szCs w:val="28"/>
        </w:rPr>
      </w:pPr>
    </w:p>
    <w:p w:rsidR="00DB716F" w:rsidRDefault="00DB716F">
      <w:pPr>
        <w:jc w:val="right"/>
        <w:rPr>
          <w:b/>
          <w:sz w:val="28"/>
          <w:szCs w:val="28"/>
        </w:rPr>
      </w:pPr>
    </w:p>
    <w:p w:rsidR="00DB716F" w:rsidRDefault="00DB716F">
      <w:pPr>
        <w:jc w:val="right"/>
        <w:rPr>
          <w:b/>
          <w:sz w:val="28"/>
          <w:szCs w:val="28"/>
        </w:rPr>
      </w:pPr>
    </w:p>
    <w:p w:rsidR="00DB716F" w:rsidRDefault="00DB716F">
      <w:pPr>
        <w:jc w:val="right"/>
        <w:rPr>
          <w:b/>
          <w:sz w:val="28"/>
          <w:szCs w:val="28"/>
        </w:rPr>
      </w:pPr>
    </w:p>
    <w:p w:rsidR="00DB716F" w:rsidRDefault="00DB716F">
      <w:pPr>
        <w:jc w:val="right"/>
        <w:rPr>
          <w:b/>
          <w:sz w:val="28"/>
          <w:szCs w:val="28"/>
        </w:rPr>
      </w:pPr>
    </w:p>
    <w:p w:rsidR="00DB716F" w:rsidRDefault="0024114F">
      <w:pPr>
        <w:jc w:val="right"/>
        <w:rPr>
          <w:b/>
          <w:sz w:val="28"/>
          <w:szCs w:val="28"/>
        </w:rPr>
      </w:pPr>
      <w:r>
        <w:rPr>
          <w:noProof/>
          <w:lang w:eastAsia="ru-RU"/>
        </w:rPr>
        <w:drawing>
          <wp:anchor distT="0" distB="0" distL="114935" distR="114935" simplePos="0" relativeHeight="251647488" behindDoc="0" locked="0" layoutInCell="1" allowOverlap="1">
            <wp:simplePos x="0" y="0"/>
            <wp:positionH relativeFrom="column">
              <wp:posOffset>2775585</wp:posOffset>
            </wp:positionH>
            <wp:positionV relativeFrom="paragraph">
              <wp:posOffset>10795</wp:posOffset>
            </wp:positionV>
            <wp:extent cx="776605" cy="1359535"/>
            <wp:effectExtent l="19050" t="0" r="4445"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76605" cy="1359535"/>
                    </a:xfrm>
                    <a:prstGeom prst="rect">
                      <a:avLst/>
                    </a:prstGeom>
                    <a:solidFill>
                      <a:srgbClr val="FFFFFF"/>
                    </a:solidFill>
                    <a:ln w="9525">
                      <a:noFill/>
                      <a:miter lim="800000"/>
                      <a:headEnd/>
                      <a:tailEnd/>
                    </a:ln>
                  </pic:spPr>
                </pic:pic>
              </a:graphicData>
            </a:graphic>
          </wp:anchor>
        </w:drawing>
      </w:r>
    </w:p>
    <w:p w:rsidR="00DB716F" w:rsidRDefault="00DB716F">
      <w:pPr>
        <w:jc w:val="right"/>
        <w:rPr>
          <w:b/>
          <w:sz w:val="28"/>
          <w:szCs w:val="28"/>
        </w:rPr>
      </w:pPr>
    </w:p>
    <w:p w:rsidR="00DB716F" w:rsidRDefault="00DB716F">
      <w:pPr>
        <w:jc w:val="right"/>
        <w:rPr>
          <w:b/>
          <w:sz w:val="28"/>
          <w:szCs w:val="28"/>
        </w:rPr>
      </w:pPr>
    </w:p>
    <w:p w:rsidR="00DB716F" w:rsidRDefault="00DB716F">
      <w:pPr>
        <w:jc w:val="right"/>
        <w:rPr>
          <w:b/>
          <w:sz w:val="28"/>
          <w:szCs w:val="28"/>
        </w:rPr>
      </w:pPr>
    </w:p>
    <w:p w:rsidR="00DB716F" w:rsidRDefault="00DB716F">
      <w:pPr>
        <w:jc w:val="right"/>
        <w:rPr>
          <w:b/>
          <w:sz w:val="28"/>
          <w:szCs w:val="28"/>
        </w:rPr>
      </w:pPr>
    </w:p>
    <w:p w:rsidR="00DB716F" w:rsidRDefault="00DB716F">
      <w:pPr>
        <w:jc w:val="right"/>
        <w:rPr>
          <w:b/>
          <w:sz w:val="28"/>
          <w:szCs w:val="28"/>
        </w:rPr>
      </w:pPr>
    </w:p>
    <w:p w:rsidR="00DB716F" w:rsidRDefault="00DB716F">
      <w:pPr>
        <w:jc w:val="right"/>
        <w:rPr>
          <w:b/>
          <w:sz w:val="28"/>
          <w:szCs w:val="28"/>
        </w:rPr>
      </w:pPr>
    </w:p>
    <w:p w:rsidR="00DB716F" w:rsidRDefault="00DB716F">
      <w:pPr>
        <w:jc w:val="right"/>
        <w:rPr>
          <w:b/>
          <w:sz w:val="28"/>
          <w:szCs w:val="28"/>
        </w:rPr>
      </w:pPr>
    </w:p>
    <w:p w:rsidR="00DB716F" w:rsidRDefault="00DB716F">
      <w:pPr>
        <w:ind w:left="40" w:hanging="220"/>
        <w:jc w:val="center"/>
        <w:rPr>
          <w:b/>
          <w:caps/>
          <w:sz w:val="40"/>
          <w:szCs w:val="40"/>
        </w:rPr>
      </w:pPr>
      <w:r>
        <w:rPr>
          <w:b/>
          <w:caps/>
          <w:sz w:val="40"/>
          <w:szCs w:val="40"/>
        </w:rPr>
        <w:t>ежегодный отчет</w:t>
      </w:r>
    </w:p>
    <w:p w:rsidR="00DB716F" w:rsidRDefault="00DB716F">
      <w:pPr>
        <w:ind w:left="40" w:hanging="220"/>
        <w:jc w:val="center"/>
        <w:rPr>
          <w:b/>
          <w:smallCaps/>
          <w:sz w:val="40"/>
          <w:szCs w:val="40"/>
        </w:rPr>
      </w:pPr>
      <w:r>
        <w:rPr>
          <w:b/>
          <w:smallCaps/>
          <w:sz w:val="40"/>
          <w:szCs w:val="40"/>
        </w:rPr>
        <w:t xml:space="preserve"> главы администрации городского округа </w:t>
      </w:r>
      <w:r w:rsidR="00E477B1">
        <w:rPr>
          <w:b/>
          <w:smallCaps/>
          <w:sz w:val="40"/>
          <w:szCs w:val="40"/>
        </w:rPr>
        <w:t>«</w:t>
      </w:r>
      <w:r>
        <w:rPr>
          <w:b/>
          <w:smallCaps/>
          <w:sz w:val="40"/>
          <w:szCs w:val="40"/>
        </w:rPr>
        <w:t>Город Лесной</w:t>
      </w:r>
      <w:r w:rsidR="00E477B1">
        <w:rPr>
          <w:b/>
          <w:smallCaps/>
          <w:sz w:val="40"/>
          <w:szCs w:val="40"/>
        </w:rPr>
        <w:t>»</w:t>
      </w:r>
      <w:r>
        <w:rPr>
          <w:b/>
          <w:smallCaps/>
          <w:sz w:val="40"/>
          <w:szCs w:val="40"/>
        </w:rPr>
        <w:t xml:space="preserve"> о результатах своей деятельности и деятельности местной администрации, в том числе о решении вопросов, поставленных</w:t>
      </w:r>
      <w:r w:rsidR="00F5040D">
        <w:rPr>
          <w:b/>
          <w:smallCaps/>
          <w:sz w:val="40"/>
          <w:szCs w:val="40"/>
        </w:rPr>
        <w:t xml:space="preserve"> Думой городского округа за 201</w:t>
      </w:r>
      <w:r w:rsidR="00803A96">
        <w:rPr>
          <w:b/>
          <w:smallCaps/>
          <w:sz w:val="40"/>
          <w:szCs w:val="40"/>
        </w:rPr>
        <w:t>4</w:t>
      </w:r>
      <w:r>
        <w:rPr>
          <w:b/>
          <w:smallCaps/>
          <w:sz w:val="40"/>
          <w:szCs w:val="40"/>
        </w:rPr>
        <w:t xml:space="preserve"> год</w:t>
      </w:r>
    </w:p>
    <w:p w:rsidR="00DB716F" w:rsidRDefault="00DB716F">
      <w:pPr>
        <w:jc w:val="right"/>
        <w:rPr>
          <w:b/>
          <w:sz w:val="28"/>
          <w:szCs w:val="28"/>
        </w:rPr>
      </w:pPr>
    </w:p>
    <w:p w:rsidR="00DB716F" w:rsidRDefault="00DB716F">
      <w:pPr>
        <w:jc w:val="right"/>
        <w:rPr>
          <w:b/>
          <w:sz w:val="28"/>
          <w:szCs w:val="28"/>
        </w:rPr>
      </w:pPr>
    </w:p>
    <w:p w:rsidR="00DB716F" w:rsidRDefault="00DB716F">
      <w:pPr>
        <w:jc w:val="right"/>
        <w:rPr>
          <w:b/>
          <w:sz w:val="28"/>
          <w:szCs w:val="28"/>
        </w:rPr>
      </w:pPr>
    </w:p>
    <w:p w:rsidR="00DB716F" w:rsidRDefault="00DB716F">
      <w:pPr>
        <w:jc w:val="right"/>
        <w:rPr>
          <w:b/>
          <w:sz w:val="28"/>
          <w:szCs w:val="28"/>
        </w:rPr>
      </w:pPr>
    </w:p>
    <w:p w:rsidR="00DB716F" w:rsidRDefault="00DB716F">
      <w:pPr>
        <w:jc w:val="right"/>
        <w:rPr>
          <w:b/>
          <w:sz w:val="28"/>
          <w:szCs w:val="28"/>
        </w:rPr>
      </w:pPr>
    </w:p>
    <w:p w:rsidR="00DB716F" w:rsidRDefault="00DB716F">
      <w:pPr>
        <w:jc w:val="right"/>
        <w:rPr>
          <w:b/>
          <w:sz w:val="28"/>
          <w:szCs w:val="28"/>
        </w:rPr>
      </w:pPr>
    </w:p>
    <w:p w:rsidR="00DB716F" w:rsidRDefault="00DB716F">
      <w:pPr>
        <w:jc w:val="right"/>
        <w:rPr>
          <w:b/>
          <w:sz w:val="28"/>
          <w:szCs w:val="28"/>
        </w:rPr>
      </w:pPr>
    </w:p>
    <w:p w:rsidR="00DB716F" w:rsidRDefault="00DB716F">
      <w:pPr>
        <w:jc w:val="right"/>
        <w:rPr>
          <w:b/>
          <w:sz w:val="28"/>
          <w:szCs w:val="28"/>
        </w:rPr>
      </w:pPr>
    </w:p>
    <w:p w:rsidR="00DB716F" w:rsidRDefault="00DB716F">
      <w:pPr>
        <w:jc w:val="right"/>
        <w:rPr>
          <w:b/>
          <w:sz w:val="28"/>
          <w:szCs w:val="28"/>
        </w:rPr>
      </w:pPr>
    </w:p>
    <w:p w:rsidR="00DB716F" w:rsidRDefault="00DB716F">
      <w:pPr>
        <w:jc w:val="right"/>
        <w:rPr>
          <w:b/>
          <w:sz w:val="28"/>
          <w:szCs w:val="28"/>
        </w:rPr>
      </w:pPr>
    </w:p>
    <w:p w:rsidR="00DB716F" w:rsidRDefault="00DB716F">
      <w:pPr>
        <w:jc w:val="right"/>
        <w:rPr>
          <w:b/>
          <w:sz w:val="28"/>
          <w:szCs w:val="28"/>
        </w:rPr>
      </w:pPr>
    </w:p>
    <w:p w:rsidR="00DB716F" w:rsidRDefault="00DB716F">
      <w:pPr>
        <w:jc w:val="right"/>
        <w:rPr>
          <w:b/>
          <w:sz w:val="28"/>
          <w:szCs w:val="28"/>
        </w:rPr>
      </w:pPr>
    </w:p>
    <w:p w:rsidR="00DB716F" w:rsidRDefault="00DB716F">
      <w:pPr>
        <w:jc w:val="right"/>
        <w:rPr>
          <w:b/>
          <w:sz w:val="28"/>
          <w:szCs w:val="28"/>
        </w:rPr>
      </w:pPr>
    </w:p>
    <w:p w:rsidR="00DB716F" w:rsidRDefault="00DB716F">
      <w:pPr>
        <w:jc w:val="right"/>
        <w:rPr>
          <w:b/>
          <w:sz w:val="28"/>
          <w:szCs w:val="28"/>
        </w:rPr>
      </w:pPr>
    </w:p>
    <w:p w:rsidR="00DB716F" w:rsidRDefault="00DB716F">
      <w:pPr>
        <w:jc w:val="right"/>
        <w:rPr>
          <w:b/>
          <w:sz w:val="28"/>
          <w:szCs w:val="28"/>
        </w:rPr>
      </w:pPr>
    </w:p>
    <w:p w:rsidR="00DB716F" w:rsidRDefault="00DB716F">
      <w:pPr>
        <w:jc w:val="right"/>
        <w:rPr>
          <w:b/>
          <w:sz w:val="28"/>
          <w:szCs w:val="28"/>
        </w:rPr>
      </w:pPr>
    </w:p>
    <w:p w:rsidR="00DB716F" w:rsidRDefault="00DB716F">
      <w:pPr>
        <w:jc w:val="right"/>
        <w:rPr>
          <w:b/>
          <w:sz w:val="28"/>
          <w:szCs w:val="28"/>
        </w:rPr>
      </w:pPr>
    </w:p>
    <w:p w:rsidR="00DB716F" w:rsidRDefault="00DB716F">
      <w:pPr>
        <w:jc w:val="right"/>
        <w:rPr>
          <w:b/>
          <w:sz w:val="28"/>
          <w:szCs w:val="28"/>
        </w:rPr>
      </w:pPr>
    </w:p>
    <w:p w:rsidR="002B31C0" w:rsidRDefault="002B31C0">
      <w:pPr>
        <w:jc w:val="right"/>
        <w:rPr>
          <w:b/>
          <w:sz w:val="28"/>
          <w:szCs w:val="28"/>
        </w:rPr>
      </w:pPr>
    </w:p>
    <w:p w:rsidR="003C5700" w:rsidRDefault="00DB716F">
      <w:pPr>
        <w:jc w:val="center"/>
        <w:rPr>
          <w:b/>
          <w:i/>
          <w:sz w:val="28"/>
          <w:szCs w:val="28"/>
        </w:rPr>
        <w:sectPr w:rsidR="003C5700" w:rsidSect="008B3CDF">
          <w:headerReference w:type="default" r:id="rId10"/>
          <w:headerReference w:type="first" r:id="rId11"/>
          <w:footnotePr>
            <w:pos w:val="beneathText"/>
          </w:footnotePr>
          <w:pgSz w:w="11905" w:h="16837"/>
          <w:pgMar w:top="1134" w:right="567" w:bottom="1134" w:left="1134" w:header="680" w:footer="1134" w:gutter="0"/>
          <w:pgNumType w:start="1"/>
          <w:cols w:space="720"/>
          <w:titlePg/>
          <w:docGrid w:linePitch="360"/>
        </w:sectPr>
      </w:pPr>
      <w:r>
        <w:rPr>
          <w:b/>
          <w:i/>
          <w:sz w:val="28"/>
          <w:szCs w:val="28"/>
        </w:rPr>
        <w:t>город Лесной, 30 апреля 201</w:t>
      </w:r>
      <w:r w:rsidR="00803A96">
        <w:rPr>
          <w:b/>
          <w:i/>
          <w:sz w:val="28"/>
          <w:szCs w:val="28"/>
        </w:rPr>
        <w:t>5</w:t>
      </w:r>
      <w:r>
        <w:rPr>
          <w:b/>
          <w:i/>
          <w:sz w:val="28"/>
          <w:szCs w:val="28"/>
        </w:rPr>
        <w:t xml:space="preserve"> года</w:t>
      </w:r>
    </w:p>
    <w:p w:rsidR="00F5040D" w:rsidRPr="00043CBC" w:rsidRDefault="00B24A52">
      <w:pPr>
        <w:pStyle w:val="17"/>
        <w:tabs>
          <w:tab w:val="right" w:leader="underscore" w:pos="10194"/>
        </w:tabs>
        <w:rPr>
          <w:b/>
          <w:smallCaps/>
          <w:color w:val="156919"/>
          <w:sz w:val="28"/>
          <w:szCs w:val="28"/>
        </w:rPr>
      </w:pPr>
      <w:r>
        <w:rPr>
          <w:b/>
          <w:smallCaps/>
          <w:noProof/>
          <w:color w:val="156919"/>
          <w:sz w:val="28"/>
          <w:szCs w:val="28"/>
          <w:lang w:eastAsia="ru-RU"/>
        </w:rPr>
        <w:lastRenderedPageBreak/>
        <w:pict>
          <v:shape id="_x0000_s1029" type="#_x0000_t202" style="position:absolute;margin-left:240.9pt;margin-top:-30.4pt;width:32.4pt;height:25.8pt;z-index:251649536" stroked="f">
            <v:textbox>
              <w:txbxContent>
                <w:p w:rsidR="0071423C" w:rsidRDefault="0071423C" w:rsidP="00C25A97"/>
              </w:txbxContent>
            </v:textbox>
          </v:shape>
        </w:pict>
      </w:r>
      <w:r w:rsidR="00F5040D" w:rsidRPr="00043CBC">
        <w:rPr>
          <w:b/>
          <w:smallCaps/>
          <w:color w:val="156919"/>
          <w:sz w:val="28"/>
          <w:szCs w:val="28"/>
        </w:rPr>
        <w:t>Оглавление</w:t>
      </w:r>
    </w:p>
    <w:p w:rsidR="00F5040D" w:rsidRDefault="00F5040D">
      <w:pPr>
        <w:pStyle w:val="17"/>
        <w:tabs>
          <w:tab w:val="right" w:leader="underscore" w:pos="10194"/>
        </w:tabs>
        <w:rPr>
          <w:b/>
          <w:smallCaps/>
          <w:color w:val="156919"/>
          <w:sz w:val="28"/>
          <w:szCs w:val="28"/>
        </w:rPr>
      </w:pPr>
    </w:p>
    <w:p w:rsidR="00F5040D" w:rsidRPr="00043CBC" w:rsidRDefault="00F5040D" w:rsidP="00043CBC">
      <w:pPr>
        <w:pStyle w:val="17"/>
        <w:tabs>
          <w:tab w:val="right" w:leader="underscore" w:pos="10194"/>
        </w:tabs>
        <w:spacing w:after="120"/>
        <w:jc w:val="both"/>
        <w:rPr>
          <w:i/>
          <w:noProof/>
          <w:sz w:val="28"/>
          <w:szCs w:val="28"/>
        </w:rPr>
      </w:pPr>
      <w:r w:rsidRPr="00043CBC">
        <w:rPr>
          <w:b/>
          <w:i/>
          <w:smallCaps/>
          <w:color w:val="156919"/>
          <w:sz w:val="28"/>
          <w:szCs w:val="28"/>
        </w:rPr>
        <w:fldChar w:fldCharType="begin"/>
      </w:r>
      <w:r w:rsidRPr="00043CBC">
        <w:rPr>
          <w:b/>
          <w:i/>
          <w:smallCaps/>
          <w:color w:val="156919"/>
          <w:sz w:val="28"/>
          <w:szCs w:val="28"/>
        </w:rPr>
        <w:instrText xml:space="preserve"> TOC \o "1-1" \h \z \u </w:instrText>
      </w:r>
      <w:r w:rsidRPr="00043CBC">
        <w:rPr>
          <w:b/>
          <w:i/>
          <w:smallCaps/>
          <w:color w:val="156919"/>
          <w:sz w:val="28"/>
          <w:szCs w:val="28"/>
        </w:rPr>
        <w:fldChar w:fldCharType="separate"/>
      </w:r>
      <w:hyperlink w:anchor="_Toc386018159" w:history="1">
        <w:r w:rsidRPr="00043CBC">
          <w:rPr>
            <w:rStyle w:val="a7"/>
            <w:i/>
            <w:noProof/>
            <w:sz w:val="28"/>
            <w:szCs w:val="28"/>
          </w:rPr>
          <w:t>Об исполнении полномочий главы администрации, администрации городского округа по решению вопросов местного значения, определенных Уставом городского округа</w:t>
        </w:r>
        <w:r w:rsidRPr="00043CBC">
          <w:rPr>
            <w:i/>
            <w:noProof/>
            <w:webHidden/>
            <w:sz w:val="28"/>
            <w:szCs w:val="28"/>
          </w:rPr>
          <w:tab/>
        </w:r>
        <w:r w:rsidRPr="00043CBC">
          <w:rPr>
            <w:i/>
            <w:noProof/>
            <w:webHidden/>
            <w:sz w:val="28"/>
            <w:szCs w:val="28"/>
          </w:rPr>
          <w:fldChar w:fldCharType="begin"/>
        </w:r>
        <w:r w:rsidRPr="00043CBC">
          <w:rPr>
            <w:i/>
            <w:noProof/>
            <w:webHidden/>
            <w:sz w:val="28"/>
            <w:szCs w:val="28"/>
          </w:rPr>
          <w:instrText xml:space="preserve"> PAGEREF _Toc386018159 \h </w:instrText>
        </w:r>
        <w:r w:rsidRPr="00043CBC">
          <w:rPr>
            <w:i/>
            <w:noProof/>
            <w:webHidden/>
            <w:sz w:val="28"/>
            <w:szCs w:val="28"/>
          </w:rPr>
        </w:r>
        <w:r w:rsidRPr="00043CBC">
          <w:rPr>
            <w:i/>
            <w:noProof/>
            <w:webHidden/>
            <w:sz w:val="28"/>
            <w:szCs w:val="28"/>
          </w:rPr>
          <w:fldChar w:fldCharType="separate"/>
        </w:r>
        <w:r w:rsidR="004C2363">
          <w:rPr>
            <w:i/>
            <w:noProof/>
            <w:webHidden/>
            <w:sz w:val="28"/>
            <w:szCs w:val="28"/>
          </w:rPr>
          <w:t>1</w:t>
        </w:r>
        <w:r w:rsidRPr="00043CBC">
          <w:rPr>
            <w:i/>
            <w:noProof/>
            <w:webHidden/>
            <w:sz w:val="28"/>
            <w:szCs w:val="28"/>
          </w:rPr>
          <w:fldChar w:fldCharType="end"/>
        </w:r>
      </w:hyperlink>
    </w:p>
    <w:p w:rsidR="00F5040D" w:rsidRPr="00043CBC" w:rsidRDefault="00B24A52" w:rsidP="00043CBC">
      <w:pPr>
        <w:pStyle w:val="17"/>
        <w:tabs>
          <w:tab w:val="right" w:leader="underscore" w:pos="10194"/>
        </w:tabs>
        <w:spacing w:after="120"/>
        <w:jc w:val="both"/>
        <w:rPr>
          <w:i/>
          <w:noProof/>
          <w:sz w:val="28"/>
          <w:szCs w:val="28"/>
        </w:rPr>
      </w:pPr>
      <w:hyperlink w:anchor="_Toc386018160" w:history="1">
        <w:r w:rsidR="00F5040D" w:rsidRPr="00043CBC">
          <w:rPr>
            <w:rStyle w:val="a7"/>
            <w:i/>
            <w:noProof/>
            <w:sz w:val="28"/>
            <w:szCs w:val="28"/>
          </w:rPr>
          <w:t>О достигнутых значениях показателей для оценки эффективности деятельности органов местного самоуправления городского округа за отчетный год и их планируемых значениях</w:t>
        </w:r>
        <w:r w:rsidR="00F5040D" w:rsidRPr="00043CBC">
          <w:rPr>
            <w:i/>
            <w:noProof/>
            <w:webHidden/>
            <w:sz w:val="28"/>
            <w:szCs w:val="28"/>
          </w:rPr>
          <w:tab/>
        </w:r>
        <w:r w:rsidR="00496B3E">
          <w:rPr>
            <w:i/>
            <w:noProof/>
            <w:webHidden/>
            <w:sz w:val="28"/>
            <w:szCs w:val="28"/>
          </w:rPr>
          <w:t>57</w:t>
        </w:r>
      </w:hyperlink>
    </w:p>
    <w:p w:rsidR="00F5040D" w:rsidRPr="00043CBC" w:rsidRDefault="00B24A52" w:rsidP="00043CBC">
      <w:pPr>
        <w:pStyle w:val="17"/>
        <w:tabs>
          <w:tab w:val="right" w:leader="underscore" w:pos="10194"/>
        </w:tabs>
        <w:spacing w:after="120"/>
        <w:jc w:val="both"/>
        <w:rPr>
          <w:i/>
          <w:noProof/>
          <w:sz w:val="28"/>
          <w:szCs w:val="28"/>
        </w:rPr>
      </w:pPr>
      <w:hyperlink w:anchor="_Toc386018161" w:history="1">
        <w:r w:rsidR="00F5040D" w:rsidRPr="00043CBC">
          <w:rPr>
            <w:rStyle w:val="a7"/>
            <w:i/>
            <w:noProof/>
            <w:sz w:val="28"/>
            <w:szCs w:val="28"/>
          </w:rPr>
          <w:t>Об эффективности долгосрочных и краткосрочных муниципальных целевых программ действовавших в истекшем году</w:t>
        </w:r>
        <w:r w:rsidR="00F5040D" w:rsidRPr="00043CBC">
          <w:rPr>
            <w:i/>
            <w:noProof/>
            <w:webHidden/>
            <w:sz w:val="28"/>
            <w:szCs w:val="28"/>
          </w:rPr>
          <w:tab/>
        </w:r>
        <w:r w:rsidR="00F5040D" w:rsidRPr="00043CBC">
          <w:rPr>
            <w:i/>
            <w:noProof/>
            <w:webHidden/>
            <w:sz w:val="28"/>
            <w:szCs w:val="28"/>
          </w:rPr>
          <w:fldChar w:fldCharType="begin"/>
        </w:r>
        <w:r w:rsidR="00F5040D" w:rsidRPr="00043CBC">
          <w:rPr>
            <w:i/>
            <w:noProof/>
            <w:webHidden/>
            <w:sz w:val="28"/>
            <w:szCs w:val="28"/>
          </w:rPr>
          <w:instrText xml:space="preserve"> PAGEREF _Toc386018161 \h </w:instrText>
        </w:r>
        <w:r w:rsidR="00F5040D" w:rsidRPr="00043CBC">
          <w:rPr>
            <w:i/>
            <w:noProof/>
            <w:webHidden/>
            <w:sz w:val="28"/>
            <w:szCs w:val="28"/>
          </w:rPr>
        </w:r>
        <w:r w:rsidR="00F5040D" w:rsidRPr="00043CBC">
          <w:rPr>
            <w:i/>
            <w:noProof/>
            <w:webHidden/>
            <w:sz w:val="28"/>
            <w:szCs w:val="28"/>
          </w:rPr>
          <w:fldChar w:fldCharType="separate"/>
        </w:r>
        <w:r w:rsidR="004C2363">
          <w:rPr>
            <w:i/>
            <w:noProof/>
            <w:webHidden/>
            <w:sz w:val="28"/>
            <w:szCs w:val="28"/>
          </w:rPr>
          <w:t>100</w:t>
        </w:r>
        <w:r w:rsidR="00F5040D" w:rsidRPr="00043CBC">
          <w:rPr>
            <w:i/>
            <w:noProof/>
            <w:webHidden/>
            <w:sz w:val="28"/>
            <w:szCs w:val="28"/>
          </w:rPr>
          <w:fldChar w:fldCharType="end"/>
        </w:r>
      </w:hyperlink>
    </w:p>
    <w:p w:rsidR="00F5040D" w:rsidRPr="00043CBC" w:rsidRDefault="00B24A52" w:rsidP="00043CBC">
      <w:pPr>
        <w:pStyle w:val="17"/>
        <w:tabs>
          <w:tab w:val="right" w:leader="underscore" w:pos="10194"/>
        </w:tabs>
        <w:spacing w:after="120"/>
        <w:jc w:val="both"/>
        <w:rPr>
          <w:i/>
          <w:noProof/>
          <w:sz w:val="28"/>
          <w:szCs w:val="28"/>
        </w:rPr>
      </w:pPr>
      <w:hyperlink w:anchor="_Toc386018162" w:history="1">
        <w:r w:rsidR="00F5040D" w:rsidRPr="00043CBC">
          <w:rPr>
            <w:rStyle w:val="a7"/>
            <w:i/>
            <w:noProof/>
            <w:sz w:val="28"/>
            <w:szCs w:val="28"/>
          </w:rPr>
          <w:t>Об исполнении отдельных государственных полномочий, переданным органам местного самоуправления федеральными законами и законами Свердловской области</w:t>
        </w:r>
        <w:r w:rsidR="00F5040D" w:rsidRPr="00043CBC">
          <w:rPr>
            <w:i/>
            <w:noProof/>
            <w:webHidden/>
            <w:sz w:val="28"/>
            <w:szCs w:val="28"/>
          </w:rPr>
          <w:tab/>
        </w:r>
        <w:r w:rsidR="0051383E">
          <w:rPr>
            <w:i/>
            <w:noProof/>
            <w:webHidden/>
            <w:sz w:val="28"/>
            <w:szCs w:val="28"/>
          </w:rPr>
          <w:t>102</w:t>
        </w:r>
      </w:hyperlink>
    </w:p>
    <w:p w:rsidR="00F5040D" w:rsidRPr="00043CBC" w:rsidRDefault="00B24A52" w:rsidP="00043CBC">
      <w:pPr>
        <w:pStyle w:val="17"/>
        <w:tabs>
          <w:tab w:val="right" w:leader="underscore" w:pos="10194"/>
        </w:tabs>
        <w:spacing w:after="120"/>
        <w:jc w:val="both"/>
        <w:rPr>
          <w:i/>
          <w:noProof/>
          <w:sz w:val="28"/>
          <w:szCs w:val="28"/>
        </w:rPr>
      </w:pPr>
      <w:hyperlink w:anchor="_Toc386018163" w:history="1">
        <w:r w:rsidR="00F5040D" w:rsidRPr="00043CBC">
          <w:rPr>
            <w:rStyle w:val="a7"/>
            <w:i/>
            <w:noProof/>
            <w:sz w:val="28"/>
            <w:szCs w:val="28"/>
          </w:rPr>
          <w:t>О решении вопросов, поставленных Думой городского округа, которые направлялись главе администрации и в администрацию городского округа в отчетном году</w:t>
        </w:r>
        <w:r w:rsidR="00F5040D" w:rsidRPr="00043CBC">
          <w:rPr>
            <w:i/>
            <w:noProof/>
            <w:webHidden/>
            <w:sz w:val="28"/>
            <w:szCs w:val="28"/>
          </w:rPr>
          <w:tab/>
        </w:r>
        <w:r w:rsidR="00F0411E">
          <w:rPr>
            <w:i/>
            <w:noProof/>
            <w:webHidden/>
            <w:sz w:val="28"/>
            <w:szCs w:val="28"/>
          </w:rPr>
          <w:t>107</w:t>
        </w:r>
      </w:hyperlink>
    </w:p>
    <w:p w:rsidR="00F5040D" w:rsidRPr="00043CBC" w:rsidRDefault="00B24A52" w:rsidP="00043CBC">
      <w:pPr>
        <w:pStyle w:val="17"/>
        <w:tabs>
          <w:tab w:val="right" w:leader="underscore" w:pos="10194"/>
        </w:tabs>
        <w:spacing w:after="120"/>
        <w:jc w:val="both"/>
        <w:rPr>
          <w:i/>
          <w:noProof/>
          <w:sz w:val="28"/>
          <w:szCs w:val="28"/>
        </w:rPr>
      </w:pPr>
      <w:hyperlink w:anchor="_Toc386018164" w:history="1">
        <w:r w:rsidR="00F5040D" w:rsidRPr="00043CBC">
          <w:rPr>
            <w:rStyle w:val="a7"/>
            <w:i/>
            <w:noProof/>
            <w:sz w:val="28"/>
            <w:szCs w:val="28"/>
          </w:rPr>
          <w:t>Задачи и приори</w:t>
        </w:r>
        <w:r w:rsidR="00043CBC">
          <w:rPr>
            <w:rStyle w:val="a7"/>
            <w:i/>
            <w:noProof/>
            <w:sz w:val="28"/>
            <w:szCs w:val="28"/>
          </w:rPr>
          <w:t>тетные направления работы в 2014</w:t>
        </w:r>
        <w:r w:rsidR="00F5040D" w:rsidRPr="00043CBC">
          <w:rPr>
            <w:rStyle w:val="a7"/>
            <w:i/>
            <w:noProof/>
            <w:sz w:val="28"/>
            <w:szCs w:val="28"/>
          </w:rPr>
          <w:t xml:space="preserve"> году</w:t>
        </w:r>
        <w:r w:rsidR="00F5040D" w:rsidRPr="00043CBC">
          <w:rPr>
            <w:i/>
            <w:noProof/>
            <w:webHidden/>
            <w:sz w:val="28"/>
            <w:szCs w:val="28"/>
          </w:rPr>
          <w:tab/>
        </w:r>
        <w:r w:rsidR="00F5040D" w:rsidRPr="00043CBC">
          <w:rPr>
            <w:i/>
            <w:noProof/>
            <w:webHidden/>
            <w:sz w:val="28"/>
            <w:szCs w:val="28"/>
          </w:rPr>
          <w:fldChar w:fldCharType="begin"/>
        </w:r>
        <w:r w:rsidR="00F5040D" w:rsidRPr="00043CBC">
          <w:rPr>
            <w:i/>
            <w:noProof/>
            <w:webHidden/>
            <w:sz w:val="28"/>
            <w:szCs w:val="28"/>
          </w:rPr>
          <w:instrText xml:space="preserve"> PAGEREF _Toc386018164 \h </w:instrText>
        </w:r>
        <w:r w:rsidR="00F5040D" w:rsidRPr="00043CBC">
          <w:rPr>
            <w:i/>
            <w:noProof/>
            <w:webHidden/>
            <w:sz w:val="28"/>
            <w:szCs w:val="28"/>
          </w:rPr>
        </w:r>
        <w:r w:rsidR="00F5040D" w:rsidRPr="00043CBC">
          <w:rPr>
            <w:i/>
            <w:noProof/>
            <w:webHidden/>
            <w:sz w:val="28"/>
            <w:szCs w:val="28"/>
          </w:rPr>
          <w:fldChar w:fldCharType="separate"/>
        </w:r>
        <w:r w:rsidR="004C2363">
          <w:rPr>
            <w:i/>
            <w:noProof/>
            <w:webHidden/>
            <w:sz w:val="28"/>
            <w:szCs w:val="28"/>
          </w:rPr>
          <w:t>113</w:t>
        </w:r>
        <w:r w:rsidR="00F5040D" w:rsidRPr="00043CBC">
          <w:rPr>
            <w:i/>
            <w:noProof/>
            <w:webHidden/>
            <w:sz w:val="28"/>
            <w:szCs w:val="28"/>
          </w:rPr>
          <w:fldChar w:fldCharType="end"/>
        </w:r>
      </w:hyperlink>
    </w:p>
    <w:p w:rsidR="00F5040D" w:rsidRDefault="00F5040D" w:rsidP="00043CBC">
      <w:pPr>
        <w:tabs>
          <w:tab w:val="left" w:pos="1134"/>
          <w:tab w:val="left" w:pos="1276"/>
        </w:tabs>
        <w:autoSpaceDE w:val="0"/>
        <w:spacing w:before="240" w:after="120"/>
        <w:jc w:val="both"/>
        <w:rPr>
          <w:b/>
          <w:smallCaps/>
          <w:color w:val="156919"/>
          <w:sz w:val="28"/>
          <w:szCs w:val="28"/>
        </w:rPr>
      </w:pPr>
      <w:r w:rsidRPr="00043CBC">
        <w:rPr>
          <w:b/>
          <w:i/>
          <w:smallCaps/>
          <w:color w:val="156919"/>
          <w:sz w:val="28"/>
          <w:szCs w:val="28"/>
        </w:rPr>
        <w:fldChar w:fldCharType="end"/>
      </w:r>
    </w:p>
    <w:p w:rsidR="00DB716F" w:rsidRDefault="00DB716F">
      <w:pPr>
        <w:tabs>
          <w:tab w:val="left" w:pos="1134"/>
          <w:tab w:val="left" w:pos="1276"/>
        </w:tabs>
        <w:autoSpaceDE w:val="0"/>
        <w:spacing w:before="240" w:after="240"/>
        <w:rPr>
          <w:b/>
          <w:color w:val="156919"/>
          <w:sz w:val="28"/>
          <w:szCs w:val="28"/>
        </w:rPr>
      </w:pPr>
    </w:p>
    <w:p w:rsidR="00043CBC" w:rsidRDefault="00043CBC">
      <w:pPr>
        <w:tabs>
          <w:tab w:val="left" w:pos="1134"/>
          <w:tab w:val="left" w:pos="1276"/>
        </w:tabs>
        <w:autoSpaceDE w:val="0"/>
        <w:spacing w:before="240" w:after="240"/>
        <w:rPr>
          <w:b/>
          <w:color w:val="156919"/>
          <w:sz w:val="28"/>
          <w:szCs w:val="28"/>
        </w:rPr>
      </w:pPr>
    </w:p>
    <w:p w:rsidR="00043CBC" w:rsidRDefault="00043CBC">
      <w:pPr>
        <w:tabs>
          <w:tab w:val="left" w:pos="1134"/>
          <w:tab w:val="left" w:pos="1276"/>
        </w:tabs>
        <w:autoSpaceDE w:val="0"/>
        <w:spacing w:before="240" w:after="240"/>
        <w:rPr>
          <w:b/>
          <w:color w:val="156919"/>
          <w:sz w:val="28"/>
          <w:szCs w:val="28"/>
        </w:rPr>
      </w:pPr>
    </w:p>
    <w:p w:rsidR="00043CBC" w:rsidRDefault="00043CBC">
      <w:pPr>
        <w:tabs>
          <w:tab w:val="left" w:pos="1134"/>
          <w:tab w:val="left" w:pos="1276"/>
        </w:tabs>
        <w:autoSpaceDE w:val="0"/>
        <w:spacing w:before="240" w:after="240"/>
        <w:rPr>
          <w:b/>
          <w:color w:val="156919"/>
          <w:sz w:val="28"/>
          <w:szCs w:val="28"/>
        </w:rPr>
      </w:pPr>
    </w:p>
    <w:p w:rsidR="00043CBC" w:rsidRDefault="00043CBC">
      <w:pPr>
        <w:tabs>
          <w:tab w:val="left" w:pos="1134"/>
          <w:tab w:val="left" w:pos="1276"/>
        </w:tabs>
        <w:autoSpaceDE w:val="0"/>
        <w:spacing w:before="240" w:after="240"/>
        <w:rPr>
          <w:b/>
          <w:color w:val="156919"/>
          <w:sz w:val="28"/>
          <w:szCs w:val="28"/>
        </w:rPr>
      </w:pPr>
    </w:p>
    <w:p w:rsidR="00DB716F" w:rsidRDefault="00DB716F">
      <w:pPr>
        <w:tabs>
          <w:tab w:val="left" w:pos="1843"/>
          <w:tab w:val="left" w:pos="1985"/>
        </w:tabs>
        <w:autoSpaceDE w:val="0"/>
        <w:spacing w:before="240" w:after="240"/>
        <w:ind w:left="709"/>
        <w:rPr>
          <w:b/>
          <w:color w:val="156919"/>
          <w:sz w:val="28"/>
          <w:szCs w:val="28"/>
        </w:rPr>
      </w:pPr>
    </w:p>
    <w:p w:rsidR="00DB716F" w:rsidRDefault="00DB716F">
      <w:pPr>
        <w:tabs>
          <w:tab w:val="left" w:pos="1843"/>
          <w:tab w:val="left" w:pos="1985"/>
        </w:tabs>
        <w:autoSpaceDE w:val="0"/>
        <w:spacing w:before="240" w:after="240"/>
        <w:ind w:left="709"/>
        <w:rPr>
          <w:b/>
          <w:color w:val="156919"/>
          <w:sz w:val="28"/>
          <w:szCs w:val="28"/>
        </w:rPr>
      </w:pPr>
    </w:p>
    <w:p w:rsidR="00DB716F" w:rsidRDefault="00DB716F">
      <w:pPr>
        <w:tabs>
          <w:tab w:val="left" w:pos="1843"/>
          <w:tab w:val="left" w:pos="1985"/>
        </w:tabs>
        <w:autoSpaceDE w:val="0"/>
        <w:spacing w:before="240" w:after="240"/>
        <w:ind w:left="709"/>
        <w:rPr>
          <w:b/>
          <w:color w:val="156919"/>
          <w:sz w:val="28"/>
          <w:szCs w:val="28"/>
        </w:rPr>
      </w:pPr>
    </w:p>
    <w:p w:rsidR="00DB716F" w:rsidRDefault="00DB716F">
      <w:pPr>
        <w:tabs>
          <w:tab w:val="left" w:pos="1843"/>
          <w:tab w:val="left" w:pos="1985"/>
        </w:tabs>
        <w:autoSpaceDE w:val="0"/>
        <w:spacing w:before="240" w:after="240"/>
        <w:ind w:left="709"/>
        <w:rPr>
          <w:b/>
          <w:color w:val="156919"/>
          <w:sz w:val="28"/>
          <w:szCs w:val="28"/>
        </w:rPr>
      </w:pPr>
    </w:p>
    <w:p w:rsidR="00DB716F" w:rsidRDefault="00DB716F">
      <w:pPr>
        <w:tabs>
          <w:tab w:val="left" w:pos="1843"/>
          <w:tab w:val="left" w:pos="1985"/>
        </w:tabs>
        <w:autoSpaceDE w:val="0"/>
        <w:spacing w:before="240" w:after="240"/>
        <w:ind w:left="709"/>
        <w:rPr>
          <w:b/>
          <w:color w:val="156919"/>
          <w:sz w:val="28"/>
          <w:szCs w:val="28"/>
        </w:rPr>
      </w:pPr>
    </w:p>
    <w:p w:rsidR="00DB716F" w:rsidRDefault="00DB716F">
      <w:pPr>
        <w:tabs>
          <w:tab w:val="left" w:pos="1843"/>
          <w:tab w:val="left" w:pos="1985"/>
        </w:tabs>
        <w:autoSpaceDE w:val="0"/>
        <w:spacing w:before="240" w:after="240"/>
        <w:ind w:left="709"/>
        <w:rPr>
          <w:b/>
          <w:color w:val="156919"/>
          <w:sz w:val="28"/>
          <w:szCs w:val="28"/>
        </w:rPr>
      </w:pPr>
    </w:p>
    <w:p w:rsidR="00DB716F" w:rsidRDefault="00DB716F">
      <w:pPr>
        <w:tabs>
          <w:tab w:val="left" w:pos="1843"/>
          <w:tab w:val="left" w:pos="1985"/>
        </w:tabs>
        <w:autoSpaceDE w:val="0"/>
        <w:spacing w:before="240" w:after="240"/>
        <w:ind w:left="709"/>
        <w:rPr>
          <w:b/>
          <w:color w:val="156919"/>
          <w:sz w:val="28"/>
          <w:szCs w:val="28"/>
        </w:rPr>
      </w:pPr>
    </w:p>
    <w:p w:rsidR="00DB716F" w:rsidRPr="00043CBC" w:rsidRDefault="00DB716F" w:rsidP="001D0D29">
      <w:pPr>
        <w:pStyle w:val="1"/>
        <w:spacing w:before="120" w:after="120"/>
        <w:ind w:left="0" w:firstLine="0"/>
        <w:rPr>
          <w:rFonts w:ascii="Times New Roman" w:hAnsi="Times New Roman" w:cs="Times New Roman"/>
          <w:i/>
          <w:color w:val="156919"/>
          <w:sz w:val="28"/>
          <w:szCs w:val="28"/>
        </w:rPr>
      </w:pPr>
      <w:bookmarkStart w:id="0" w:name="_Toc386018159"/>
      <w:r w:rsidRPr="00043CBC">
        <w:rPr>
          <w:rFonts w:ascii="Times New Roman" w:hAnsi="Times New Roman" w:cs="Times New Roman"/>
          <w:i/>
          <w:color w:val="156919"/>
          <w:sz w:val="28"/>
          <w:szCs w:val="28"/>
        </w:rPr>
        <w:lastRenderedPageBreak/>
        <w:t>Об исполнении по</w:t>
      </w:r>
      <w:r w:rsidR="00043CBC" w:rsidRPr="00043CBC">
        <w:rPr>
          <w:rFonts w:ascii="Times New Roman" w:hAnsi="Times New Roman" w:cs="Times New Roman"/>
          <w:i/>
          <w:color w:val="156919"/>
          <w:sz w:val="28"/>
          <w:szCs w:val="28"/>
        </w:rPr>
        <w:t xml:space="preserve">лномочий главы администрации, </w:t>
      </w:r>
      <w:r w:rsidRPr="00043CBC">
        <w:rPr>
          <w:rFonts w:ascii="Times New Roman" w:hAnsi="Times New Roman" w:cs="Times New Roman"/>
          <w:i/>
          <w:color w:val="156919"/>
          <w:sz w:val="28"/>
          <w:szCs w:val="28"/>
        </w:rPr>
        <w:t>администрации городского округа по решению вопросов местного значения, определенных Уставом городского округа</w:t>
      </w:r>
      <w:bookmarkEnd w:id="0"/>
    </w:p>
    <w:p w:rsidR="00DB716F" w:rsidRDefault="00DB716F" w:rsidP="00DC1319">
      <w:pPr>
        <w:ind w:firstLine="709"/>
        <w:jc w:val="both"/>
        <w:rPr>
          <w:sz w:val="28"/>
        </w:rPr>
      </w:pPr>
      <w:proofErr w:type="gramStart"/>
      <w:r>
        <w:rPr>
          <w:sz w:val="28"/>
        </w:rPr>
        <w:t xml:space="preserve">Согласно статье 34 Устава городского округа </w:t>
      </w:r>
      <w:r w:rsidR="00E477B1">
        <w:rPr>
          <w:sz w:val="28"/>
        </w:rPr>
        <w:t>«</w:t>
      </w:r>
      <w:r>
        <w:rPr>
          <w:sz w:val="28"/>
        </w:rPr>
        <w:t>Город Лесной</w:t>
      </w:r>
      <w:r w:rsidR="00E477B1">
        <w:rPr>
          <w:sz w:val="28"/>
        </w:rPr>
        <w:t>»</w:t>
      </w:r>
      <w:r>
        <w:rPr>
          <w:sz w:val="28"/>
        </w:rPr>
        <w:t xml:space="preserve"> глава администрации руководит деятельностью администрации городского округа </w:t>
      </w:r>
      <w:r w:rsidR="00E477B1">
        <w:rPr>
          <w:sz w:val="28"/>
        </w:rPr>
        <w:t>«</w:t>
      </w:r>
      <w:r>
        <w:rPr>
          <w:sz w:val="28"/>
        </w:rPr>
        <w:t>Город Лесной</w:t>
      </w:r>
      <w:r w:rsidR="00E477B1">
        <w:rPr>
          <w:sz w:val="28"/>
        </w:rPr>
        <w:t>»</w:t>
      </w:r>
      <w:r>
        <w:rPr>
          <w:sz w:val="28"/>
        </w:rPr>
        <w:t xml:space="preserve"> на принципах единоначалия, организует и обеспечивает исполнение администрацией полномочий по решению вопросов местного значения, испол</w:t>
      </w:r>
      <w:r w:rsidR="00CF2B7B">
        <w:rPr>
          <w:sz w:val="28"/>
        </w:rPr>
        <w:t xml:space="preserve">нение отдельных государственных </w:t>
      </w:r>
      <w:r>
        <w:rPr>
          <w:sz w:val="28"/>
        </w:rPr>
        <w:t>полномочий, переданных органам местного самоуправления федеральными законами и законами Свердловской области и исполнение иных полномочий, определенных Уставом.</w:t>
      </w:r>
      <w:proofErr w:type="gramEnd"/>
    </w:p>
    <w:p w:rsidR="00DB716F" w:rsidRPr="001A0B64" w:rsidRDefault="00DB716F" w:rsidP="00DC1319">
      <w:pPr>
        <w:ind w:firstLine="709"/>
        <w:jc w:val="both"/>
        <w:rPr>
          <w:sz w:val="28"/>
        </w:rPr>
      </w:pPr>
      <w:r>
        <w:rPr>
          <w:sz w:val="28"/>
        </w:rPr>
        <w:t xml:space="preserve">Для обеспечения исполнения полномочий по решению вопросов местного значения в структуре администрации городского округа </w:t>
      </w:r>
      <w:r w:rsidR="00E477B1">
        <w:rPr>
          <w:sz w:val="28"/>
        </w:rPr>
        <w:t>«</w:t>
      </w:r>
      <w:r>
        <w:rPr>
          <w:sz w:val="28"/>
        </w:rPr>
        <w:t>Город Лесной</w:t>
      </w:r>
      <w:r w:rsidR="00E477B1">
        <w:rPr>
          <w:sz w:val="28"/>
        </w:rPr>
        <w:t>»</w:t>
      </w:r>
      <w:r w:rsidR="003A74C1">
        <w:rPr>
          <w:sz w:val="28"/>
        </w:rPr>
        <w:t xml:space="preserve"> (далее – администрация)</w:t>
      </w:r>
      <w:r w:rsidR="00CF2B7B">
        <w:rPr>
          <w:sz w:val="28"/>
        </w:rPr>
        <w:t>:</w:t>
      </w:r>
    </w:p>
    <w:p w:rsidR="00DB716F" w:rsidRDefault="00803A96" w:rsidP="007130DB">
      <w:pPr>
        <w:numPr>
          <w:ilvl w:val="0"/>
          <w:numId w:val="2"/>
        </w:numPr>
        <w:tabs>
          <w:tab w:val="left" w:pos="1134"/>
        </w:tabs>
        <w:ind w:left="0" w:firstLine="709"/>
        <w:jc w:val="both"/>
        <w:rPr>
          <w:sz w:val="28"/>
          <w:szCs w:val="28"/>
        </w:rPr>
      </w:pPr>
      <w:r>
        <w:rPr>
          <w:sz w:val="28"/>
          <w:szCs w:val="28"/>
        </w:rPr>
        <w:t>5</w:t>
      </w:r>
      <w:r w:rsidR="00DB716F">
        <w:rPr>
          <w:sz w:val="28"/>
          <w:szCs w:val="28"/>
        </w:rPr>
        <w:t xml:space="preserve"> заместителей главы администрации: первый заместитель; заместитель по режиму и безопасности; заместитель по финансам и бюджетной политике; заместитель по правовым и организационным вопросам; заместитель по вопросам образования, культуры и спорта.</w:t>
      </w:r>
    </w:p>
    <w:p w:rsidR="00DB716F" w:rsidRDefault="00DB716F" w:rsidP="007130DB">
      <w:pPr>
        <w:numPr>
          <w:ilvl w:val="0"/>
          <w:numId w:val="2"/>
        </w:numPr>
        <w:tabs>
          <w:tab w:val="left" w:pos="1134"/>
        </w:tabs>
        <w:ind w:left="0" w:firstLine="709"/>
        <w:jc w:val="both"/>
        <w:rPr>
          <w:sz w:val="28"/>
          <w:szCs w:val="28"/>
        </w:rPr>
      </w:pPr>
      <w:proofErr w:type="gramStart"/>
      <w:r>
        <w:rPr>
          <w:sz w:val="28"/>
          <w:szCs w:val="28"/>
        </w:rPr>
        <w:t xml:space="preserve">12 </w:t>
      </w:r>
      <w:r w:rsidR="00CF2B7B">
        <w:rPr>
          <w:sz w:val="28"/>
          <w:szCs w:val="28"/>
        </w:rPr>
        <w:t xml:space="preserve">отраслевых (функциональных) </w:t>
      </w:r>
      <w:r>
        <w:rPr>
          <w:sz w:val="28"/>
          <w:szCs w:val="28"/>
        </w:rPr>
        <w:t>структурных подразделений: управление по архитектуре и градостроительству; отдел энергетики и жилищной политики; отдел режима; отдел по защите населения и общественной безопасности; комитет экономического развития, торговли и услуг; отдел учета и отчетности; управление правового и кадрового обеспечения; отдел информационных технологий; информационно-аналитический отдел; контрольно-организационный отдел; архивный отдел; отдел по физической культуре, спорту и молодежной политике.</w:t>
      </w:r>
      <w:proofErr w:type="gramEnd"/>
    </w:p>
    <w:p w:rsidR="00DB716F" w:rsidRDefault="00DB716F" w:rsidP="007130DB">
      <w:pPr>
        <w:numPr>
          <w:ilvl w:val="0"/>
          <w:numId w:val="2"/>
        </w:numPr>
        <w:tabs>
          <w:tab w:val="left" w:pos="1134"/>
        </w:tabs>
        <w:ind w:left="0" w:firstLine="709"/>
        <w:jc w:val="both"/>
        <w:rPr>
          <w:sz w:val="28"/>
          <w:szCs w:val="28"/>
        </w:rPr>
      </w:pPr>
      <w:r>
        <w:rPr>
          <w:sz w:val="28"/>
          <w:szCs w:val="28"/>
        </w:rPr>
        <w:t xml:space="preserve">4 </w:t>
      </w:r>
      <w:proofErr w:type="gramStart"/>
      <w:r>
        <w:rPr>
          <w:sz w:val="28"/>
          <w:szCs w:val="28"/>
        </w:rPr>
        <w:t>отраслевых</w:t>
      </w:r>
      <w:proofErr w:type="gramEnd"/>
      <w:r>
        <w:rPr>
          <w:sz w:val="28"/>
          <w:szCs w:val="28"/>
        </w:rPr>
        <w:t xml:space="preserve"> (функциональных) органа: муниципальное казенное учреждение </w:t>
      </w:r>
      <w:r w:rsidR="00E477B1">
        <w:rPr>
          <w:sz w:val="28"/>
          <w:szCs w:val="28"/>
        </w:rPr>
        <w:t>«</w:t>
      </w:r>
      <w:r>
        <w:rPr>
          <w:sz w:val="28"/>
          <w:szCs w:val="28"/>
        </w:rPr>
        <w:t xml:space="preserve">Управление по финансам и бюджетной политике администрации городского округа </w:t>
      </w:r>
      <w:r w:rsidR="00E477B1">
        <w:rPr>
          <w:sz w:val="28"/>
          <w:szCs w:val="28"/>
        </w:rPr>
        <w:t>«</w:t>
      </w:r>
      <w:r>
        <w:rPr>
          <w:sz w:val="28"/>
          <w:szCs w:val="28"/>
        </w:rPr>
        <w:t>Город Лесной</w:t>
      </w:r>
      <w:r w:rsidR="00E477B1">
        <w:rPr>
          <w:sz w:val="28"/>
          <w:szCs w:val="28"/>
        </w:rPr>
        <w:t>»</w:t>
      </w:r>
      <w:r>
        <w:rPr>
          <w:sz w:val="28"/>
          <w:szCs w:val="28"/>
        </w:rPr>
        <w:t>; муниц</w:t>
      </w:r>
      <w:r w:rsidR="000662C5">
        <w:rPr>
          <w:sz w:val="28"/>
          <w:szCs w:val="28"/>
        </w:rPr>
        <w:t>ипальное казенное учреждение</w:t>
      </w:r>
      <w:r>
        <w:rPr>
          <w:sz w:val="28"/>
          <w:szCs w:val="28"/>
        </w:rPr>
        <w:t xml:space="preserve"> </w:t>
      </w:r>
      <w:r w:rsidR="00E477B1">
        <w:rPr>
          <w:sz w:val="28"/>
          <w:szCs w:val="28"/>
        </w:rPr>
        <w:t>«</w:t>
      </w:r>
      <w:r>
        <w:rPr>
          <w:sz w:val="28"/>
          <w:szCs w:val="28"/>
        </w:rPr>
        <w:t xml:space="preserve">Комитет по управлению имуществом администрации городского округа </w:t>
      </w:r>
      <w:r w:rsidR="00E477B1">
        <w:rPr>
          <w:sz w:val="28"/>
          <w:szCs w:val="28"/>
        </w:rPr>
        <w:t>«</w:t>
      </w:r>
      <w:r>
        <w:rPr>
          <w:sz w:val="28"/>
          <w:szCs w:val="28"/>
        </w:rPr>
        <w:t>Город Лесной</w:t>
      </w:r>
      <w:r w:rsidR="00E477B1">
        <w:rPr>
          <w:sz w:val="28"/>
          <w:szCs w:val="28"/>
        </w:rPr>
        <w:t>»</w:t>
      </w:r>
      <w:r>
        <w:rPr>
          <w:sz w:val="28"/>
          <w:szCs w:val="28"/>
        </w:rPr>
        <w:t xml:space="preserve">; муниципальное казенное учреждение </w:t>
      </w:r>
      <w:r w:rsidR="00E477B1">
        <w:rPr>
          <w:sz w:val="28"/>
          <w:szCs w:val="28"/>
        </w:rPr>
        <w:t>«</w:t>
      </w:r>
      <w:r>
        <w:rPr>
          <w:sz w:val="28"/>
          <w:szCs w:val="28"/>
        </w:rPr>
        <w:t xml:space="preserve">Отдел культуры администрации городского округа </w:t>
      </w:r>
      <w:r w:rsidR="00E477B1">
        <w:rPr>
          <w:sz w:val="28"/>
          <w:szCs w:val="28"/>
        </w:rPr>
        <w:t>«</w:t>
      </w:r>
      <w:r>
        <w:rPr>
          <w:sz w:val="28"/>
          <w:szCs w:val="28"/>
        </w:rPr>
        <w:t>Город Лесной</w:t>
      </w:r>
      <w:r w:rsidR="00E477B1">
        <w:rPr>
          <w:sz w:val="28"/>
          <w:szCs w:val="28"/>
        </w:rPr>
        <w:t>»</w:t>
      </w:r>
      <w:r>
        <w:rPr>
          <w:sz w:val="28"/>
          <w:szCs w:val="28"/>
        </w:rPr>
        <w:t xml:space="preserve">; муниципальное казенное учреждение </w:t>
      </w:r>
      <w:r w:rsidR="00E477B1">
        <w:rPr>
          <w:sz w:val="28"/>
          <w:szCs w:val="28"/>
        </w:rPr>
        <w:t>«</w:t>
      </w:r>
      <w:r>
        <w:rPr>
          <w:sz w:val="28"/>
          <w:szCs w:val="28"/>
        </w:rPr>
        <w:t xml:space="preserve">Управление образования администрации городского округа </w:t>
      </w:r>
      <w:r w:rsidR="00E477B1">
        <w:rPr>
          <w:sz w:val="28"/>
          <w:szCs w:val="28"/>
        </w:rPr>
        <w:t>«</w:t>
      </w:r>
      <w:r>
        <w:rPr>
          <w:sz w:val="28"/>
          <w:szCs w:val="28"/>
        </w:rPr>
        <w:t>Город Лесной</w:t>
      </w:r>
      <w:r w:rsidR="00E477B1">
        <w:rPr>
          <w:sz w:val="28"/>
          <w:szCs w:val="28"/>
        </w:rPr>
        <w:t>»</w:t>
      </w:r>
      <w:r>
        <w:rPr>
          <w:sz w:val="28"/>
          <w:szCs w:val="28"/>
        </w:rPr>
        <w:t>.</w:t>
      </w:r>
    </w:p>
    <w:p w:rsidR="002B26E3" w:rsidRPr="002B26E3" w:rsidRDefault="002B26E3" w:rsidP="00DC1319">
      <w:pPr>
        <w:ind w:firstLine="709"/>
        <w:jc w:val="both"/>
        <w:rPr>
          <w:sz w:val="28"/>
        </w:rPr>
      </w:pPr>
      <w:r w:rsidRPr="002B26E3">
        <w:rPr>
          <w:sz w:val="28"/>
        </w:rPr>
        <w:t xml:space="preserve">Основные мероприятия, связанные с решением вопросов местного значения, </w:t>
      </w:r>
      <w:r w:rsidR="000662C5">
        <w:rPr>
          <w:sz w:val="28"/>
        </w:rPr>
        <w:t>выполненные</w:t>
      </w:r>
      <w:r w:rsidRPr="002B26E3">
        <w:rPr>
          <w:sz w:val="28"/>
        </w:rPr>
        <w:t xml:space="preserve"> в </w:t>
      </w:r>
      <w:r w:rsidR="000662C5">
        <w:rPr>
          <w:sz w:val="28"/>
        </w:rPr>
        <w:t>отчетном</w:t>
      </w:r>
      <w:r w:rsidRPr="002B26E3">
        <w:rPr>
          <w:sz w:val="28"/>
        </w:rPr>
        <w:t xml:space="preserve"> году, в зависимости от сферы деятельности</w:t>
      </w:r>
      <w:r w:rsidR="000662C5">
        <w:rPr>
          <w:sz w:val="28"/>
        </w:rPr>
        <w:t>, а также с учетом задач и</w:t>
      </w:r>
      <w:r w:rsidR="00DE453B">
        <w:rPr>
          <w:sz w:val="28"/>
        </w:rPr>
        <w:t xml:space="preserve"> приоритетных направлений работы</w:t>
      </w:r>
      <w:r w:rsidRPr="002B26E3">
        <w:rPr>
          <w:sz w:val="28"/>
        </w:rPr>
        <w:t>:</w:t>
      </w:r>
    </w:p>
    <w:p w:rsidR="00DB716F" w:rsidRDefault="00DB716F" w:rsidP="007130DB">
      <w:pPr>
        <w:numPr>
          <w:ilvl w:val="0"/>
          <w:numId w:val="4"/>
        </w:numPr>
        <w:tabs>
          <w:tab w:val="left" w:pos="1134"/>
        </w:tabs>
        <w:autoSpaceDE w:val="0"/>
        <w:spacing w:before="40" w:after="40"/>
        <w:ind w:left="0" w:firstLine="709"/>
        <w:rPr>
          <w:rFonts w:eastAsia="MS Mincho"/>
          <w:b/>
          <w:i/>
          <w:shadow/>
          <w:color w:val="333399"/>
          <w:sz w:val="28"/>
          <w:szCs w:val="28"/>
        </w:rPr>
      </w:pPr>
      <w:r>
        <w:rPr>
          <w:rFonts w:eastAsia="MS Mincho"/>
          <w:b/>
          <w:i/>
          <w:shadow/>
          <w:color w:val="333399"/>
          <w:sz w:val="28"/>
          <w:szCs w:val="28"/>
        </w:rPr>
        <w:t>Комплексное социально-экономическое развитие городского округа</w:t>
      </w:r>
    </w:p>
    <w:p w:rsidR="00127B79" w:rsidRDefault="00127B79" w:rsidP="00DC1319">
      <w:pPr>
        <w:autoSpaceDE w:val="0"/>
        <w:autoSpaceDN w:val="0"/>
        <w:adjustRightInd w:val="0"/>
        <w:ind w:firstLine="709"/>
        <w:jc w:val="both"/>
        <w:rPr>
          <w:sz w:val="28"/>
          <w:szCs w:val="28"/>
        </w:rPr>
      </w:pPr>
      <w:proofErr w:type="gramStart"/>
      <w:r>
        <w:rPr>
          <w:sz w:val="28"/>
          <w:szCs w:val="28"/>
        </w:rPr>
        <w:t>В</w:t>
      </w:r>
      <w:r w:rsidRPr="00127B79">
        <w:rPr>
          <w:sz w:val="28"/>
          <w:szCs w:val="28"/>
        </w:rPr>
        <w:t xml:space="preserve"> 2014 году Думой городского округа «Город Лесной» одобрена Комплексная программа развития закрытого административно-территориального образования (ЗАТО) «Город Лесной» Свердловской области на период с 2014 по 2020 годы, основная цель которой – создание условий для стабильного повышения качества жизни и занятости населения городского округа «Город Лесной» в условиях оптимизации деятельности градообразующего предприятия, его диверсификации.</w:t>
      </w:r>
      <w:proofErr w:type="gramEnd"/>
      <w:r w:rsidRPr="00127B79">
        <w:rPr>
          <w:sz w:val="28"/>
          <w:szCs w:val="28"/>
        </w:rPr>
        <w:t xml:space="preserve"> Впервые через эту программу синхронизирована деятельность градообразующего предприятия и комплексное развитие города.</w:t>
      </w:r>
    </w:p>
    <w:p w:rsidR="006319F5" w:rsidRPr="00846441" w:rsidRDefault="003476A6" w:rsidP="00127B79">
      <w:pPr>
        <w:autoSpaceDE w:val="0"/>
        <w:autoSpaceDN w:val="0"/>
        <w:adjustRightInd w:val="0"/>
        <w:ind w:firstLine="709"/>
        <w:jc w:val="both"/>
        <w:rPr>
          <w:sz w:val="28"/>
          <w:szCs w:val="28"/>
        </w:rPr>
      </w:pPr>
      <w:r>
        <w:rPr>
          <w:sz w:val="28"/>
          <w:szCs w:val="28"/>
        </w:rPr>
        <w:lastRenderedPageBreak/>
        <w:t>Кроме этого, продолжала действовать</w:t>
      </w:r>
      <w:r w:rsidR="00FB1755">
        <w:rPr>
          <w:sz w:val="28"/>
          <w:szCs w:val="28"/>
        </w:rPr>
        <w:t xml:space="preserve"> и реализовываться</w:t>
      </w:r>
      <w:r w:rsidR="00AA7E95" w:rsidRPr="00AA7E95">
        <w:rPr>
          <w:sz w:val="28"/>
          <w:szCs w:val="28"/>
        </w:rPr>
        <w:t xml:space="preserve"> Программа комплексного социально-экономического развития городского округа </w:t>
      </w:r>
      <w:r w:rsidR="00E477B1">
        <w:rPr>
          <w:sz w:val="28"/>
          <w:szCs w:val="28"/>
        </w:rPr>
        <w:t>«</w:t>
      </w:r>
      <w:r w:rsidR="00AA7E95" w:rsidRPr="00AA7E95">
        <w:rPr>
          <w:sz w:val="28"/>
          <w:szCs w:val="28"/>
        </w:rPr>
        <w:t>Город Лесной</w:t>
      </w:r>
      <w:r w:rsidR="00E477B1">
        <w:rPr>
          <w:sz w:val="28"/>
          <w:szCs w:val="28"/>
        </w:rPr>
        <w:t>»</w:t>
      </w:r>
      <w:r w:rsidR="00AA7E95" w:rsidRPr="00AA7E95">
        <w:rPr>
          <w:sz w:val="28"/>
          <w:szCs w:val="28"/>
        </w:rPr>
        <w:t xml:space="preserve"> на 2012-2016 годы,</w:t>
      </w:r>
      <w:r w:rsidRPr="003476A6">
        <w:rPr>
          <w:sz w:val="28"/>
          <w:szCs w:val="28"/>
        </w:rPr>
        <w:t xml:space="preserve"> </w:t>
      </w:r>
      <w:r w:rsidRPr="00AA7E95">
        <w:rPr>
          <w:sz w:val="28"/>
          <w:szCs w:val="28"/>
        </w:rPr>
        <w:t>утвержден</w:t>
      </w:r>
      <w:r w:rsidR="00FB1755">
        <w:rPr>
          <w:sz w:val="28"/>
          <w:szCs w:val="28"/>
        </w:rPr>
        <w:t>ная</w:t>
      </w:r>
      <w:r w:rsidRPr="00AA7E95">
        <w:rPr>
          <w:sz w:val="28"/>
          <w:szCs w:val="28"/>
        </w:rPr>
        <w:t xml:space="preserve"> Думой городского округа </w:t>
      </w:r>
      <w:r>
        <w:rPr>
          <w:sz w:val="28"/>
          <w:szCs w:val="28"/>
        </w:rPr>
        <w:t>«</w:t>
      </w:r>
      <w:r w:rsidRPr="00AA7E95">
        <w:rPr>
          <w:sz w:val="28"/>
          <w:szCs w:val="28"/>
        </w:rPr>
        <w:t>Город Лесной</w:t>
      </w:r>
      <w:r>
        <w:rPr>
          <w:sz w:val="28"/>
          <w:szCs w:val="28"/>
        </w:rPr>
        <w:t>»</w:t>
      </w:r>
      <w:r w:rsidR="00127B79">
        <w:rPr>
          <w:sz w:val="28"/>
          <w:szCs w:val="28"/>
        </w:rPr>
        <w:t>.</w:t>
      </w:r>
      <w:r w:rsidR="00AA7E95" w:rsidRPr="00846441">
        <w:rPr>
          <w:sz w:val="28"/>
          <w:szCs w:val="28"/>
        </w:rPr>
        <w:t xml:space="preserve"> </w:t>
      </w:r>
      <w:r w:rsidR="00846441" w:rsidRPr="00846441">
        <w:rPr>
          <w:sz w:val="28"/>
          <w:szCs w:val="28"/>
        </w:rPr>
        <w:t>Информация о планируемых и фактических значениях основных целевых показателей социально-экономического развития городского округа «Город Лесной» на период 2012-2016 годов по итогам 201</w:t>
      </w:r>
      <w:r w:rsidR="00FB1755">
        <w:rPr>
          <w:sz w:val="28"/>
          <w:szCs w:val="28"/>
        </w:rPr>
        <w:t>4</w:t>
      </w:r>
      <w:r w:rsidR="00846441" w:rsidRPr="00846441">
        <w:rPr>
          <w:sz w:val="28"/>
          <w:szCs w:val="28"/>
        </w:rPr>
        <w:t xml:space="preserve"> года </w:t>
      </w:r>
      <w:r w:rsidR="006319F5" w:rsidRPr="00846441">
        <w:rPr>
          <w:sz w:val="28"/>
          <w:szCs w:val="28"/>
        </w:rPr>
        <w:t>представлена в приложении к отчету главы администрации.</w:t>
      </w:r>
    </w:p>
    <w:p w:rsidR="00AA7E95" w:rsidRDefault="00204E13" w:rsidP="00DC1319">
      <w:pPr>
        <w:pStyle w:val="afb"/>
        <w:spacing w:line="240" w:lineRule="auto"/>
        <w:rPr>
          <w:szCs w:val="28"/>
        </w:rPr>
      </w:pPr>
      <w:r>
        <w:rPr>
          <w:szCs w:val="28"/>
        </w:rPr>
        <w:t xml:space="preserve">В 2014 году </w:t>
      </w:r>
      <w:r w:rsidR="00DE453B" w:rsidRPr="00846441">
        <w:rPr>
          <w:szCs w:val="28"/>
        </w:rPr>
        <w:t xml:space="preserve">был </w:t>
      </w:r>
      <w:r w:rsidR="00AA7E95" w:rsidRPr="00846441">
        <w:rPr>
          <w:szCs w:val="28"/>
        </w:rPr>
        <w:t>разработан</w:t>
      </w:r>
      <w:r>
        <w:rPr>
          <w:szCs w:val="28"/>
        </w:rPr>
        <w:t xml:space="preserve"> и утвержден постановлением главы администрации от 22.01.2014 № 60</w:t>
      </w:r>
      <w:r w:rsidR="00AA7E95" w:rsidRPr="00846441">
        <w:rPr>
          <w:szCs w:val="28"/>
        </w:rPr>
        <w:t xml:space="preserve"> План мероприятий (</w:t>
      </w:r>
      <w:r w:rsidR="00E477B1" w:rsidRPr="00846441">
        <w:rPr>
          <w:szCs w:val="28"/>
        </w:rPr>
        <w:t>«</w:t>
      </w:r>
      <w:r w:rsidR="00AA7E95" w:rsidRPr="00846441">
        <w:rPr>
          <w:szCs w:val="28"/>
        </w:rPr>
        <w:t>Дорожная карта</w:t>
      </w:r>
      <w:r w:rsidR="00E477B1" w:rsidRPr="00846441">
        <w:rPr>
          <w:szCs w:val="28"/>
        </w:rPr>
        <w:t>»</w:t>
      </w:r>
      <w:r w:rsidR="00AA7E95" w:rsidRPr="00846441">
        <w:rPr>
          <w:szCs w:val="28"/>
        </w:rPr>
        <w:t xml:space="preserve">) городского округа </w:t>
      </w:r>
      <w:r w:rsidR="00E477B1" w:rsidRPr="00846441">
        <w:rPr>
          <w:szCs w:val="28"/>
        </w:rPr>
        <w:t>«</w:t>
      </w:r>
      <w:r w:rsidR="00AA7E95" w:rsidRPr="00846441">
        <w:rPr>
          <w:szCs w:val="28"/>
        </w:rPr>
        <w:t>Город Лесной</w:t>
      </w:r>
      <w:r w:rsidR="00E477B1" w:rsidRPr="00846441">
        <w:rPr>
          <w:szCs w:val="28"/>
        </w:rPr>
        <w:t>»</w:t>
      </w:r>
      <w:r w:rsidR="00AA7E95" w:rsidRPr="00846441">
        <w:rPr>
          <w:szCs w:val="28"/>
        </w:rPr>
        <w:t xml:space="preserve"> по повышению</w:t>
      </w:r>
      <w:r w:rsidR="00AA7E95" w:rsidRPr="00097BBF">
        <w:rPr>
          <w:szCs w:val="28"/>
        </w:rPr>
        <w:t xml:space="preserve"> инвестиционной привлекательности и созданию в нем благоприятных условий для развития бизнеса на 2014-2020 годы.</w:t>
      </w:r>
    </w:p>
    <w:p w:rsidR="004A1CB3" w:rsidRPr="004A1CB3" w:rsidRDefault="004A1CB3" w:rsidP="00DC1319">
      <w:pPr>
        <w:pStyle w:val="afb"/>
        <w:spacing w:line="240" w:lineRule="auto"/>
        <w:rPr>
          <w:szCs w:val="28"/>
        </w:rPr>
      </w:pPr>
      <w:r w:rsidRPr="004A1CB3">
        <w:rPr>
          <w:szCs w:val="28"/>
        </w:rPr>
        <w:t xml:space="preserve">С целью реализации на территории городского округа требований Бюджетного кодекса </w:t>
      </w:r>
      <w:r w:rsidR="00AE603D">
        <w:rPr>
          <w:szCs w:val="28"/>
        </w:rPr>
        <w:t>Российской Федерации</w:t>
      </w:r>
      <w:r w:rsidRPr="004A1CB3">
        <w:rPr>
          <w:szCs w:val="28"/>
        </w:rPr>
        <w:t xml:space="preserve"> </w:t>
      </w:r>
      <w:r w:rsidR="00AE603D">
        <w:rPr>
          <w:szCs w:val="28"/>
        </w:rPr>
        <w:t xml:space="preserve">и </w:t>
      </w:r>
      <w:r w:rsidRPr="004A1CB3">
        <w:rPr>
          <w:szCs w:val="28"/>
        </w:rPr>
        <w:t xml:space="preserve">Положения о бюджетном процессе в городском округе </w:t>
      </w:r>
      <w:r w:rsidR="00E477B1">
        <w:rPr>
          <w:szCs w:val="28"/>
        </w:rPr>
        <w:t>«</w:t>
      </w:r>
      <w:r w:rsidRPr="004A1CB3">
        <w:rPr>
          <w:szCs w:val="28"/>
        </w:rPr>
        <w:t>Город Лесной</w:t>
      </w:r>
      <w:r w:rsidR="00E477B1">
        <w:rPr>
          <w:szCs w:val="28"/>
        </w:rPr>
        <w:t>»</w:t>
      </w:r>
      <w:r w:rsidRPr="004A1CB3">
        <w:rPr>
          <w:szCs w:val="28"/>
        </w:rPr>
        <w:t xml:space="preserve"> по формированию бюджета городского округа в 201</w:t>
      </w:r>
      <w:r w:rsidR="00204E13">
        <w:rPr>
          <w:szCs w:val="28"/>
        </w:rPr>
        <w:t>4</w:t>
      </w:r>
      <w:r w:rsidRPr="004A1CB3">
        <w:rPr>
          <w:szCs w:val="28"/>
        </w:rPr>
        <w:t xml:space="preserve"> году постановлением администрации от </w:t>
      </w:r>
      <w:r w:rsidR="00103941">
        <w:rPr>
          <w:szCs w:val="28"/>
        </w:rPr>
        <w:t>0</w:t>
      </w:r>
      <w:r w:rsidRPr="004A1CB3">
        <w:rPr>
          <w:szCs w:val="28"/>
        </w:rPr>
        <w:t>7.10.201</w:t>
      </w:r>
      <w:r w:rsidR="00103941">
        <w:rPr>
          <w:szCs w:val="28"/>
        </w:rPr>
        <w:t>4</w:t>
      </w:r>
      <w:r w:rsidRPr="004A1CB3">
        <w:rPr>
          <w:szCs w:val="28"/>
        </w:rPr>
        <w:t xml:space="preserve"> № 1</w:t>
      </w:r>
      <w:r w:rsidR="00103941">
        <w:rPr>
          <w:szCs w:val="28"/>
        </w:rPr>
        <w:t>959</w:t>
      </w:r>
      <w:r w:rsidRPr="004A1CB3">
        <w:rPr>
          <w:szCs w:val="28"/>
        </w:rPr>
        <w:t xml:space="preserve"> одобрен прогноз социально-экономического развития городского округа </w:t>
      </w:r>
      <w:r w:rsidR="00E477B1">
        <w:rPr>
          <w:szCs w:val="28"/>
        </w:rPr>
        <w:t>«</w:t>
      </w:r>
      <w:r w:rsidRPr="004A1CB3">
        <w:rPr>
          <w:szCs w:val="28"/>
        </w:rPr>
        <w:t>Гор</w:t>
      </w:r>
      <w:r w:rsidR="00C556F4">
        <w:rPr>
          <w:szCs w:val="28"/>
        </w:rPr>
        <w:t>од Лесной</w:t>
      </w:r>
      <w:r w:rsidR="00E477B1">
        <w:rPr>
          <w:szCs w:val="28"/>
        </w:rPr>
        <w:t>»</w:t>
      </w:r>
      <w:r w:rsidR="00C556F4">
        <w:rPr>
          <w:szCs w:val="28"/>
        </w:rPr>
        <w:t xml:space="preserve"> на 201</w:t>
      </w:r>
      <w:r w:rsidR="00204E13">
        <w:rPr>
          <w:szCs w:val="28"/>
        </w:rPr>
        <w:t>5</w:t>
      </w:r>
      <w:r w:rsidR="00C556F4">
        <w:rPr>
          <w:szCs w:val="28"/>
        </w:rPr>
        <w:t>-201</w:t>
      </w:r>
      <w:r w:rsidR="00204E13">
        <w:rPr>
          <w:szCs w:val="28"/>
        </w:rPr>
        <w:t>7</w:t>
      </w:r>
      <w:r w:rsidR="00C556F4">
        <w:rPr>
          <w:szCs w:val="28"/>
        </w:rPr>
        <w:t xml:space="preserve"> годы.</w:t>
      </w:r>
    </w:p>
    <w:p w:rsidR="003C2388" w:rsidRPr="003C2388" w:rsidRDefault="00A64EBB" w:rsidP="00106C70">
      <w:pPr>
        <w:numPr>
          <w:ilvl w:val="0"/>
          <w:numId w:val="4"/>
        </w:numPr>
        <w:tabs>
          <w:tab w:val="left" w:pos="1134"/>
        </w:tabs>
        <w:autoSpaceDE w:val="0"/>
        <w:spacing w:before="40" w:after="40"/>
        <w:ind w:left="0" w:firstLine="709"/>
        <w:jc w:val="both"/>
        <w:rPr>
          <w:rFonts w:eastAsia="MS Mincho"/>
          <w:b/>
          <w:i/>
          <w:shadow/>
          <w:color w:val="333399"/>
          <w:sz w:val="28"/>
          <w:szCs w:val="28"/>
        </w:rPr>
      </w:pPr>
      <w:r>
        <w:rPr>
          <w:rFonts w:eastAsia="MS Mincho"/>
          <w:b/>
          <w:i/>
          <w:shadow/>
          <w:color w:val="333399"/>
          <w:sz w:val="28"/>
          <w:szCs w:val="28"/>
        </w:rPr>
        <w:t>Исполнение</w:t>
      </w:r>
      <w:r w:rsidR="00106C70">
        <w:rPr>
          <w:rFonts w:eastAsia="MS Mincho"/>
          <w:b/>
          <w:i/>
          <w:shadow/>
          <w:color w:val="333399"/>
          <w:sz w:val="28"/>
          <w:szCs w:val="28"/>
        </w:rPr>
        <w:t xml:space="preserve"> </w:t>
      </w:r>
      <w:r w:rsidR="003C2388" w:rsidRPr="003C2388">
        <w:rPr>
          <w:rFonts w:eastAsia="MS Mincho"/>
          <w:b/>
          <w:i/>
          <w:shadow/>
          <w:color w:val="333399"/>
          <w:sz w:val="28"/>
          <w:szCs w:val="28"/>
        </w:rPr>
        <w:t xml:space="preserve">указов </w:t>
      </w:r>
      <w:r w:rsidR="003C2388">
        <w:rPr>
          <w:rFonts w:eastAsia="MS Mincho"/>
          <w:b/>
          <w:i/>
          <w:shadow/>
          <w:color w:val="333399"/>
          <w:sz w:val="28"/>
          <w:szCs w:val="28"/>
        </w:rPr>
        <w:t>Президента Российской Федерации</w:t>
      </w:r>
      <w:r w:rsidR="00106C70" w:rsidRPr="00106C70">
        <w:rPr>
          <w:rFonts w:eastAsia="MS Mincho"/>
          <w:b/>
          <w:i/>
          <w:shadow/>
          <w:color w:val="333399"/>
          <w:sz w:val="28"/>
          <w:szCs w:val="28"/>
        </w:rPr>
        <w:t xml:space="preserve"> от 07 мая </w:t>
      </w:r>
      <w:r w:rsidR="00106C70">
        <w:rPr>
          <w:rFonts w:eastAsia="MS Mincho"/>
          <w:b/>
          <w:i/>
          <w:shadow/>
          <w:color w:val="333399"/>
          <w:sz w:val="28"/>
          <w:szCs w:val="28"/>
        </w:rPr>
        <w:t xml:space="preserve">         </w:t>
      </w:r>
      <w:r w:rsidR="00106C70" w:rsidRPr="00106C70">
        <w:rPr>
          <w:rFonts w:eastAsia="MS Mincho"/>
          <w:b/>
          <w:i/>
          <w:shadow/>
          <w:color w:val="333399"/>
          <w:sz w:val="28"/>
          <w:szCs w:val="28"/>
        </w:rPr>
        <w:t>2012 года</w:t>
      </w:r>
    </w:p>
    <w:p w:rsidR="009E23D0" w:rsidRPr="003B005A" w:rsidRDefault="009E23D0" w:rsidP="00DC1319">
      <w:pPr>
        <w:pStyle w:val="afb"/>
        <w:spacing w:line="240" w:lineRule="auto"/>
        <w:rPr>
          <w:szCs w:val="28"/>
        </w:rPr>
      </w:pPr>
      <w:r w:rsidRPr="003B005A">
        <w:rPr>
          <w:szCs w:val="28"/>
        </w:rPr>
        <w:t xml:space="preserve">Прошло </w:t>
      </w:r>
      <w:r w:rsidR="00956D7A">
        <w:rPr>
          <w:szCs w:val="28"/>
        </w:rPr>
        <w:t>три</w:t>
      </w:r>
      <w:r w:rsidRPr="003B005A">
        <w:rPr>
          <w:szCs w:val="28"/>
        </w:rPr>
        <w:t xml:space="preserve"> года с момента подписания и обнародования </w:t>
      </w:r>
      <w:proofErr w:type="gramStart"/>
      <w:r w:rsidRPr="009E23D0">
        <w:rPr>
          <w:szCs w:val="28"/>
        </w:rPr>
        <w:t>указов Президента Российской Федерации</w:t>
      </w:r>
      <w:r w:rsidRPr="003B005A">
        <w:rPr>
          <w:szCs w:val="28"/>
        </w:rPr>
        <w:t xml:space="preserve"> Владимира Владимировича Путина</w:t>
      </w:r>
      <w:proofErr w:type="gramEnd"/>
      <w:r w:rsidR="006C38AA">
        <w:rPr>
          <w:szCs w:val="28"/>
        </w:rPr>
        <w:t xml:space="preserve"> от 07 мая 2012 года   №№ 596-602 и № 606</w:t>
      </w:r>
      <w:r w:rsidRPr="003B005A">
        <w:rPr>
          <w:szCs w:val="28"/>
        </w:rPr>
        <w:t xml:space="preserve">, которые обозначили приоритетные направления деятельности органов власти всех уровней вплоть до 2020 года. </w:t>
      </w:r>
    </w:p>
    <w:p w:rsidR="009E23D0" w:rsidRPr="003B005A" w:rsidRDefault="009E23D0" w:rsidP="00DC1319">
      <w:pPr>
        <w:pStyle w:val="afb"/>
        <w:spacing w:line="240" w:lineRule="auto"/>
        <w:rPr>
          <w:szCs w:val="28"/>
        </w:rPr>
      </w:pPr>
      <w:r w:rsidRPr="009E23D0">
        <w:rPr>
          <w:szCs w:val="28"/>
        </w:rPr>
        <w:t>Организационная работа по исполнению указов Президента Российско</w:t>
      </w:r>
      <w:r>
        <w:rPr>
          <w:szCs w:val="28"/>
        </w:rPr>
        <w:t>й Федерации от 07 мая 2012 года</w:t>
      </w:r>
      <w:r w:rsidR="003A74C1">
        <w:rPr>
          <w:szCs w:val="28"/>
        </w:rPr>
        <w:t xml:space="preserve"> </w:t>
      </w:r>
      <w:r w:rsidR="000C119D">
        <w:rPr>
          <w:szCs w:val="28"/>
        </w:rPr>
        <w:t xml:space="preserve">№№ 596-602 и № 606 </w:t>
      </w:r>
      <w:r w:rsidR="003A74C1">
        <w:rPr>
          <w:szCs w:val="28"/>
        </w:rPr>
        <w:t>(далее –</w:t>
      </w:r>
      <w:r w:rsidR="00E937B6">
        <w:rPr>
          <w:szCs w:val="28"/>
        </w:rPr>
        <w:t xml:space="preserve"> </w:t>
      </w:r>
      <w:r w:rsidR="003A74C1">
        <w:rPr>
          <w:szCs w:val="28"/>
        </w:rPr>
        <w:t>указы Президента</w:t>
      </w:r>
      <w:r w:rsidR="00E937B6" w:rsidRPr="009E23D0">
        <w:rPr>
          <w:szCs w:val="28"/>
        </w:rPr>
        <w:t xml:space="preserve"> </w:t>
      </w:r>
      <w:r w:rsidR="00E937B6">
        <w:rPr>
          <w:szCs w:val="28"/>
        </w:rPr>
        <w:t xml:space="preserve">России) </w:t>
      </w:r>
      <w:r>
        <w:rPr>
          <w:szCs w:val="28"/>
        </w:rPr>
        <w:t xml:space="preserve">на территории городского округа </w:t>
      </w:r>
      <w:r w:rsidR="00E477B1">
        <w:rPr>
          <w:szCs w:val="28"/>
        </w:rPr>
        <w:t>«</w:t>
      </w:r>
      <w:r>
        <w:rPr>
          <w:szCs w:val="28"/>
        </w:rPr>
        <w:t>Город Лесной</w:t>
      </w:r>
      <w:r w:rsidR="00E477B1">
        <w:rPr>
          <w:szCs w:val="28"/>
        </w:rPr>
        <w:t>»</w:t>
      </w:r>
      <w:r>
        <w:rPr>
          <w:szCs w:val="28"/>
        </w:rPr>
        <w:t xml:space="preserve"> была завершена в конце 2012 года. Так п</w:t>
      </w:r>
      <w:r w:rsidRPr="003B005A">
        <w:rPr>
          <w:szCs w:val="28"/>
        </w:rPr>
        <w:t>остановлением главы администрации от 27.09.2012 г. № 1416</w:t>
      </w:r>
      <w:r>
        <w:rPr>
          <w:szCs w:val="28"/>
        </w:rPr>
        <w:t xml:space="preserve"> </w:t>
      </w:r>
      <w:r w:rsidRPr="003B005A">
        <w:rPr>
          <w:szCs w:val="28"/>
        </w:rPr>
        <w:t xml:space="preserve">создана комиссия по мониторингу достижения целевых показателей социально-экономического развития городского округа </w:t>
      </w:r>
      <w:r w:rsidR="00E477B1">
        <w:rPr>
          <w:szCs w:val="28"/>
        </w:rPr>
        <w:t>«</w:t>
      </w:r>
      <w:r w:rsidRPr="003B005A">
        <w:rPr>
          <w:szCs w:val="28"/>
        </w:rPr>
        <w:t>Город Лесной</w:t>
      </w:r>
      <w:r w:rsidR="00E477B1">
        <w:rPr>
          <w:szCs w:val="28"/>
        </w:rPr>
        <w:t>»</w:t>
      </w:r>
      <w:r w:rsidRPr="003B005A">
        <w:rPr>
          <w:szCs w:val="28"/>
        </w:rPr>
        <w:t xml:space="preserve">. Руководство и </w:t>
      </w:r>
      <w:proofErr w:type="gramStart"/>
      <w:r w:rsidRPr="003B005A">
        <w:rPr>
          <w:szCs w:val="28"/>
        </w:rPr>
        <w:t>контроль за</w:t>
      </w:r>
      <w:proofErr w:type="gramEnd"/>
      <w:r w:rsidRPr="003B005A">
        <w:rPr>
          <w:szCs w:val="28"/>
        </w:rPr>
        <w:t xml:space="preserve"> деятельностью данной комиссии осуществляется главой городского округа. В 201</w:t>
      </w:r>
      <w:r w:rsidR="006A0312">
        <w:rPr>
          <w:szCs w:val="28"/>
        </w:rPr>
        <w:t>4</w:t>
      </w:r>
      <w:r w:rsidRPr="003B005A">
        <w:rPr>
          <w:szCs w:val="28"/>
        </w:rPr>
        <w:t xml:space="preserve"> году состоялось </w:t>
      </w:r>
      <w:r w:rsidR="006A0312">
        <w:rPr>
          <w:szCs w:val="28"/>
        </w:rPr>
        <w:t>5</w:t>
      </w:r>
      <w:r w:rsidRPr="003B005A">
        <w:rPr>
          <w:szCs w:val="28"/>
        </w:rPr>
        <w:t xml:space="preserve"> заседани</w:t>
      </w:r>
      <w:r w:rsidR="006A0312">
        <w:rPr>
          <w:szCs w:val="28"/>
        </w:rPr>
        <w:t>й</w:t>
      </w:r>
      <w:r w:rsidRPr="003B005A">
        <w:rPr>
          <w:szCs w:val="28"/>
        </w:rPr>
        <w:t xml:space="preserve"> комиссии</w:t>
      </w:r>
      <w:r w:rsidR="006A0312">
        <w:rPr>
          <w:szCs w:val="28"/>
        </w:rPr>
        <w:t xml:space="preserve"> (в 2013 году - 3)</w:t>
      </w:r>
      <w:r w:rsidRPr="003B005A">
        <w:rPr>
          <w:szCs w:val="28"/>
        </w:rPr>
        <w:t>.</w:t>
      </w:r>
    </w:p>
    <w:p w:rsidR="009E23D0" w:rsidRPr="003B005A" w:rsidRDefault="009E23D0" w:rsidP="00DC1319">
      <w:pPr>
        <w:pStyle w:val="afb"/>
        <w:spacing w:line="240" w:lineRule="auto"/>
        <w:rPr>
          <w:szCs w:val="28"/>
        </w:rPr>
      </w:pPr>
      <w:r w:rsidRPr="003B005A">
        <w:rPr>
          <w:szCs w:val="28"/>
        </w:rPr>
        <w:t>В состав комиссии входят все заместители главы администрации, руководители структурных подразделений, отраслевых (функци</w:t>
      </w:r>
      <w:r w:rsidR="003A74C1">
        <w:rPr>
          <w:szCs w:val="28"/>
        </w:rPr>
        <w:t xml:space="preserve">ональных) органов администрации. </w:t>
      </w:r>
      <w:r w:rsidRPr="003B005A">
        <w:rPr>
          <w:szCs w:val="28"/>
        </w:rPr>
        <w:t>Также в работе комиссии задействованы представители местно</w:t>
      </w:r>
      <w:r>
        <w:rPr>
          <w:szCs w:val="28"/>
        </w:rPr>
        <w:t>й Думы, других органов власти,</w:t>
      </w:r>
      <w:r w:rsidRPr="003B005A">
        <w:rPr>
          <w:szCs w:val="28"/>
        </w:rPr>
        <w:t xml:space="preserve"> государственных и муниципальных учреждений.</w:t>
      </w:r>
    </w:p>
    <w:p w:rsidR="009E23D0" w:rsidRPr="003B005A" w:rsidRDefault="009E23D0" w:rsidP="00DC1319">
      <w:pPr>
        <w:pStyle w:val="afb"/>
        <w:spacing w:line="240" w:lineRule="auto"/>
        <w:rPr>
          <w:szCs w:val="28"/>
        </w:rPr>
      </w:pPr>
      <w:r w:rsidRPr="003B005A">
        <w:rPr>
          <w:szCs w:val="28"/>
        </w:rPr>
        <w:t xml:space="preserve">В составе комиссии выделено </w:t>
      </w:r>
      <w:r w:rsidR="00FA51D7">
        <w:rPr>
          <w:szCs w:val="28"/>
        </w:rPr>
        <w:t>8</w:t>
      </w:r>
      <w:r w:rsidRPr="003B005A">
        <w:rPr>
          <w:szCs w:val="28"/>
        </w:rPr>
        <w:t xml:space="preserve"> рабочих групп по направлениям реализации </w:t>
      </w:r>
      <w:r w:rsidR="00944D5A">
        <w:rPr>
          <w:szCs w:val="28"/>
        </w:rPr>
        <w:t>указов</w:t>
      </w:r>
      <w:r w:rsidR="00944D5A" w:rsidRPr="00485B9E">
        <w:rPr>
          <w:szCs w:val="28"/>
        </w:rPr>
        <w:t xml:space="preserve"> </w:t>
      </w:r>
      <w:r w:rsidR="00944D5A">
        <w:rPr>
          <w:szCs w:val="28"/>
        </w:rPr>
        <w:t>Президента России</w:t>
      </w:r>
      <w:r w:rsidRPr="003B005A">
        <w:rPr>
          <w:szCs w:val="28"/>
        </w:rPr>
        <w:t>, возглавляемые заместителями главы администрации. В 201</w:t>
      </w:r>
      <w:r w:rsidR="00312E10">
        <w:rPr>
          <w:szCs w:val="28"/>
        </w:rPr>
        <w:t>4</w:t>
      </w:r>
      <w:r w:rsidRPr="003B005A">
        <w:rPr>
          <w:szCs w:val="28"/>
        </w:rPr>
        <w:t xml:space="preserve"> году проведено </w:t>
      </w:r>
      <w:r w:rsidR="00FA51D7">
        <w:rPr>
          <w:szCs w:val="28"/>
        </w:rPr>
        <w:t>13</w:t>
      </w:r>
      <w:r w:rsidRPr="003B005A">
        <w:rPr>
          <w:szCs w:val="28"/>
        </w:rPr>
        <w:t xml:space="preserve"> заседаний рабочих групп.</w:t>
      </w:r>
    </w:p>
    <w:p w:rsidR="009E23D0" w:rsidRDefault="009E23D0" w:rsidP="00DC1319">
      <w:pPr>
        <w:pStyle w:val="afb"/>
        <w:spacing w:line="240" w:lineRule="auto"/>
        <w:rPr>
          <w:szCs w:val="28"/>
        </w:rPr>
      </w:pPr>
      <w:r w:rsidRPr="003B005A">
        <w:rPr>
          <w:szCs w:val="28"/>
        </w:rPr>
        <w:t>Рабочие группы на регулярной основе занимаются рассмотрением вопросов по реализации положений, закрепленных в указах</w:t>
      </w:r>
      <w:r w:rsidR="00485B9E" w:rsidRPr="00485B9E">
        <w:rPr>
          <w:szCs w:val="28"/>
        </w:rPr>
        <w:t xml:space="preserve"> </w:t>
      </w:r>
      <w:r w:rsidR="00485B9E">
        <w:rPr>
          <w:szCs w:val="28"/>
        </w:rPr>
        <w:t>Президента</w:t>
      </w:r>
      <w:r w:rsidR="00E937B6">
        <w:rPr>
          <w:szCs w:val="28"/>
        </w:rPr>
        <w:t xml:space="preserve"> России</w:t>
      </w:r>
      <w:r w:rsidRPr="003B005A">
        <w:rPr>
          <w:szCs w:val="28"/>
        </w:rPr>
        <w:t xml:space="preserve">. В целях оперативного мониторинга </w:t>
      </w:r>
      <w:r w:rsidR="009F6507">
        <w:rPr>
          <w:szCs w:val="28"/>
        </w:rPr>
        <w:t xml:space="preserve">их </w:t>
      </w:r>
      <w:r w:rsidRPr="003B005A">
        <w:rPr>
          <w:szCs w:val="28"/>
        </w:rPr>
        <w:t xml:space="preserve">исполнения формируются ежеквартальные отчеты о реализации планов мероприятий, обеспечивающих выполнение поручений и достижение целевых показателей, установленных указами и о достигнутых значениях целевых показателей, установленных указами. В целях повышения </w:t>
      </w:r>
      <w:r w:rsidRPr="003B005A">
        <w:rPr>
          <w:szCs w:val="28"/>
        </w:rPr>
        <w:lastRenderedPageBreak/>
        <w:t xml:space="preserve">эффективности деятельности по реализации </w:t>
      </w:r>
      <w:r w:rsidR="00E937B6">
        <w:rPr>
          <w:szCs w:val="28"/>
        </w:rPr>
        <w:t>указов</w:t>
      </w:r>
      <w:r w:rsidR="00E937B6" w:rsidRPr="00485B9E">
        <w:rPr>
          <w:szCs w:val="28"/>
        </w:rPr>
        <w:t xml:space="preserve"> </w:t>
      </w:r>
      <w:r w:rsidR="00E937B6">
        <w:rPr>
          <w:szCs w:val="28"/>
        </w:rPr>
        <w:t>Президента России</w:t>
      </w:r>
      <w:r w:rsidR="00485B9E">
        <w:rPr>
          <w:szCs w:val="28"/>
        </w:rPr>
        <w:t>,</w:t>
      </w:r>
      <w:r w:rsidRPr="003B005A">
        <w:rPr>
          <w:szCs w:val="28"/>
        </w:rPr>
        <w:t xml:space="preserve"> по некоторым </w:t>
      </w:r>
      <w:r w:rsidR="009F6507">
        <w:rPr>
          <w:szCs w:val="28"/>
        </w:rPr>
        <w:t>из них</w:t>
      </w:r>
      <w:r w:rsidRPr="003B005A">
        <w:rPr>
          <w:szCs w:val="28"/>
        </w:rPr>
        <w:t xml:space="preserve"> сформированы</w:t>
      </w:r>
      <w:r w:rsidR="009F6507">
        <w:rPr>
          <w:szCs w:val="28"/>
        </w:rPr>
        <w:t xml:space="preserve"> и приняты</w:t>
      </w:r>
      <w:r w:rsidRPr="003B005A">
        <w:rPr>
          <w:szCs w:val="28"/>
        </w:rPr>
        <w:t xml:space="preserve"> </w:t>
      </w:r>
      <w:r w:rsidR="00E477B1">
        <w:rPr>
          <w:szCs w:val="28"/>
        </w:rPr>
        <w:t>«</w:t>
      </w:r>
      <w:r w:rsidRPr="003B005A">
        <w:rPr>
          <w:szCs w:val="28"/>
        </w:rPr>
        <w:t>дорожные карты</w:t>
      </w:r>
      <w:r w:rsidR="00E477B1">
        <w:rPr>
          <w:szCs w:val="28"/>
        </w:rPr>
        <w:t>»</w:t>
      </w:r>
      <w:r w:rsidRPr="003B005A">
        <w:rPr>
          <w:szCs w:val="28"/>
        </w:rPr>
        <w:t>.</w:t>
      </w:r>
    </w:p>
    <w:p w:rsidR="009E23D0" w:rsidRPr="009E23D0" w:rsidRDefault="009E23D0" w:rsidP="00DC1319">
      <w:pPr>
        <w:pStyle w:val="afb"/>
        <w:spacing w:line="240" w:lineRule="auto"/>
        <w:rPr>
          <w:szCs w:val="28"/>
        </w:rPr>
      </w:pPr>
      <w:r w:rsidRPr="009E23D0">
        <w:rPr>
          <w:szCs w:val="28"/>
        </w:rPr>
        <w:t>В 201</w:t>
      </w:r>
      <w:r w:rsidR="00565C6B">
        <w:rPr>
          <w:szCs w:val="28"/>
        </w:rPr>
        <w:t>4</w:t>
      </w:r>
      <w:r w:rsidRPr="009E23D0">
        <w:rPr>
          <w:szCs w:val="28"/>
        </w:rPr>
        <w:t xml:space="preserve"> году комитет экономического развития, торговли услуг </w:t>
      </w:r>
      <w:r>
        <w:rPr>
          <w:szCs w:val="28"/>
        </w:rPr>
        <w:t xml:space="preserve">администрации </w:t>
      </w:r>
      <w:r w:rsidRPr="009E23D0">
        <w:rPr>
          <w:szCs w:val="28"/>
        </w:rPr>
        <w:t xml:space="preserve">обеспечивал деятельность комиссии по мониторингу достижения целевых показателей социально-экономического развития городского округа </w:t>
      </w:r>
      <w:r w:rsidR="00E477B1">
        <w:rPr>
          <w:szCs w:val="28"/>
        </w:rPr>
        <w:t>«</w:t>
      </w:r>
      <w:r w:rsidRPr="009E23D0">
        <w:rPr>
          <w:szCs w:val="28"/>
        </w:rPr>
        <w:t>Город Лесной</w:t>
      </w:r>
      <w:r w:rsidR="00E477B1">
        <w:rPr>
          <w:szCs w:val="28"/>
        </w:rPr>
        <w:t>»</w:t>
      </w:r>
      <w:r w:rsidRPr="009E23D0">
        <w:rPr>
          <w:szCs w:val="28"/>
        </w:rPr>
        <w:t xml:space="preserve">, формировал сводную отчетность и готовил аналитическую информацию по реализации </w:t>
      </w:r>
      <w:r w:rsidR="00E937B6">
        <w:rPr>
          <w:szCs w:val="28"/>
        </w:rPr>
        <w:t>указов</w:t>
      </w:r>
      <w:r w:rsidR="00E937B6" w:rsidRPr="00485B9E">
        <w:rPr>
          <w:szCs w:val="28"/>
        </w:rPr>
        <w:t xml:space="preserve"> </w:t>
      </w:r>
      <w:r w:rsidR="00E937B6">
        <w:rPr>
          <w:szCs w:val="28"/>
        </w:rPr>
        <w:t>Президента России</w:t>
      </w:r>
      <w:r w:rsidR="00485B9E">
        <w:rPr>
          <w:szCs w:val="28"/>
        </w:rPr>
        <w:t>.</w:t>
      </w:r>
    </w:p>
    <w:p w:rsidR="00A51A7F" w:rsidRDefault="009E23D0" w:rsidP="00DC1319">
      <w:pPr>
        <w:pStyle w:val="afb"/>
        <w:spacing w:line="240" w:lineRule="auto"/>
        <w:rPr>
          <w:szCs w:val="28"/>
        </w:rPr>
      </w:pPr>
      <w:r>
        <w:rPr>
          <w:szCs w:val="28"/>
        </w:rPr>
        <w:t>В целях</w:t>
      </w:r>
      <w:r w:rsidRPr="009E23D0">
        <w:rPr>
          <w:szCs w:val="28"/>
        </w:rPr>
        <w:t xml:space="preserve"> </w:t>
      </w:r>
      <w:r>
        <w:rPr>
          <w:szCs w:val="28"/>
        </w:rPr>
        <w:t xml:space="preserve">публичной отчетности перед населением </w:t>
      </w:r>
      <w:r w:rsidRPr="009E23D0">
        <w:rPr>
          <w:szCs w:val="28"/>
        </w:rPr>
        <w:t xml:space="preserve">о ходе реализации в городском округе </w:t>
      </w:r>
      <w:r w:rsidR="00E477B1">
        <w:rPr>
          <w:szCs w:val="28"/>
        </w:rPr>
        <w:t>«</w:t>
      </w:r>
      <w:r w:rsidRPr="009E23D0">
        <w:rPr>
          <w:szCs w:val="28"/>
        </w:rPr>
        <w:t>Город Лесной</w:t>
      </w:r>
      <w:r w:rsidR="00E477B1">
        <w:rPr>
          <w:szCs w:val="28"/>
        </w:rPr>
        <w:t>»</w:t>
      </w:r>
      <w:r w:rsidRPr="009E23D0">
        <w:rPr>
          <w:szCs w:val="28"/>
        </w:rPr>
        <w:t xml:space="preserve"> </w:t>
      </w:r>
      <w:r w:rsidR="00E937B6">
        <w:rPr>
          <w:szCs w:val="28"/>
        </w:rPr>
        <w:t>указов</w:t>
      </w:r>
      <w:r w:rsidR="00E937B6" w:rsidRPr="00485B9E">
        <w:rPr>
          <w:szCs w:val="28"/>
        </w:rPr>
        <w:t xml:space="preserve"> </w:t>
      </w:r>
      <w:r w:rsidR="00E937B6">
        <w:rPr>
          <w:szCs w:val="28"/>
        </w:rPr>
        <w:t>Президента России</w:t>
      </w:r>
      <w:r w:rsidR="00E937B6" w:rsidRPr="009E23D0">
        <w:rPr>
          <w:szCs w:val="28"/>
        </w:rPr>
        <w:t xml:space="preserve"> </w:t>
      </w:r>
      <w:r w:rsidRPr="009E23D0">
        <w:rPr>
          <w:szCs w:val="28"/>
        </w:rPr>
        <w:t xml:space="preserve">на официальном сайте администрации </w:t>
      </w:r>
      <w:r w:rsidR="00A51A7F" w:rsidRPr="009E23D0">
        <w:rPr>
          <w:szCs w:val="28"/>
        </w:rPr>
        <w:t>комитет</w:t>
      </w:r>
      <w:r w:rsidR="00A51A7F">
        <w:rPr>
          <w:szCs w:val="28"/>
        </w:rPr>
        <w:t>ом</w:t>
      </w:r>
      <w:r w:rsidR="00A51A7F" w:rsidRPr="009E23D0">
        <w:rPr>
          <w:szCs w:val="28"/>
        </w:rPr>
        <w:t xml:space="preserve"> экономического развития, торговли услуг </w:t>
      </w:r>
      <w:r w:rsidR="00A51A7F">
        <w:rPr>
          <w:szCs w:val="28"/>
        </w:rPr>
        <w:t xml:space="preserve">администрации </w:t>
      </w:r>
      <w:r>
        <w:rPr>
          <w:szCs w:val="28"/>
        </w:rPr>
        <w:t>обеспечено</w:t>
      </w:r>
      <w:r w:rsidRPr="009E23D0">
        <w:rPr>
          <w:szCs w:val="28"/>
        </w:rPr>
        <w:t xml:space="preserve"> размещени</w:t>
      </w:r>
      <w:r>
        <w:rPr>
          <w:szCs w:val="28"/>
        </w:rPr>
        <w:t>е</w:t>
      </w:r>
      <w:r w:rsidRPr="009E23D0">
        <w:rPr>
          <w:szCs w:val="28"/>
        </w:rPr>
        <w:t xml:space="preserve"> информации</w:t>
      </w:r>
      <w:r w:rsidR="00A51A7F">
        <w:rPr>
          <w:szCs w:val="28"/>
        </w:rPr>
        <w:t xml:space="preserve"> </w:t>
      </w:r>
      <w:r w:rsidRPr="009E23D0">
        <w:rPr>
          <w:szCs w:val="28"/>
        </w:rPr>
        <w:t>о достижени</w:t>
      </w:r>
      <w:r w:rsidR="00A51A7F">
        <w:rPr>
          <w:szCs w:val="28"/>
        </w:rPr>
        <w:t>и показателей и о выполнении поручений, содержащихся в указах. Кроме того на сайте администрации размещены:</w:t>
      </w:r>
    </w:p>
    <w:p w:rsidR="00A51A7F" w:rsidRDefault="009E23D0" w:rsidP="007130DB">
      <w:pPr>
        <w:pStyle w:val="afb"/>
        <w:numPr>
          <w:ilvl w:val="0"/>
          <w:numId w:val="12"/>
        </w:numPr>
        <w:tabs>
          <w:tab w:val="left" w:pos="1134"/>
        </w:tabs>
        <w:spacing w:line="240" w:lineRule="auto"/>
        <w:ind w:left="0" w:firstLine="709"/>
        <w:rPr>
          <w:szCs w:val="28"/>
        </w:rPr>
      </w:pPr>
      <w:r w:rsidRPr="00A51A7F">
        <w:rPr>
          <w:szCs w:val="28"/>
        </w:rPr>
        <w:t xml:space="preserve">правовые акты по реализации </w:t>
      </w:r>
      <w:r w:rsidR="00E937B6">
        <w:rPr>
          <w:szCs w:val="28"/>
        </w:rPr>
        <w:t>указов Президента России</w:t>
      </w:r>
      <w:r w:rsidR="00485B9E">
        <w:rPr>
          <w:szCs w:val="28"/>
        </w:rPr>
        <w:t>;</w:t>
      </w:r>
    </w:p>
    <w:p w:rsidR="00A51A7F" w:rsidRDefault="00A51A7F" w:rsidP="007130DB">
      <w:pPr>
        <w:pStyle w:val="afb"/>
        <w:numPr>
          <w:ilvl w:val="0"/>
          <w:numId w:val="12"/>
        </w:numPr>
        <w:tabs>
          <w:tab w:val="left" w:pos="1134"/>
        </w:tabs>
        <w:spacing w:line="240" w:lineRule="auto"/>
        <w:ind w:left="0" w:firstLine="709"/>
        <w:rPr>
          <w:szCs w:val="28"/>
        </w:rPr>
      </w:pPr>
      <w:r>
        <w:rPr>
          <w:szCs w:val="28"/>
        </w:rPr>
        <w:t>п</w:t>
      </w:r>
      <w:r w:rsidR="009E23D0" w:rsidRPr="00A51A7F">
        <w:rPr>
          <w:szCs w:val="28"/>
        </w:rPr>
        <w:t xml:space="preserve">ланы мероприятий по </w:t>
      </w:r>
      <w:r w:rsidR="00E937B6">
        <w:rPr>
          <w:szCs w:val="28"/>
        </w:rPr>
        <w:t xml:space="preserve">их </w:t>
      </w:r>
      <w:r w:rsidR="009E23D0" w:rsidRPr="00A51A7F">
        <w:rPr>
          <w:szCs w:val="28"/>
        </w:rPr>
        <w:t>реализации;</w:t>
      </w:r>
    </w:p>
    <w:p w:rsidR="00A51A7F" w:rsidRDefault="009E23D0" w:rsidP="007130DB">
      <w:pPr>
        <w:pStyle w:val="afb"/>
        <w:numPr>
          <w:ilvl w:val="0"/>
          <w:numId w:val="12"/>
        </w:numPr>
        <w:tabs>
          <w:tab w:val="left" w:pos="1134"/>
        </w:tabs>
        <w:spacing w:line="240" w:lineRule="auto"/>
        <w:ind w:left="0" w:firstLine="709"/>
        <w:rPr>
          <w:szCs w:val="28"/>
        </w:rPr>
      </w:pPr>
      <w:r w:rsidRPr="00A51A7F">
        <w:rPr>
          <w:szCs w:val="28"/>
        </w:rPr>
        <w:t xml:space="preserve">целевые показатели (индикаторы), утвержденные </w:t>
      </w:r>
      <w:r w:rsidR="00E477B1">
        <w:rPr>
          <w:szCs w:val="28"/>
        </w:rPr>
        <w:t>«</w:t>
      </w:r>
      <w:r w:rsidRPr="00A51A7F">
        <w:rPr>
          <w:szCs w:val="28"/>
        </w:rPr>
        <w:t>дорожными картами</w:t>
      </w:r>
      <w:r w:rsidR="00E477B1">
        <w:rPr>
          <w:szCs w:val="28"/>
        </w:rPr>
        <w:t>»</w:t>
      </w:r>
      <w:r w:rsidRPr="00A51A7F">
        <w:rPr>
          <w:szCs w:val="28"/>
        </w:rPr>
        <w:t xml:space="preserve"> в сфере культуры и образов</w:t>
      </w:r>
      <w:r w:rsidR="00A51A7F">
        <w:rPr>
          <w:szCs w:val="28"/>
        </w:rPr>
        <w:t>ания;</w:t>
      </w:r>
    </w:p>
    <w:p w:rsidR="00A51A7F" w:rsidRDefault="009E23D0" w:rsidP="007130DB">
      <w:pPr>
        <w:pStyle w:val="afb"/>
        <w:numPr>
          <w:ilvl w:val="0"/>
          <w:numId w:val="12"/>
        </w:numPr>
        <w:tabs>
          <w:tab w:val="left" w:pos="1134"/>
        </w:tabs>
        <w:spacing w:line="240" w:lineRule="auto"/>
        <w:ind w:left="0" w:firstLine="709"/>
        <w:rPr>
          <w:szCs w:val="28"/>
        </w:rPr>
      </w:pPr>
      <w:r w:rsidRPr="00A51A7F">
        <w:rPr>
          <w:szCs w:val="28"/>
        </w:rPr>
        <w:t>протоколы заседаний комиссии по мониторингу достижения целевых показателей социально-экономического развития го</w:t>
      </w:r>
      <w:r w:rsidR="00A51A7F">
        <w:rPr>
          <w:szCs w:val="28"/>
        </w:rPr>
        <w:t xml:space="preserve">родского округа </w:t>
      </w:r>
      <w:r w:rsidR="00E477B1">
        <w:rPr>
          <w:szCs w:val="28"/>
        </w:rPr>
        <w:t>«</w:t>
      </w:r>
      <w:r w:rsidR="00A51A7F">
        <w:rPr>
          <w:szCs w:val="28"/>
        </w:rPr>
        <w:t>Город Лесной</w:t>
      </w:r>
      <w:r w:rsidR="00E477B1">
        <w:rPr>
          <w:szCs w:val="28"/>
        </w:rPr>
        <w:t>»</w:t>
      </w:r>
      <w:r w:rsidR="00A51A7F">
        <w:rPr>
          <w:szCs w:val="28"/>
        </w:rPr>
        <w:t>;</w:t>
      </w:r>
    </w:p>
    <w:p w:rsidR="00A51A7F" w:rsidRDefault="009E23D0" w:rsidP="007130DB">
      <w:pPr>
        <w:pStyle w:val="afb"/>
        <w:numPr>
          <w:ilvl w:val="0"/>
          <w:numId w:val="12"/>
        </w:numPr>
        <w:tabs>
          <w:tab w:val="left" w:pos="1134"/>
        </w:tabs>
        <w:spacing w:line="240" w:lineRule="auto"/>
        <w:ind w:left="0" w:firstLine="709"/>
        <w:rPr>
          <w:szCs w:val="28"/>
        </w:rPr>
      </w:pPr>
      <w:r w:rsidRPr="00A51A7F">
        <w:rPr>
          <w:szCs w:val="28"/>
        </w:rPr>
        <w:t>протоколы заседаний рабочих групп комиссии по мониторингу достижения целевых показателей социально-экономического развития го</w:t>
      </w:r>
      <w:r w:rsidR="00A51A7F">
        <w:rPr>
          <w:szCs w:val="28"/>
        </w:rPr>
        <w:t xml:space="preserve">родского округа </w:t>
      </w:r>
      <w:r w:rsidR="00E477B1">
        <w:rPr>
          <w:szCs w:val="28"/>
        </w:rPr>
        <w:t>«</w:t>
      </w:r>
      <w:r w:rsidR="00A51A7F">
        <w:rPr>
          <w:szCs w:val="28"/>
        </w:rPr>
        <w:t>Город Лесной</w:t>
      </w:r>
      <w:r w:rsidR="00E477B1">
        <w:rPr>
          <w:szCs w:val="28"/>
        </w:rPr>
        <w:t>»</w:t>
      </w:r>
      <w:r w:rsidR="00A51A7F">
        <w:rPr>
          <w:szCs w:val="28"/>
        </w:rPr>
        <w:t xml:space="preserve"> и пр.</w:t>
      </w:r>
    </w:p>
    <w:p w:rsidR="00656382" w:rsidRPr="00A927DD" w:rsidRDefault="00656382" w:rsidP="007130DB">
      <w:pPr>
        <w:numPr>
          <w:ilvl w:val="0"/>
          <w:numId w:val="4"/>
        </w:numPr>
        <w:tabs>
          <w:tab w:val="left" w:pos="1134"/>
        </w:tabs>
        <w:autoSpaceDE w:val="0"/>
        <w:spacing w:before="40" w:after="40"/>
        <w:ind w:left="0" w:firstLine="709"/>
        <w:rPr>
          <w:rFonts w:eastAsia="MS Mincho"/>
          <w:b/>
          <w:i/>
          <w:shadow/>
          <w:color w:val="333399"/>
          <w:sz w:val="28"/>
          <w:szCs w:val="28"/>
        </w:rPr>
      </w:pPr>
      <w:r w:rsidRPr="00A927DD">
        <w:rPr>
          <w:rFonts w:eastAsia="MS Mincho"/>
          <w:b/>
          <w:i/>
          <w:shadow/>
          <w:color w:val="333399"/>
          <w:sz w:val="28"/>
          <w:szCs w:val="28"/>
        </w:rPr>
        <w:t>Капитальное строительство</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В целом  расходы бюджета городского округа «Город Лесной» на  капитальное строительство за 2014 г</w:t>
      </w:r>
      <w:r w:rsidR="003511E9">
        <w:rPr>
          <w:rFonts w:cs="Times New Roman"/>
          <w:sz w:val="28"/>
          <w:szCs w:val="28"/>
          <w:lang w:eastAsia="ru-RU"/>
        </w:rPr>
        <w:t>од составили 148,945 млн. руб.</w:t>
      </w:r>
    </w:p>
    <w:p w:rsidR="003511E9" w:rsidRPr="00902EC7" w:rsidRDefault="003511E9" w:rsidP="00D07144">
      <w:pPr>
        <w:ind w:firstLine="709"/>
        <w:jc w:val="both"/>
        <w:rPr>
          <w:b/>
          <w:i/>
          <w:sz w:val="28"/>
          <w:szCs w:val="28"/>
        </w:rPr>
      </w:pPr>
      <w:r w:rsidRPr="00902EC7">
        <w:rPr>
          <w:b/>
          <w:i/>
          <w:sz w:val="28"/>
          <w:szCs w:val="28"/>
        </w:rPr>
        <w:t>Жилищное строительство:</w:t>
      </w:r>
    </w:p>
    <w:p w:rsidR="003511E9" w:rsidRPr="00902EC7" w:rsidRDefault="00902EC7" w:rsidP="00D07144">
      <w:pPr>
        <w:ind w:firstLine="709"/>
        <w:jc w:val="both"/>
        <w:rPr>
          <w:rFonts w:cs="Times New Roman"/>
          <w:sz w:val="28"/>
          <w:szCs w:val="28"/>
          <w:lang w:eastAsia="ru-RU"/>
        </w:rPr>
      </w:pPr>
      <w:r w:rsidRPr="00902EC7">
        <w:rPr>
          <w:rFonts w:cs="Times New Roman"/>
          <w:sz w:val="28"/>
          <w:szCs w:val="28"/>
          <w:lang w:eastAsia="ru-RU"/>
        </w:rPr>
        <w:t>За 2014 год было введено в эксплуатацию жильё общей площадью квартир 3391,9 м</w:t>
      </w:r>
      <w:proofErr w:type="gramStart"/>
      <w:r w:rsidRPr="00902EC7">
        <w:rPr>
          <w:rFonts w:cs="Times New Roman"/>
          <w:sz w:val="28"/>
          <w:szCs w:val="28"/>
          <w:lang w:eastAsia="ru-RU"/>
        </w:rPr>
        <w:t>2</w:t>
      </w:r>
      <w:proofErr w:type="gramEnd"/>
      <w:r w:rsidRPr="00902EC7">
        <w:rPr>
          <w:rFonts w:cs="Times New Roman"/>
          <w:sz w:val="28"/>
          <w:szCs w:val="28"/>
          <w:lang w:eastAsia="ru-RU"/>
        </w:rPr>
        <w:t>, в том числе 3-хэтажный, 1-секционный, 2-подъездный, кирпичный, 27-квартирный жилой дом № 22В в МКР-5 общей площадью квартир 1049,2 м2.</w:t>
      </w:r>
    </w:p>
    <w:p w:rsidR="00D07144" w:rsidRPr="00D07144" w:rsidRDefault="00D07144" w:rsidP="00D07144">
      <w:pPr>
        <w:ind w:firstLine="709"/>
        <w:jc w:val="both"/>
        <w:rPr>
          <w:rFonts w:cs="Times New Roman"/>
          <w:b/>
          <w:i/>
          <w:sz w:val="28"/>
          <w:szCs w:val="28"/>
          <w:lang w:eastAsia="ru-RU"/>
        </w:rPr>
      </w:pPr>
      <w:r w:rsidRPr="003511E9">
        <w:rPr>
          <w:rFonts w:cs="Times New Roman"/>
          <w:b/>
          <w:i/>
          <w:sz w:val="28"/>
          <w:szCs w:val="28"/>
          <w:lang w:eastAsia="ru-RU"/>
        </w:rPr>
        <w:t>По направлению «Газификация</w:t>
      </w:r>
      <w:r w:rsidRPr="00D07144">
        <w:rPr>
          <w:rFonts w:cs="Times New Roman"/>
          <w:b/>
          <w:i/>
          <w:sz w:val="28"/>
          <w:szCs w:val="28"/>
          <w:lang w:eastAsia="ru-RU"/>
        </w:rPr>
        <w:t>»:</w:t>
      </w:r>
    </w:p>
    <w:p w:rsidR="00D07144" w:rsidRPr="00D07144" w:rsidRDefault="00D07144" w:rsidP="00D07144">
      <w:pPr>
        <w:ind w:firstLine="709"/>
        <w:jc w:val="both"/>
        <w:rPr>
          <w:rFonts w:cs="Times New Roman"/>
          <w:sz w:val="28"/>
          <w:szCs w:val="28"/>
          <w:lang w:eastAsia="ru-RU"/>
        </w:rPr>
      </w:pPr>
      <w:proofErr w:type="gramStart"/>
      <w:r w:rsidRPr="00D07144">
        <w:rPr>
          <w:rFonts w:cs="Times New Roman"/>
          <w:sz w:val="28"/>
          <w:szCs w:val="28"/>
          <w:lang w:eastAsia="ru-RU"/>
        </w:rPr>
        <w:t>- в рамках реализации подпрограммы «Развитие топливно-энергетического комплекса Свердловской области» государственной программы Свердловской области «Развитие жилищно-коммунального хозяйства и повышение энергетической эффективности в Свердловской области до 2020 года» и муниципальной программы «Газификация объектов социальной и жилищно-коммунальной сферы городского округа «Город Лесной» на 2012-2015 годы» в целях развития ИЖС в городском округе в полном объеме выполнены запланированные на 2014 год работы по газификации</w:t>
      </w:r>
      <w:proofErr w:type="gramEnd"/>
      <w:r w:rsidRPr="00D07144">
        <w:rPr>
          <w:rFonts w:cs="Times New Roman"/>
          <w:sz w:val="28"/>
          <w:szCs w:val="28"/>
          <w:lang w:eastAsia="ru-RU"/>
        </w:rPr>
        <w:t xml:space="preserve"> МКР-8 (I пусковой комплекс), в том числе за счет средств областного бюджета – 16,750 млн. руб., местного – 9,000 млн. руб. соответственно. </w:t>
      </w:r>
      <w:proofErr w:type="gramStart"/>
      <w:r w:rsidRPr="00D07144">
        <w:rPr>
          <w:rFonts w:cs="Times New Roman"/>
          <w:sz w:val="28"/>
          <w:szCs w:val="28"/>
          <w:lang w:eastAsia="ru-RU"/>
        </w:rPr>
        <w:t xml:space="preserve">Ввод газопровода высокого давления от точки врезки в газораспределительную сеть в районе бывшей базы СМУ-4 (Промышленный проезд, 2) до точки врезки в районе лыжной базы вдоль Объездной дороги и ул. Нагорная протяженностью 6,5 км запланирован на 2015 год. </w:t>
      </w:r>
      <w:proofErr w:type="gramEnd"/>
    </w:p>
    <w:p w:rsidR="00D07144" w:rsidRPr="00D07144" w:rsidRDefault="00D07144" w:rsidP="00D07144">
      <w:pPr>
        <w:ind w:firstLine="709"/>
        <w:jc w:val="both"/>
        <w:rPr>
          <w:rFonts w:cs="Times New Roman"/>
          <w:sz w:val="28"/>
          <w:szCs w:val="28"/>
          <w:lang w:eastAsia="ru-RU"/>
        </w:rPr>
      </w:pPr>
      <w:proofErr w:type="gramStart"/>
      <w:r w:rsidRPr="00D07144">
        <w:rPr>
          <w:rFonts w:cs="Times New Roman"/>
          <w:sz w:val="28"/>
          <w:szCs w:val="28"/>
          <w:lang w:eastAsia="ru-RU"/>
        </w:rPr>
        <w:lastRenderedPageBreak/>
        <w:t xml:space="preserve">- в связи с передачей с 2015 года из федеральной собственности от ФГУП «Комбинат «Электрохимприбор»» планово-убыточной котельной в пос. Чащавита (порядка 15 млн. руб. прямых убытков в год), администрация городского округа «Город Лесной» в целях оптимизации расходов, связанных с обеспечением услугами теплоснабжения потребителей пос. Чащавита, была вынуждена принять решение о строительстве новой автономной </w:t>
      </w:r>
      <w:proofErr w:type="spellStart"/>
      <w:r w:rsidRPr="00D07144">
        <w:rPr>
          <w:rFonts w:cs="Times New Roman"/>
          <w:sz w:val="28"/>
          <w:szCs w:val="28"/>
          <w:lang w:eastAsia="ru-RU"/>
        </w:rPr>
        <w:t>блочно</w:t>
      </w:r>
      <w:proofErr w:type="spellEnd"/>
      <w:r w:rsidRPr="00D07144">
        <w:rPr>
          <w:rFonts w:cs="Times New Roman"/>
          <w:sz w:val="28"/>
          <w:szCs w:val="28"/>
          <w:lang w:eastAsia="ru-RU"/>
        </w:rPr>
        <w:t>-модульной газовой котельной за счет средств местного бюджета</w:t>
      </w:r>
      <w:proofErr w:type="gramEnd"/>
      <w:r w:rsidRPr="00D07144">
        <w:rPr>
          <w:rFonts w:cs="Times New Roman"/>
          <w:sz w:val="28"/>
          <w:szCs w:val="28"/>
          <w:lang w:eastAsia="ru-RU"/>
        </w:rPr>
        <w:t>. В 2014 году за счет средств местного бюджета в размере 0,564 млн. руб. проведены изыскания и разработана проектная документация на строительство газовой котельной в пос. Чащавита, где расположены 120 жилых домов, детское дошкольное учреждение, фельдшерско-акушерский пункт, спортивный комплекс и клуб. Строительство объекта предусмотрено за счет средств местного бюджета на 2015 год;</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 проведены работы по межеванию земельного участка под строительство II пускового комплекса газификации МКР-8, планируемого строительством и вводом в 2015 году.</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Всего на реализацию мероприятий по газификации в 2014 году израсходовано 26,349 млн. руб., из них за счет средств областного бюджета 16,750 млн. руб., местного бюджета – 9,599 млн. руб. соответственно.</w:t>
      </w:r>
    </w:p>
    <w:p w:rsidR="00D07144" w:rsidRPr="00D07144" w:rsidRDefault="00D07144" w:rsidP="00D07144">
      <w:pPr>
        <w:ind w:firstLine="709"/>
        <w:jc w:val="both"/>
        <w:rPr>
          <w:rFonts w:cs="Times New Roman"/>
          <w:b/>
          <w:i/>
          <w:sz w:val="28"/>
          <w:szCs w:val="28"/>
          <w:lang w:eastAsia="ru-RU"/>
        </w:rPr>
      </w:pPr>
      <w:r w:rsidRPr="00D07144">
        <w:rPr>
          <w:rFonts w:cs="Times New Roman"/>
          <w:b/>
          <w:i/>
          <w:sz w:val="28"/>
          <w:szCs w:val="28"/>
          <w:lang w:eastAsia="ru-RU"/>
        </w:rPr>
        <w:t>По направлению «Развитие и модернизация коммунальной инфраструктуры»:</w:t>
      </w:r>
    </w:p>
    <w:p w:rsidR="00D07144" w:rsidRPr="00D07144" w:rsidRDefault="00D07144" w:rsidP="00D07144">
      <w:pPr>
        <w:ind w:firstLine="709"/>
        <w:jc w:val="both"/>
        <w:rPr>
          <w:rFonts w:cs="Times New Roman"/>
          <w:sz w:val="28"/>
          <w:szCs w:val="28"/>
          <w:lang w:eastAsia="ru-RU"/>
        </w:rPr>
      </w:pPr>
      <w:proofErr w:type="gramStart"/>
      <w:r w:rsidRPr="00D07144">
        <w:rPr>
          <w:rFonts w:cs="Times New Roman"/>
          <w:sz w:val="28"/>
          <w:szCs w:val="28"/>
          <w:lang w:eastAsia="ru-RU"/>
        </w:rPr>
        <w:t>- в рамках реализации подпрограммы «Развитие и модернизация систем коммунальной инфраструктуры теплоснабжения, водоснабжения и водоотведения, а также объектов, используемых для утилизации, обезвреживания и захоронения твердых бытовых отходов»  государственной программы Свердловской области «Развитие жилищно-коммунального хозяйства и повышение энергетической эффективности в Свердловской области до 2020 года» и муниципальной программы «Развитие и модернизация объектов коммунальной инфраструктуры городского округа «Город Лесной» на 2012-2015 годы» в</w:t>
      </w:r>
      <w:proofErr w:type="gramEnd"/>
      <w:r w:rsidRPr="00D07144">
        <w:rPr>
          <w:rFonts w:cs="Times New Roman"/>
          <w:sz w:val="28"/>
          <w:szCs w:val="28"/>
          <w:lang w:eastAsia="ru-RU"/>
        </w:rPr>
        <w:t xml:space="preserve"> </w:t>
      </w:r>
      <w:proofErr w:type="gramStart"/>
      <w:r w:rsidRPr="00D07144">
        <w:rPr>
          <w:rFonts w:cs="Times New Roman"/>
          <w:sz w:val="28"/>
          <w:szCs w:val="28"/>
          <w:lang w:eastAsia="ru-RU"/>
        </w:rPr>
        <w:t>целях бесперебойного обеспечения города питьевой водой в полном объеме выполнены запланированные на 2014 год работы по строительству магистральных сетей системы водоснабжения г. Лесной - I пусковой комплекс, в том числе за счет средств областного бюджета – 19,009 млн. руб., местного – 20,545 млн. руб. соответственно.</w:t>
      </w:r>
      <w:proofErr w:type="gramEnd"/>
      <w:r w:rsidRPr="00D07144">
        <w:rPr>
          <w:rFonts w:cs="Times New Roman"/>
          <w:sz w:val="28"/>
          <w:szCs w:val="28"/>
          <w:lang w:eastAsia="ru-RU"/>
        </w:rPr>
        <w:t xml:space="preserve"> Проложено еще 4 км трубопровода из полиэтиленовых труб D 500 мм разгрузочного (резервного) водовода от насосной станции 2-го подъема 35 кв. до резервуаров на горе </w:t>
      </w:r>
      <w:proofErr w:type="gramStart"/>
      <w:r w:rsidRPr="00D07144">
        <w:rPr>
          <w:rFonts w:cs="Times New Roman"/>
          <w:sz w:val="28"/>
          <w:szCs w:val="28"/>
          <w:lang w:eastAsia="ru-RU"/>
        </w:rPr>
        <w:t>Липовая</w:t>
      </w:r>
      <w:proofErr w:type="gramEnd"/>
      <w:r w:rsidRPr="00D07144">
        <w:rPr>
          <w:rFonts w:cs="Times New Roman"/>
          <w:sz w:val="28"/>
          <w:szCs w:val="28"/>
          <w:lang w:eastAsia="ru-RU"/>
        </w:rPr>
        <w:t xml:space="preserve"> (в 2011-2013 годах проложили 2,7 км трубы). Водовод проектной мощностью 6,7 км стоимостью 85,234 млн. руб. (из них  28,009 млн. руб. – областной бюджет и 57,225 млн. руб. – местный бюджет) введен в эксплуатацию. Прокладка второго разгрузочного водовода до горы Липовая позволит ликвидировать «узкие» места существующей системы водоснабжения города </w:t>
      </w:r>
      <w:proofErr w:type="gramStart"/>
      <w:r w:rsidRPr="00D07144">
        <w:rPr>
          <w:rFonts w:cs="Times New Roman"/>
          <w:sz w:val="28"/>
          <w:szCs w:val="28"/>
          <w:lang w:eastAsia="ru-RU"/>
        </w:rPr>
        <w:t>согласно</w:t>
      </w:r>
      <w:proofErr w:type="gramEnd"/>
      <w:r w:rsidRPr="00D07144">
        <w:rPr>
          <w:rFonts w:cs="Times New Roman"/>
          <w:sz w:val="28"/>
          <w:szCs w:val="28"/>
          <w:lang w:eastAsia="ru-RU"/>
        </w:rPr>
        <w:t xml:space="preserve"> гидравлического расчета.</w:t>
      </w:r>
    </w:p>
    <w:p w:rsidR="00D07144" w:rsidRPr="00D07144" w:rsidRDefault="00D07144" w:rsidP="00D07144">
      <w:pPr>
        <w:ind w:firstLine="709"/>
        <w:jc w:val="both"/>
        <w:rPr>
          <w:rFonts w:cs="Times New Roman"/>
          <w:sz w:val="28"/>
          <w:szCs w:val="28"/>
          <w:lang w:eastAsia="ru-RU"/>
        </w:rPr>
      </w:pPr>
      <w:proofErr w:type="gramStart"/>
      <w:r w:rsidRPr="00D07144">
        <w:rPr>
          <w:rFonts w:cs="Times New Roman"/>
          <w:sz w:val="28"/>
          <w:szCs w:val="28"/>
          <w:lang w:eastAsia="ru-RU"/>
        </w:rPr>
        <w:t xml:space="preserve">- в рамках реализации муниципальной программы «Развитие и модернизация объектов коммунальной инфраструктуры городского округа «Город Лесной» на 2012-2015 годы» в целях привлечения инвестиций и обустройства инженерными сетями площадок под строительство нового жилья в юго-западном направлении закончено строительство магистральных и распределительных сетей 6 </w:t>
      </w:r>
      <w:proofErr w:type="spellStart"/>
      <w:r w:rsidRPr="00D07144">
        <w:rPr>
          <w:rFonts w:cs="Times New Roman"/>
          <w:sz w:val="28"/>
          <w:szCs w:val="28"/>
          <w:lang w:eastAsia="ru-RU"/>
        </w:rPr>
        <w:t>кВ</w:t>
      </w:r>
      <w:proofErr w:type="spellEnd"/>
      <w:r w:rsidRPr="00D07144">
        <w:rPr>
          <w:rFonts w:cs="Times New Roman"/>
          <w:sz w:val="28"/>
          <w:szCs w:val="28"/>
          <w:lang w:eastAsia="ru-RU"/>
        </w:rPr>
        <w:t xml:space="preserve"> от ГПП-6 до РП-7 протяженностью 1,015 км и проведены пусконаладочные работы на </w:t>
      </w:r>
      <w:r w:rsidRPr="00D07144">
        <w:rPr>
          <w:rFonts w:cs="Times New Roman"/>
          <w:sz w:val="28"/>
          <w:szCs w:val="28"/>
          <w:lang w:eastAsia="ru-RU"/>
        </w:rPr>
        <w:lastRenderedPageBreak/>
        <w:t>распределительном пункте РП-7 (здание 19Г) в</w:t>
      </w:r>
      <w:proofErr w:type="gramEnd"/>
      <w:r w:rsidRPr="00D07144">
        <w:rPr>
          <w:rFonts w:cs="Times New Roman"/>
          <w:sz w:val="28"/>
          <w:szCs w:val="28"/>
          <w:lang w:eastAsia="ru-RU"/>
        </w:rPr>
        <w:t xml:space="preserve"> МКР-5. Расходы местного бюджета за 2014 год составили 23,028 млн. руб. За счет остатка на 01.01.2014 межбюджетного трансферта из областного бюджета в установленный  срок выполнены в полном объеме работы по строительству канализационной насосной станции бытовых стоков (здание № 22Д) и распределительных сетей канализации стоимостью 11,261 млн. руб. </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 xml:space="preserve">- в целях развития малоэтажного жилищного строительства, обустройства инженерной инфраструктурой малоэтажной застройки МКР-8 в 2014 году продолжались работы по строительству внутриквартальных проездов и их наружному освещению и по электроснабжению микрорайона 0,4 </w:t>
      </w:r>
      <w:proofErr w:type="spellStart"/>
      <w:r w:rsidRPr="00D07144">
        <w:rPr>
          <w:rFonts w:cs="Times New Roman"/>
          <w:sz w:val="28"/>
          <w:szCs w:val="28"/>
          <w:lang w:eastAsia="ru-RU"/>
        </w:rPr>
        <w:t>кВ</w:t>
      </w:r>
      <w:proofErr w:type="spellEnd"/>
      <w:r w:rsidRPr="00D07144">
        <w:rPr>
          <w:rFonts w:cs="Times New Roman"/>
          <w:sz w:val="28"/>
          <w:szCs w:val="28"/>
          <w:lang w:eastAsia="ru-RU"/>
        </w:rPr>
        <w:t>, расходы местного бюджета составили 8,189 млн. руб.;</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 xml:space="preserve">- для ликвидации «узких» мест существующей </w:t>
      </w:r>
      <w:proofErr w:type="spellStart"/>
      <w:r w:rsidRPr="00D07144">
        <w:rPr>
          <w:rFonts w:cs="Times New Roman"/>
          <w:sz w:val="28"/>
          <w:szCs w:val="28"/>
          <w:lang w:eastAsia="ru-RU"/>
        </w:rPr>
        <w:t>хозбытовой</w:t>
      </w:r>
      <w:proofErr w:type="spellEnd"/>
      <w:r w:rsidRPr="00D07144">
        <w:rPr>
          <w:rFonts w:cs="Times New Roman"/>
          <w:sz w:val="28"/>
          <w:szCs w:val="28"/>
          <w:lang w:eastAsia="ru-RU"/>
        </w:rPr>
        <w:t xml:space="preserve"> канализации центральной части города проектная документация на строительство разгрузочного коллектора </w:t>
      </w:r>
      <w:proofErr w:type="spellStart"/>
      <w:r w:rsidRPr="00D07144">
        <w:rPr>
          <w:rFonts w:cs="Times New Roman"/>
          <w:sz w:val="28"/>
          <w:szCs w:val="28"/>
          <w:lang w:eastAsia="ru-RU"/>
        </w:rPr>
        <w:t>хозбытовой</w:t>
      </w:r>
      <w:proofErr w:type="spellEnd"/>
      <w:r w:rsidRPr="00D07144">
        <w:rPr>
          <w:rFonts w:cs="Times New Roman"/>
          <w:sz w:val="28"/>
          <w:szCs w:val="28"/>
          <w:lang w:eastAsia="ru-RU"/>
        </w:rPr>
        <w:t xml:space="preserve"> канализации вдоль Коммунистического проспекта от </w:t>
      </w:r>
      <w:r w:rsidR="00451BF7">
        <w:rPr>
          <w:rFonts w:cs="Times New Roman"/>
          <w:sz w:val="28"/>
          <w:szCs w:val="28"/>
          <w:lang w:eastAsia="ru-RU"/>
        </w:rPr>
        <w:t xml:space="preserve">        </w:t>
      </w:r>
      <w:r w:rsidRPr="00D07144">
        <w:rPr>
          <w:rFonts w:cs="Times New Roman"/>
          <w:sz w:val="28"/>
          <w:szCs w:val="28"/>
          <w:lang w:eastAsia="ru-RU"/>
        </w:rPr>
        <w:t>ул. Дзержинского до ул. Победы направлена на государственную экспертизу. Проведены работы по межеванию земельного участка под строительство объекта.  Стоимость работ – 0,347 млн. руб., местный бюджет;</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 для обеспечения качественного предоставления услуг горячего водоснабжения в летнее время и в целях разделения контуров теплоснабжения на нужды централизованного отопления и горячего водоснабжения разработана проектная документация на строительство центрального теплового пункта для теплоснабжения жилых домов в центральной части города. Расходы местного бюджета составили 0,635 млн. руб.;</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 xml:space="preserve">- в целях исполнения полномочий органов местного самоуправления в пос. Залесье выполнены работы по устройству пожарного резервуара (сооружение         № 117А) и </w:t>
      </w:r>
      <w:proofErr w:type="spellStart"/>
      <w:r w:rsidRPr="00D07144">
        <w:rPr>
          <w:rFonts w:cs="Times New Roman"/>
          <w:sz w:val="28"/>
          <w:szCs w:val="28"/>
          <w:lang w:eastAsia="ru-RU"/>
        </w:rPr>
        <w:t>хозбытовой</w:t>
      </w:r>
      <w:proofErr w:type="spellEnd"/>
      <w:r w:rsidRPr="00D07144">
        <w:rPr>
          <w:rFonts w:cs="Times New Roman"/>
          <w:sz w:val="28"/>
          <w:szCs w:val="28"/>
          <w:lang w:eastAsia="ru-RU"/>
        </w:rPr>
        <w:t xml:space="preserve"> канализации, стоимость работ – 5,292 млн. руб., местный бюджет;</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 xml:space="preserve">- в целях исполнения решения городского суда г. Лесной от 08.05.2014 за счет средств местного бюджета выполнено наружное освещение от ТП-62 по                  ул. </w:t>
      </w:r>
      <w:proofErr w:type="gramStart"/>
      <w:r w:rsidRPr="00D07144">
        <w:rPr>
          <w:rFonts w:cs="Times New Roman"/>
          <w:sz w:val="28"/>
          <w:szCs w:val="28"/>
          <w:lang w:eastAsia="ru-RU"/>
        </w:rPr>
        <w:t>Мамина-Сибиряка</w:t>
      </w:r>
      <w:proofErr w:type="gramEnd"/>
      <w:r w:rsidRPr="00D07144">
        <w:rPr>
          <w:rFonts w:cs="Times New Roman"/>
          <w:sz w:val="28"/>
          <w:szCs w:val="28"/>
          <w:lang w:eastAsia="ru-RU"/>
        </w:rPr>
        <w:t xml:space="preserve"> до пешеходного перехода по ул. Технический проезд, включая перекресток ул. Мамина-Сибиряка - ул. Технический проезд, стоимость работ – 2,534 млн. руб.</w:t>
      </w:r>
    </w:p>
    <w:p w:rsidR="00D07144" w:rsidRPr="00D07144" w:rsidRDefault="00D07144" w:rsidP="00D07144">
      <w:pPr>
        <w:ind w:firstLine="709"/>
        <w:jc w:val="both"/>
        <w:rPr>
          <w:rFonts w:cs="Times New Roman"/>
          <w:sz w:val="28"/>
          <w:szCs w:val="28"/>
          <w:lang w:eastAsia="ru-RU"/>
        </w:rPr>
      </w:pPr>
      <w:proofErr w:type="gramStart"/>
      <w:r w:rsidRPr="00D07144">
        <w:rPr>
          <w:rFonts w:cs="Times New Roman"/>
          <w:sz w:val="28"/>
          <w:szCs w:val="28"/>
          <w:lang w:eastAsia="ru-RU"/>
        </w:rPr>
        <w:t>Всего на реализацию мероприятий по развитию и модернизации систем коммунальной инфраструктуры города в 2014 году израсходовано 90,840 млн. руб., в том числе за счет средств областного бюджета – 30,270 млн. руб., местного бюджета – 60,570 млн. руб. соответственно, из них на программные мероприятия в 2014 году было направлено 75,743 млн. руб. (30,270 млн. руб. – средства областного бюджета, 43,574 млн. руб. – местного).</w:t>
      </w:r>
      <w:proofErr w:type="gramEnd"/>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 xml:space="preserve">В целом расходы бюджета городского округа «Город Лесной» за 2014 год на два направления: газификация и развитие и модернизация коммунальной инфраструктуры - составили 117,189 млн. рублей (или 78,7% от титула капитального строительства городского округа на 2014 год). Расходы областного бюджета на данные направления составили 47,020 млн. руб., местного – 70,169 млн. руб. соответственно. Из 117,189 млн. руб. на программные мероприятия в 2014 году </w:t>
      </w:r>
      <w:r w:rsidRPr="00D07144">
        <w:rPr>
          <w:rFonts w:cs="Times New Roman"/>
          <w:sz w:val="28"/>
          <w:szCs w:val="28"/>
          <w:lang w:eastAsia="ru-RU"/>
        </w:rPr>
        <w:lastRenderedPageBreak/>
        <w:t>было направлено 100,158 млн. руб. или 85,5% (47,020 млн. руб. – средства областного бюджета, 53,138 млн. руб. – местного).</w:t>
      </w:r>
    </w:p>
    <w:p w:rsidR="00D07144" w:rsidRPr="00D07144" w:rsidRDefault="00D07144" w:rsidP="00D07144">
      <w:pPr>
        <w:ind w:firstLine="709"/>
        <w:jc w:val="both"/>
        <w:rPr>
          <w:rFonts w:cs="Times New Roman"/>
          <w:b/>
          <w:i/>
          <w:sz w:val="28"/>
          <w:szCs w:val="28"/>
          <w:lang w:eastAsia="ru-RU"/>
        </w:rPr>
      </w:pPr>
      <w:r w:rsidRPr="00D07144">
        <w:rPr>
          <w:rFonts w:cs="Times New Roman"/>
          <w:b/>
          <w:i/>
          <w:sz w:val="28"/>
          <w:szCs w:val="28"/>
          <w:lang w:eastAsia="ru-RU"/>
        </w:rPr>
        <w:t>По направлению «Строительство и реконструкция объектов социальной  инфраструктуры»:</w:t>
      </w:r>
    </w:p>
    <w:p w:rsidR="00D07144" w:rsidRPr="00D07144" w:rsidRDefault="00D07144" w:rsidP="00D07144">
      <w:pPr>
        <w:ind w:firstLine="709"/>
        <w:jc w:val="both"/>
        <w:rPr>
          <w:rFonts w:cs="Times New Roman"/>
          <w:sz w:val="28"/>
          <w:szCs w:val="28"/>
          <w:lang w:eastAsia="ru-RU"/>
        </w:rPr>
      </w:pPr>
      <w:proofErr w:type="gramStart"/>
      <w:r w:rsidRPr="00D07144">
        <w:rPr>
          <w:rFonts w:cs="Times New Roman"/>
          <w:sz w:val="28"/>
          <w:szCs w:val="28"/>
          <w:lang w:eastAsia="ru-RU"/>
        </w:rPr>
        <w:t xml:space="preserve">- в рамках реализации муниципальной программы «Развитие образования в городском округе «Город Лесной» на 2012-2015 годы» в целях организации оздоровительной деятельности МБУ «Санаторий-профилакторий «Солнышко» на новом, более качественном уровне, в соответствии с </w:t>
      </w:r>
      <w:proofErr w:type="spellStart"/>
      <w:r w:rsidRPr="00D07144">
        <w:rPr>
          <w:rFonts w:cs="Times New Roman"/>
          <w:sz w:val="28"/>
          <w:szCs w:val="28"/>
          <w:lang w:eastAsia="ru-RU"/>
        </w:rPr>
        <w:t>санитарно</w:t>
      </w:r>
      <w:proofErr w:type="spellEnd"/>
      <w:r w:rsidRPr="00D07144">
        <w:rPr>
          <w:rFonts w:cs="Times New Roman"/>
          <w:sz w:val="28"/>
          <w:szCs w:val="28"/>
          <w:lang w:eastAsia="ru-RU"/>
        </w:rPr>
        <w:t xml:space="preserve"> – гигиеническими нормами и правилами в 2014 году была начата реконструкция здания плательного бассейна за счет дополнительных налоговых отчислений организаций ГК «Росатом».</w:t>
      </w:r>
      <w:proofErr w:type="gramEnd"/>
      <w:r w:rsidRPr="00D07144">
        <w:rPr>
          <w:rFonts w:cs="Times New Roman"/>
          <w:sz w:val="28"/>
          <w:szCs w:val="28"/>
          <w:lang w:eastAsia="ru-RU"/>
        </w:rPr>
        <w:t xml:space="preserve"> По итогам проведенного электронного аукциона заключен муниципальный контракт, цена контракта - 35 173 283,22 руб., срок выполнения работ  - 14.12.2014. Освоение за 2014 год составило 29,258 млн. руб. Вследствие неувязок разделов проекта (вентиляция, канализация, технологические трубопроводы) между собой, что повлекло принятие технических решений, дополн</w:t>
      </w:r>
      <w:r w:rsidR="00451BF7">
        <w:rPr>
          <w:rFonts w:cs="Times New Roman"/>
          <w:sz w:val="28"/>
          <w:szCs w:val="28"/>
          <w:lang w:eastAsia="ru-RU"/>
        </w:rPr>
        <w:t>ительные согласования проекта и</w:t>
      </w:r>
      <w:r w:rsidRPr="00D07144">
        <w:rPr>
          <w:rFonts w:cs="Times New Roman"/>
          <w:sz w:val="28"/>
          <w:szCs w:val="28"/>
          <w:lang w:eastAsia="ru-RU"/>
        </w:rPr>
        <w:t xml:space="preserve"> корректировку проектно-сметной документации, подрядная организация не выполнила обязательства по контракту в части выполнения работ в срок. Подрядная организация от выполнения своих обязательств не отказывается, обязуясь выполнить работы в 2015 году. Средства подлежат освоению в 2015 году.</w:t>
      </w:r>
    </w:p>
    <w:p w:rsidR="00D07144" w:rsidRPr="00D07144" w:rsidRDefault="00D07144" w:rsidP="00D07144">
      <w:pPr>
        <w:ind w:firstLine="709"/>
        <w:jc w:val="both"/>
        <w:rPr>
          <w:rFonts w:cs="Times New Roman"/>
          <w:sz w:val="28"/>
          <w:szCs w:val="28"/>
          <w:lang w:eastAsia="ru-RU"/>
        </w:rPr>
      </w:pPr>
      <w:proofErr w:type="gramStart"/>
      <w:r w:rsidRPr="00D07144">
        <w:rPr>
          <w:rFonts w:cs="Times New Roman"/>
          <w:sz w:val="28"/>
          <w:szCs w:val="28"/>
          <w:lang w:eastAsia="ru-RU"/>
        </w:rPr>
        <w:t>- в рамках реализации муниципальной программы «Развитие образования в городском округе «Город Лесной» на 2012-2015 годы» в целях укрепления материально-технической базы общеобразовательных учреждений города и повышения качества образовательных услуг в плане физического воспитания учащихся в 2014 году за счет средств местного бюджета была разработана проектная документация на реконструкцию школьного стадиона МАОУ «Лицей», стоимость работ 0,670 млн. руб. Проектная документация направлена в</w:t>
      </w:r>
      <w:proofErr w:type="gramEnd"/>
      <w:r w:rsidRPr="00D07144">
        <w:rPr>
          <w:rFonts w:cs="Times New Roman"/>
          <w:sz w:val="28"/>
          <w:szCs w:val="28"/>
          <w:lang w:eastAsia="ru-RU"/>
        </w:rPr>
        <w:t xml:space="preserve"> ГАУ Свердловской области «Управление государственной экспертизы» на государственную экспертизу сметной документации и проверки достоверности определения сметной стоимости проекта (положительное заключение получено 04.03.2015);</w:t>
      </w:r>
    </w:p>
    <w:p w:rsidR="00D07144" w:rsidRPr="00D07144" w:rsidRDefault="00D07144" w:rsidP="00D07144">
      <w:pPr>
        <w:ind w:firstLine="709"/>
        <w:jc w:val="both"/>
        <w:rPr>
          <w:rFonts w:cs="Times New Roman"/>
          <w:sz w:val="28"/>
          <w:szCs w:val="28"/>
          <w:lang w:eastAsia="ru-RU"/>
        </w:rPr>
      </w:pPr>
      <w:proofErr w:type="gramStart"/>
      <w:r w:rsidRPr="00D07144">
        <w:rPr>
          <w:rFonts w:cs="Times New Roman"/>
          <w:sz w:val="28"/>
          <w:szCs w:val="28"/>
          <w:lang w:eastAsia="ru-RU"/>
        </w:rPr>
        <w:t>- в целях повышения уровня предоставляемых «СКДЦ «Современник» услуг в сфере культуры, приведения здания в соответствие с современными требованиями, предъявляемыми к зрелищности, комфорту, надежности, безопасности, технической оснащенности, в 2014 году продолжались проектные работы по реконструкции здания МБУ «СКДЦ «Современник», местный бюджет – 0,980 млн. руб. В связи с отсутствием историко-культурной экспертизы объекта, включенного в единый государственный реестр объектов культурного наследия согласно Постановлению</w:t>
      </w:r>
      <w:proofErr w:type="gramEnd"/>
      <w:r w:rsidRPr="00D07144">
        <w:rPr>
          <w:rFonts w:cs="Times New Roman"/>
          <w:sz w:val="28"/>
          <w:szCs w:val="28"/>
          <w:lang w:eastAsia="ru-RU"/>
        </w:rPr>
        <w:t xml:space="preserve"> Правительства Свердловской области от 06.05.2013 № 582-ПП, проектная документация на реконструкцию здания МБУ СКДЦ «Современник» получила отрицательное заключение государственной экспертизы. Проектная документация направлена в МУГИСО на согласование и выдачу охранного обязательства на памятник историко-культурного наследия муниципального уровня. После получения охранного обязательства и задания на проведение работ по сохранению памятника историко-культурного наследия документация будет направлена на </w:t>
      </w:r>
      <w:r w:rsidRPr="00D07144">
        <w:rPr>
          <w:rFonts w:cs="Times New Roman"/>
          <w:sz w:val="28"/>
          <w:szCs w:val="28"/>
          <w:lang w:eastAsia="ru-RU"/>
        </w:rPr>
        <w:lastRenderedPageBreak/>
        <w:t>историко-культурную экспертизу с целью получения рекомендаций по приспособлению данного объекта к современному использованию;</w:t>
      </w:r>
    </w:p>
    <w:p w:rsidR="00D07144" w:rsidRPr="00D07144" w:rsidRDefault="00D07144" w:rsidP="00D07144">
      <w:pPr>
        <w:ind w:firstLine="709"/>
        <w:jc w:val="both"/>
        <w:rPr>
          <w:rFonts w:cs="Times New Roman"/>
          <w:sz w:val="28"/>
          <w:szCs w:val="28"/>
          <w:lang w:eastAsia="ru-RU"/>
        </w:rPr>
      </w:pPr>
      <w:proofErr w:type="gramStart"/>
      <w:r w:rsidRPr="00D07144">
        <w:rPr>
          <w:rFonts w:cs="Times New Roman"/>
          <w:sz w:val="28"/>
          <w:szCs w:val="28"/>
          <w:lang w:eastAsia="ru-RU"/>
        </w:rPr>
        <w:t xml:space="preserve">- в рамках реализации муниципальной программы «Развитие физической культуры и спорта на территории городского округа «Город Лесной» на 2012-2015 годы» завершен II этап разработки проектной документации на строительство универсального спортивного комплекса с искусственным льдом и инженерными сетями, стоимость этапа – 0,700 млн. руб., местный бюджет, проведено межевание земельного участка под строительство объекта, стоимость работ – 0,148 млн. руб., местный бюджет. </w:t>
      </w:r>
      <w:proofErr w:type="gramEnd"/>
    </w:p>
    <w:p w:rsidR="00D07144" w:rsidRPr="00D07144" w:rsidRDefault="00D07144" w:rsidP="00D07144">
      <w:pPr>
        <w:ind w:firstLine="709"/>
        <w:jc w:val="both"/>
        <w:rPr>
          <w:rFonts w:cs="Times New Roman"/>
          <w:sz w:val="28"/>
          <w:szCs w:val="28"/>
          <w:lang w:eastAsia="ru-RU"/>
        </w:rPr>
      </w:pPr>
      <w:proofErr w:type="gramStart"/>
      <w:r w:rsidRPr="00D07144">
        <w:rPr>
          <w:rFonts w:cs="Times New Roman"/>
          <w:sz w:val="28"/>
          <w:szCs w:val="28"/>
          <w:lang w:eastAsia="ru-RU"/>
        </w:rPr>
        <w:t>Всего на реализацию мероприятий по строительству и реконструкции объектов социальной инфраструктуры города в 2014 году израсходовано 31,756 млн. руб., в том числе за счет средств областного бюджета – 29,258 млн. руб., местного бюджета – 2,498 млн. руб. соответственно, из них на программные мероприятия в 2014 году было направлено 30,628 млн. руб. или 96,4% (29,258 млн. руб. – средства областного бюджета, 1,370 млн. руб</w:t>
      </w:r>
      <w:proofErr w:type="gramEnd"/>
      <w:r w:rsidRPr="00D07144">
        <w:rPr>
          <w:rFonts w:cs="Times New Roman"/>
          <w:sz w:val="28"/>
          <w:szCs w:val="28"/>
          <w:lang w:eastAsia="ru-RU"/>
        </w:rPr>
        <w:t>. – местного).</w:t>
      </w:r>
    </w:p>
    <w:p w:rsidR="00D07144" w:rsidRPr="00D07144" w:rsidRDefault="00D07144" w:rsidP="00D07144">
      <w:pPr>
        <w:ind w:firstLine="709"/>
        <w:jc w:val="both"/>
        <w:rPr>
          <w:rFonts w:cs="Times New Roman"/>
          <w:sz w:val="28"/>
          <w:szCs w:val="28"/>
          <w:lang w:eastAsia="ru-RU"/>
        </w:rPr>
      </w:pPr>
      <w:proofErr w:type="gramStart"/>
      <w:r w:rsidRPr="00D07144">
        <w:rPr>
          <w:rFonts w:cs="Times New Roman"/>
          <w:sz w:val="28"/>
          <w:szCs w:val="28"/>
          <w:lang w:eastAsia="ru-RU"/>
        </w:rPr>
        <w:t>В целом,  расходы по внутрипостроечному титульному списку капитального строительства городского округа «Город Лесной» за 2014 год составили 148,945 млн. руб., в том числе за счет средств областного бюджета – 76,278 млн. руб., местного бюджета – 72,667 млн. руб. соответственно, из них на программные мероприятия в 2014 году было направлено 130,786 млн. руб. или 87,8% (76,278 млн. руб. – средства областного бюджета, 54,508 млн</w:t>
      </w:r>
      <w:proofErr w:type="gramEnd"/>
      <w:r w:rsidRPr="00D07144">
        <w:rPr>
          <w:rFonts w:cs="Times New Roman"/>
          <w:sz w:val="28"/>
          <w:szCs w:val="28"/>
          <w:lang w:eastAsia="ru-RU"/>
        </w:rPr>
        <w:t>. руб. – местного).</w:t>
      </w:r>
    </w:p>
    <w:p w:rsidR="00D07144" w:rsidRPr="00F966DB" w:rsidRDefault="00F966DB" w:rsidP="00F966DB">
      <w:pPr>
        <w:numPr>
          <w:ilvl w:val="0"/>
          <w:numId w:val="4"/>
        </w:numPr>
        <w:tabs>
          <w:tab w:val="left" w:pos="1134"/>
        </w:tabs>
        <w:autoSpaceDE w:val="0"/>
        <w:spacing w:before="40" w:after="40"/>
        <w:ind w:left="0" w:firstLine="709"/>
        <w:rPr>
          <w:rFonts w:eastAsia="MS Mincho"/>
          <w:b/>
          <w:i/>
          <w:shadow/>
          <w:color w:val="333399"/>
          <w:sz w:val="28"/>
          <w:szCs w:val="28"/>
        </w:rPr>
      </w:pPr>
      <w:r>
        <w:rPr>
          <w:rFonts w:eastAsia="MS Mincho"/>
          <w:b/>
          <w:i/>
          <w:shadow/>
          <w:color w:val="333399"/>
          <w:sz w:val="28"/>
          <w:szCs w:val="28"/>
        </w:rPr>
        <w:t>Капитальный ремонт</w:t>
      </w:r>
      <w:r w:rsidR="00D07144" w:rsidRPr="00F966DB">
        <w:rPr>
          <w:rFonts w:cs="Times New Roman"/>
          <w:b/>
          <w:sz w:val="28"/>
          <w:szCs w:val="28"/>
          <w:lang w:eastAsia="ru-RU"/>
        </w:rPr>
        <w:t xml:space="preserve"> </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Капитальный ремонт жилищного фонда, энергетического хозяйства, муниципального имущества</w:t>
      </w:r>
      <w:r>
        <w:rPr>
          <w:rFonts w:cs="Times New Roman"/>
          <w:sz w:val="28"/>
          <w:szCs w:val="28"/>
          <w:lang w:eastAsia="ru-RU"/>
        </w:rPr>
        <w:t>.</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 xml:space="preserve">В рамках реализации муниципальной программы «Формирование жилищного фонда по городскому округу «Город Лесной» для переселения граждан из жилых помещений, признанных непригодными для проживания и (или) с высоким уровнем износа на 2014-2016 годы» проведены разборка жилых домов по ул. Мельничная, 1, </w:t>
      </w:r>
      <w:proofErr w:type="spellStart"/>
      <w:r w:rsidRPr="00D07144">
        <w:rPr>
          <w:rFonts w:cs="Times New Roman"/>
          <w:sz w:val="28"/>
          <w:szCs w:val="28"/>
          <w:lang w:eastAsia="ru-RU"/>
        </w:rPr>
        <w:t>р.п</w:t>
      </w:r>
      <w:proofErr w:type="spellEnd"/>
      <w:r w:rsidRPr="00D07144">
        <w:rPr>
          <w:rFonts w:cs="Times New Roman"/>
          <w:sz w:val="28"/>
          <w:szCs w:val="28"/>
          <w:lang w:eastAsia="ru-RU"/>
        </w:rPr>
        <w:t xml:space="preserve">. </w:t>
      </w:r>
      <w:proofErr w:type="spellStart"/>
      <w:r w:rsidRPr="00D07144">
        <w:rPr>
          <w:rFonts w:cs="Times New Roman"/>
          <w:sz w:val="28"/>
          <w:szCs w:val="28"/>
          <w:lang w:eastAsia="ru-RU"/>
        </w:rPr>
        <w:t>Ёлкино</w:t>
      </w:r>
      <w:proofErr w:type="spellEnd"/>
      <w:r w:rsidRPr="00D07144">
        <w:rPr>
          <w:rFonts w:cs="Times New Roman"/>
          <w:sz w:val="28"/>
          <w:szCs w:val="28"/>
          <w:lang w:eastAsia="ru-RU"/>
        </w:rPr>
        <w:t>, ул. Клубная, 24, п. Чащавита, техническое обследование строительных конструкций жилых домов по ул. Кирова, 13, ул. Дзержинского, 9, 19, пр. Коммунистический, 10. Затраты местного бюджета – 1,1 млн. руб.</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В рамках реализации муниципальной программы «Капитальный ремонт многоквартирных жилых домов городского округа «Город Лесной» на 2013-2015 годы» проведены техническое обследование строительных конструкций и разработка ПСД (рабочий проект) на комплексный капитальный ремонт жилого дома по ул. Пушкина, д. 18. В жилом доме по ул. Пушкина, 18 отремонтировали кровлю и заменили окна на ПВХ. Проведены выборочные капитальные ремонты 59 муниципальных квартир. Установлены индивидуальные (квартирные) приборы учета потребления коммунальных услуг (ХВС – 183 шт., ГВС – 205, электроэнергии – 99). Проведены ВКР внутридомовых инженерных сетей (установлено 92 внутридомовых приборов учета тепл</w:t>
      </w:r>
      <w:proofErr w:type="gramStart"/>
      <w:r w:rsidRPr="00D07144">
        <w:rPr>
          <w:rFonts w:cs="Times New Roman"/>
          <w:sz w:val="28"/>
          <w:szCs w:val="28"/>
          <w:lang w:eastAsia="ru-RU"/>
        </w:rPr>
        <w:t>о-</w:t>
      </w:r>
      <w:proofErr w:type="gramEnd"/>
      <w:r w:rsidRPr="00D07144">
        <w:rPr>
          <w:rFonts w:cs="Times New Roman"/>
          <w:sz w:val="28"/>
          <w:szCs w:val="28"/>
          <w:lang w:eastAsia="ru-RU"/>
        </w:rPr>
        <w:t>, электро- и водоснабжения) и капитальные ремонты 14 вводов холодного водоснабжения. Затраты местного бюджета составили 14,3 млн. руб.</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 xml:space="preserve">В рамках реализации муниципальной программы «Модернизация лифтового хозяйства городского округа «Город Лесной» на 2012-2014 годы и на перспективу </w:t>
      </w:r>
      <w:r w:rsidRPr="00D07144">
        <w:rPr>
          <w:rFonts w:cs="Times New Roman"/>
          <w:sz w:val="28"/>
          <w:szCs w:val="28"/>
          <w:lang w:eastAsia="ru-RU"/>
        </w:rPr>
        <w:lastRenderedPageBreak/>
        <w:t>до 2020 года» за счет средств областного и местного бюджетов произвели замену   23 лифтов в жилых домах по ул. Мира, 1, 22, 32, 40, ул. Ленина, 93, 104. Всего расходы составили 36,3 млн. руб., из них средства областного бюджета – 25,1млн. руб., местного – 11,2 млн. руб.</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Капитальный ремонт объектов, находящихся в муниципальной собственности</w:t>
      </w:r>
    </w:p>
    <w:p w:rsidR="00D07144" w:rsidRPr="00D07144" w:rsidRDefault="00D07144" w:rsidP="00D07144">
      <w:pPr>
        <w:ind w:firstLine="709"/>
        <w:jc w:val="both"/>
        <w:rPr>
          <w:rFonts w:cs="Times New Roman"/>
          <w:sz w:val="28"/>
          <w:szCs w:val="28"/>
          <w:lang w:eastAsia="ru-RU"/>
        </w:rPr>
      </w:pPr>
      <w:proofErr w:type="gramStart"/>
      <w:r w:rsidRPr="00D07144">
        <w:rPr>
          <w:rFonts w:cs="Times New Roman"/>
          <w:sz w:val="28"/>
          <w:szCs w:val="28"/>
          <w:lang w:eastAsia="ru-RU"/>
        </w:rPr>
        <w:t>По этому направлению были проведены работы по ремонту нежилых помещений подвала по ул. Энгельса, 2 (под архив) – 0,3 млн. руб.; капитальный ремонт рулонной кровли навеса для строительных машин (гараж РБУ) по                ул. М-Сибиряка, 4а, строение 8 – 0,7 млн. руб.; капитальный ремонт рулонной кровли здания по ул. М-Сибиряка, 2, строение 2 – 1,0 млн. руб. Итого – 2,0 млн. руб.</w:t>
      </w:r>
      <w:proofErr w:type="gramEnd"/>
    </w:p>
    <w:p w:rsidR="00D07144" w:rsidRPr="00D07144" w:rsidRDefault="00D07144" w:rsidP="00D07144">
      <w:pPr>
        <w:ind w:firstLine="709"/>
        <w:jc w:val="both"/>
        <w:rPr>
          <w:rFonts w:cs="Times New Roman"/>
          <w:sz w:val="28"/>
          <w:szCs w:val="28"/>
          <w:lang w:eastAsia="ru-RU"/>
        </w:rPr>
      </w:pPr>
      <w:proofErr w:type="gramStart"/>
      <w:r w:rsidRPr="00D07144">
        <w:rPr>
          <w:rFonts w:cs="Times New Roman"/>
          <w:sz w:val="28"/>
          <w:szCs w:val="28"/>
          <w:lang w:eastAsia="ru-RU"/>
        </w:rPr>
        <w:t>В рамках реализации муниципальной программы «Энергосбережение и повышение энергетической эффективности в городском округе «Город Лесной» на 2012-2015 годы» за счет средств областного и местного бюджетов были выданы субсидии на реализацию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(оснащение многоквартирных домов приборами учета потребления энергоресурсов), установлено 84 счетчика.</w:t>
      </w:r>
      <w:proofErr w:type="gramEnd"/>
      <w:r w:rsidRPr="00D07144">
        <w:rPr>
          <w:rFonts w:cs="Times New Roman"/>
          <w:sz w:val="28"/>
          <w:szCs w:val="28"/>
          <w:lang w:eastAsia="ru-RU"/>
        </w:rPr>
        <w:t xml:space="preserve"> Расходы областного бюджета составили 8,6 млн. руб., местного – 3,5 млн. руб.</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Итого затраты на капитальный ремонт жилищного фонда, энергетического хозяйства, муниципального имущества города за 2014 год составили 65,8 млн. руб., из них средства областного бюджета – 33,7 млн. руб., местного – 32,1 млн. руб.</w:t>
      </w:r>
    </w:p>
    <w:p w:rsidR="00D07144" w:rsidRPr="00AE4A09" w:rsidRDefault="00D07144" w:rsidP="00D07144">
      <w:pPr>
        <w:ind w:firstLine="709"/>
        <w:jc w:val="both"/>
        <w:rPr>
          <w:rFonts w:cs="Times New Roman"/>
          <w:b/>
          <w:i/>
          <w:sz w:val="28"/>
          <w:szCs w:val="28"/>
          <w:lang w:eastAsia="ru-RU"/>
        </w:rPr>
      </w:pPr>
      <w:r w:rsidRPr="00AE4A09">
        <w:rPr>
          <w:rFonts w:cs="Times New Roman"/>
          <w:b/>
          <w:i/>
          <w:sz w:val="28"/>
          <w:szCs w:val="28"/>
          <w:lang w:eastAsia="ru-RU"/>
        </w:rPr>
        <w:t>Дорожное хозяйство</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 xml:space="preserve">На капитальный ремонт, ремонт и содержание автомобильных дорог на территории городского округа в 2014 году было израсходовано 46,5 млн. руб., местный бюджет. </w:t>
      </w:r>
    </w:p>
    <w:p w:rsidR="00D07144" w:rsidRPr="00D07144" w:rsidRDefault="00D07144" w:rsidP="00D07144">
      <w:pPr>
        <w:ind w:firstLine="709"/>
        <w:jc w:val="both"/>
        <w:rPr>
          <w:rFonts w:cs="Times New Roman"/>
          <w:sz w:val="28"/>
          <w:szCs w:val="28"/>
          <w:lang w:eastAsia="ru-RU"/>
        </w:rPr>
      </w:pPr>
      <w:proofErr w:type="gramStart"/>
      <w:r w:rsidRPr="00D07144">
        <w:rPr>
          <w:rFonts w:cs="Times New Roman"/>
          <w:sz w:val="28"/>
          <w:szCs w:val="28"/>
          <w:lang w:eastAsia="ru-RU"/>
        </w:rPr>
        <w:t>В рамках реализации муниципальной программы «Развитие и обеспечение сохранности сети автомобильных дорог на территории городского округа «Город Лесной» на 2012-2016 годы» на ремонт автомобильной дороги общего пользования по ул. Ленина (от кафе «Гном» до перекрестка с ул. Мира) в 2014 году израсходовано 13,4 млн. руб. средств местного бюджета (7,0 тыс. кв. м).</w:t>
      </w:r>
      <w:proofErr w:type="gramEnd"/>
      <w:r w:rsidRPr="00D07144">
        <w:rPr>
          <w:rFonts w:cs="Times New Roman"/>
          <w:sz w:val="28"/>
          <w:szCs w:val="28"/>
          <w:lang w:eastAsia="ru-RU"/>
        </w:rPr>
        <w:t xml:space="preserve"> </w:t>
      </w:r>
      <w:proofErr w:type="gramStart"/>
      <w:r w:rsidRPr="00D07144">
        <w:rPr>
          <w:rFonts w:cs="Times New Roman"/>
          <w:sz w:val="28"/>
          <w:szCs w:val="28"/>
          <w:lang w:eastAsia="ru-RU"/>
        </w:rPr>
        <w:t>Были выполнены работы по устройству тротуаров от пешеходного моста до жилого дома по ул. Юбилейная, 10 (0,9 тыс. кв. м), ремонту тротуаров проезда между домами по ул. Сиротина, 4 - 18, ул. Ленина, 12 (0,7 тыс. кв. м), по четной стороне от жилого дома по ул. Ленина, 24 до ул. Мира (9,0 тыс. кв. м).</w:t>
      </w:r>
      <w:proofErr w:type="gramEnd"/>
      <w:r w:rsidRPr="00D07144">
        <w:rPr>
          <w:rFonts w:cs="Times New Roman"/>
          <w:sz w:val="28"/>
          <w:szCs w:val="28"/>
          <w:lang w:eastAsia="ru-RU"/>
        </w:rPr>
        <w:t xml:space="preserve"> Выполнено устройство автостоянки с тротуарами у библиотеки им. П.П. Бажова по ул. Юбилейная (0,7 тыс. кв. м). </w:t>
      </w:r>
      <w:proofErr w:type="gramStart"/>
      <w:r w:rsidRPr="00D07144">
        <w:rPr>
          <w:rFonts w:cs="Times New Roman"/>
          <w:sz w:val="28"/>
          <w:szCs w:val="28"/>
          <w:lang w:eastAsia="ru-RU"/>
        </w:rPr>
        <w:t xml:space="preserve">Кроме того, выполнен ремонт проезда к дворовой территории домов по ул. М-Сибиряка, 61, ул. Кирова, 19, 19а, 28, ул. Ленина, 45, ул. Свердлова, 28,        ул. Победы, 46, ул. Белинского, 14, 16, площадью 0,8 тыс. кв. м. Итого по Программе израсходовано 23,0 млн. руб., всего  отремонтировано более 19,1 тыс. кв. м </w:t>
      </w:r>
      <w:proofErr w:type="spellStart"/>
      <w:r w:rsidRPr="00D07144">
        <w:rPr>
          <w:rFonts w:cs="Times New Roman"/>
          <w:sz w:val="28"/>
          <w:szCs w:val="28"/>
          <w:lang w:eastAsia="ru-RU"/>
        </w:rPr>
        <w:t>асфальто</w:t>
      </w:r>
      <w:proofErr w:type="spellEnd"/>
      <w:r w:rsidRPr="00D07144">
        <w:rPr>
          <w:rFonts w:cs="Times New Roman"/>
          <w:sz w:val="28"/>
          <w:szCs w:val="28"/>
          <w:lang w:eastAsia="ru-RU"/>
        </w:rPr>
        <w:t>-бетонного покрытия.</w:t>
      </w:r>
      <w:proofErr w:type="gramEnd"/>
    </w:p>
    <w:p w:rsidR="00D07144" w:rsidRPr="00D07144" w:rsidRDefault="00D07144" w:rsidP="00D07144">
      <w:pPr>
        <w:ind w:firstLine="709"/>
        <w:jc w:val="both"/>
        <w:rPr>
          <w:rFonts w:cs="Times New Roman"/>
          <w:sz w:val="28"/>
          <w:szCs w:val="28"/>
          <w:lang w:eastAsia="ru-RU"/>
        </w:rPr>
      </w:pPr>
      <w:proofErr w:type="gramStart"/>
      <w:r w:rsidRPr="00D07144">
        <w:rPr>
          <w:rFonts w:cs="Times New Roman"/>
          <w:sz w:val="28"/>
          <w:szCs w:val="28"/>
          <w:lang w:eastAsia="ru-RU"/>
        </w:rPr>
        <w:t xml:space="preserve">На ремонты, обслуживание и содержание дорог и сооружений на них израсходовано 14,5 млн. руб., местный бюджет, в том числе на санитарное содержание городских улиц, площадей, автобусных остановок и дорог поселков площадью 1 253,4 тыс. кв. м – 8,2 млн. руб., на обслуживание объектов ливневой канализации – 1,0 млн. руб., на ремонт понтонного моста через </w:t>
      </w:r>
      <w:proofErr w:type="spellStart"/>
      <w:r w:rsidRPr="00D07144">
        <w:rPr>
          <w:rFonts w:cs="Times New Roman"/>
          <w:sz w:val="28"/>
          <w:szCs w:val="28"/>
          <w:lang w:eastAsia="ru-RU"/>
        </w:rPr>
        <w:t>Нижнетуринский</w:t>
      </w:r>
      <w:proofErr w:type="spellEnd"/>
      <w:r w:rsidRPr="00D07144">
        <w:rPr>
          <w:rFonts w:cs="Times New Roman"/>
          <w:sz w:val="28"/>
          <w:szCs w:val="28"/>
          <w:lang w:eastAsia="ru-RU"/>
        </w:rPr>
        <w:t xml:space="preserve"> </w:t>
      </w:r>
      <w:r w:rsidRPr="00D07144">
        <w:rPr>
          <w:rFonts w:cs="Times New Roman"/>
          <w:sz w:val="28"/>
          <w:szCs w:val="28"/>
          <w:lang w:eastAsia="ru-RU"/>
        </w:rPr>
        <w:lastRenderedPageBreak/>
        <w:t>пруд - 0,9 млн. руб., на очистку кюветов</w:t>
      </w:r>
      <w:proofErr w:type="gramEnd"/>
      <w:r w:rsidRPr="00D07144">
        <w:rPr>
          <w:rFonts w:cs="Times New Roman"/>
          <w:sz w:val="28"/>
          <w:szCs w:val="28"/>
          <w:lang w:eastAsia="ru-RU"/>
        </w:rPr>
        <w:t xml:space="preserve"> и труб от снега, промывку труб и расчистку заиленных кюветов – 0,9 млн. руб., на промывку ливневой канализации по ул. </w:t>
      </w:r>
      <w:proofErr w:type="gramStart"/>
      <w:r w:rsidRPr="00D07144">
        <w:rPr>
          <w:rFonts w:cs="Times New Roman"/>
          <w:sz w:val="28"/>
          <w:szCs w:val="28"/>
          <w:lang w:eastAsia="ru-RU"/>
        </w:rPr>
        <w:t>Техническая</w:t>
      </w:r>
      <w:proofErr w:type="gramEnd"/>
      <w:r w:rsidRPr="00D07144">
        <w:rPr>
          <w:rFonts w:cs="Times New Roman"/>
          <w:sz w:val="28"/>
          <w:szCs w:val="28"/>
          <w:lang w:eastAsia="ru-RU"/>
        </w:rPr>
        <w:t xml:space="preserve"> – 0,4 млн. руб. </w:t>
      </w:r>
    </w:p>
    <w:p w:rsidR="00D07144" w:rsidRPr="00D07144" w:rsidRDefault="00D07144" w:rsidP="00D07144">
      <w:pPr>
        <w:ind w:firstLine="709"/>
        <w:jc w:val="both"/>
        <w:rPr>
          <w:rFonts w:cs="Times New Roman"/>
          <w:sz w:val="28"/>
          <w:szCs w:val="28"/>
          <w:lang w:eastAsia="ru-RU"/>
        </w:rPr>
      </w:pPr>
      <w:proofErr w:type="gramStart"/>
      <w:r w:rsidRPr="00D07144">
        <w:rPr>
          <w:rFonts w:cs="Times New Roman"/>
          <w:sz w:val="28"/>
          <w:szCs w:val="28"/>
          <w:lang w:eastAsia="ru-RU"/>
        </w:rPr>
        <w:t>В рамках реализации муниципальной программы «Повышение безопасности дорожного движения в городском округе «Город Лесной» на 2014-2016 годы» на нанесение горизонтальной дорожной разметки, замену дорожных знаков (303 шт.), устройство светофорного объекта по ул. Ленина-Фрунзе и перехода  ул. Ленина, 49 – ул. Ленина, 64, устройство пешеходных ограждений по улицам города (968 м), устройство 14 консолей для дублирования дорожных знаков освоено 6,1 млн. руб.</w:t>
      </w:r>
      <w:proofErr w:type="gramEnd"/>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Кроме того, в 2014 году была восстановлена водопропускная труба через лог по ул. Первомайская, отремонтированы лестничные спуски и устроен пандус на тротуаре по ул. Ленина, 90, ул. Фрунзе, 12 и по ул. Мира, 22/30. Стоимость работ составила 2,9 млн. руб., местный бюджет.</w:t>
      </w:r>
    </w:p>
    <w:p w:rsidR="00D07144" w:rsidRPr="00AE4A09" w:rsidRDefault="00D07144" w:rsidP="00D07144">
      <w:pPr>
        <w:ind w:firstLine="709"/>
        <w:jc w:val="both"/>
        <w:rPr>
          <w:rFonts w:cs="Times New Roman"/>
          <w:b/>
          <w:i/>
          <w:sz w:val="28"/>
          <w:szCs w:val="28"/>
          <w:lang w:eastAsia="ru-RU"/>
        </w:rPr>
      </w:pPr>
      <w:r w:rsidRPr="00AE4A09">
        <w:rPr>
          <w:rFonts w:cs="Times New Roman"/>
          <w:b/>
          <w:i/>
          <w:sz w:val="28"/>
          <w:szCs w:val="28"/>
          <w:lang w:eastAsia="ru-RU"/>
        </w:rPr>
        <w:t>Благоустройство, озеленение и содержание территорий города</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В рамках реализации муниципальной программы «Благоустройство и озеленение территории городского округа «Город Лесной» на 2012-2016 годы» за счет средств местного бюджета были в</w:t>
      </w:r>
      <w:r>
        <w:rPr>
          <w:rFonts w:cs="Times New Roman"/>
          <w:sz w:val="28"/>
          <w:szCs w:val="28"/>
          <w:lang w:eastAsia="ru-RU"/>
        </w:rPr>
        <w:t>ыполнены следующие мероприятия:</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Озеленение и ландшафтное оформление улиц – 4,2 млн. руб., в том числе:</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 высажено 34 тыс. шт. цветов в цветники города с последующим уходом за ними – 1,1 млн. руб.;</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 спиливание ветвей и сухих деревьев по улицам – 457 шт. - 0,8 млн. руб.;</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 косьба газонов по улицам горда – 712 тыс. кв. м – 1,9 млн. руб.;</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 обрезка ветвей у дорожных знаков, побелка деревьев, стрижка живой изгороди и вырезка суши кустарника – 0,4 млн. руб.</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Благоустройство и озеленение скверов, парковых зон, площадей, зон отдыха</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 xml:space="preserve">По этому разделу было приобретено урн, вазонов, скамеек в количестве 178 штук на сумму 0,8 млн. руб. </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Замена, ремонт ограждений по улицам города</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Затраты местного бюджета на ремонт, помывку, покраску ограждений и бордюров составили 0,7 млн. руб.</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Ремонт и покраска малых форм, ремонт и содержание памятников и стендов на улицах города</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В целях подготовки к 70-летию Победы в Великой Отечественной Войне был капитально отремонтирован мемориальный комплекс, затраты составили 2,5 млн. руб. На текущие ремонты и содержание памятников в 2014 году израсходовали     0,3 млн. руб.</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 xml:space="preserve">В пос. Чащавита по ул. </w:t>
      </w:r>
      <w:proofErr w:type="gramStart"/>
      <w:r w:rsidRPr="00D07144">
        <w:rPr>
          <w:rFonts w:cs="Times New Roman"/>
          <w:sz w:val="28"/>
          <w:szCs w:val="28"/>
          <w:lang w:eastAsia="ru-RU"/>
        </w:rPr>
        <w:t>Клубная</w:t>
      </w:r>
      <w:proofErr w:type="gramEnd"/>
      <w:r w:rsidRPr="00D07144">
        <w:rPr>
          <w:rFonts w:cs="Times New Roman"/>
          <w:sz w:val="28"/>
          <w:szCs w:val="28"/>
          <w:lang w:eastAsia="ru-RU"/>
        </w:rPr>
        <w:t xml:space="preserve"> на спортивной площадке было установлено     2 ед. оборудования стоимостью 0,4 млн. руб.</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Между жилыми домами по ул. Кирова, 13 и ул. Ленина, 60 был разбит цветник и обустроен тротуар, стоимость работ – 0,7 млн. руб.</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Был выполнен ремонт спортивной площадки, ремонт детского оборудования на территории между жилыми домами по ул. Победы, 20 и ул. Коммунистический проспект, 39Б, стоимость работ - 0,6 млн. руб.</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На ремонт и покраску скамеек в местах отдыха и на автобусных остановках, ремонт и покраску урн на улицах города потратили 0,4 млн. руб.</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lastRenderedPageBreak/>
        <w:t>Были отремонтированы подпорная стенка и ротонда сквера им. Ю.А. Гагарина, восстановлено благоустройство по ул. Ленина, 58, стоимость работ        0,2 млн. руб.</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Итого расходы по разделу «Благоустройство и озеленение скверов, парковых зон, площадей, зон отдыха» составили 5,1 млн. руб.</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Благоустройство территорий кладбищ</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На благоустройство городского кладбища (75 пикет) было израсходовано     0,3 млн. руб. (валка деревьев и устройство забора).</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На благоустройство кладбища на 42 квартале – 1,7 млн. руб. соответственно (валка деревьев с корчевкой пней и планировкой (3-я карта захоронений) – 317 деревьев и устройство тротуарных дорожек из плит – 450 кв. м).</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Всего на реализацию мероприятий программы «Благоустройство и озеленение территории городского округа «Город Лесной» на 2012-2016 годы» расходы местного бюджета в 2014 году составили 12,9 млн. руб.</w:t>
      </w:r>
    </w:p>
    <w:p w:rsidR="00D07144" w:rsidRPr="00D07144" w:rsidRDefault="00D07144" w:rsidP="00D07144">
      <w:pPr>
        <w:ind w:firstLine="709"/>
        <w:jc w:val="both"/>
        <w:rPr>
          <w:rFonts w:cs="Times New Roman"/>
          <w:sz w:val="28"/>
          <w:szCs w:val="28"/>
          <w:lang w:eastAsia="ru-RU"/>
        </w:rPr>
      </w:pPr>
      <w:proofErr w:type="gramStart"/>
      <w:r w:rsidRPr="00D07144">
        <w:rPr>
          <w:rFonts w:cs="Times New Roman"/>
          <w:sz w:val="28"/>
          <w:szCs w:val="28"/>
          <w:lang w:eastAsia="ru-RU"/>
        </w:rPr>
        <w:t>В рамках реализации муниципальной программы «Комплексное благоустройство дворовых территорий городского округа «Город Лесной» на 2012-2016 годы» («1000 дворов») за счет средств областного и местного бюджетов была благоустроена дворовая территория между жилыми домами по ул. Энгельса, 6а, 6, 2, 4, 8, 6, ул. Сиротина, 12 ,14 ,16, 2, 4, 6, 8, 10.</w:t>
      </w:r>
      <w:proofErr w:type="gramEnd"/>
      <w:r w:rsidRPr="00D07144">
        <w:rPr>
          <w:rFonts w:cs="Times New Roman"/>
          <w:sz w:val="28"/>
          <w:szCs w:val="28"/>
          <w:lang w:eastAsia="ru-RU"/>
        </w:rPr>
        <w:t xml:space="preserve"> Были выполнены работы по устройству тротуаров 575 кв. м, проездов 2 773 кв. м, 5 парковок, установке 29 ед. детского игрового оборудования. Расходы областного бюджета составили 4,5 млн. руб., местного – 5,3 млн. руб. соответственно.</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Было заменено детское игровое оборудование между жилыми домами ул. Кирова, 18, ул. М-Сибиряка, 33а – 8 ед. оборудования и установлено детское оборудование во дворе между домами ул. Пушкина, 38, ул. Свердлова, 25 (3 ед.) – 0,2 млн. руб., местный бюджет.</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Всего на реал</w:t>
      </w:r>
      <w:r>
        <w:rPr>
          <w:rFonts w:cs="Times New Roman"/>
          <w:sz w:val="28"/>
          <w:szCs w:val="28"/>
          <w:lang w:eastAsia="ru-RU"/>
        </w:rPr>
        <w:t>изацию мероприятий программы «1</w:t>
      </w:r>
      <w:r w:rsidRPr="00D07144">
        <w:rPr>
          <w:rFonts w:cs="Times New Roman"/>
          <w:sz w:val="28"/>
          <w:szCs w:val="28"/>
          <w:lang w:eastAsia="ru-RU"/>
        </w:rPr>
        <w:t>000 дворов» расходы областного бюджета составили 4,5 млн. руб. и местного – 5,5 млн. руб. соответственно.</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На освещение улиц города и техническое обслуживание объектов и сетей уличного освещения в 2014 году было израсходовано 25,1 млн. руб. средств местного бюджета. На содержание мест захоронения (освещение территории, содержание дорог, очистка дренажных канав, вырезка поросли вдоль дорог и кюветов, подсыпка щебнем территорий) – 3,8 млн. руб.</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Художественное оформление города к праздникам с устройством и охраной новогодней ели и ледяного городка, изготовлением баннеров и ремонтом горок обошлось бюджету в 4,6 млн. руб.</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На вывоз мусора из контейнеров было затрачено 2,3 млн. руб.</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За счет средств местного бюджета была проведена противоклещевая обработка территорий – 0,2 млн. руб., на организацию общегородских праздников потратили 0,3 млн. руб.</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Итого затраты на благоустройство, озеленение и содержание территорий города за 2014 год составили 59,2 млн. руб., из них средства областного бюджета – 4,5 млн. руб., местного – 54,7 млн. руб.</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lastRenderedPageBreak/>
        <w:t xml:space="preserve">Всего по МКУ «Управление городского хозяйства» на капитальные ремонты жилищного фонда, энергетического хозяйства, муниципального имущества, на благоустройство, озеленение и содержание территорий, на капитальный ремонт, ремонт и содержание автомобильных дорог на территории городского округа было израсходовано 171,5  млн. рублей, из них средства областного бюджета – 38,2 млн. руб., местного – 133,3 млн. руб. </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По МКУ «Управление образования» на капитальные ремонты объектов учреждения в 2014 году было израсходовано  1,1 млн. рублей средств областного и 12,6 мл</w:t>
      </w:r>
      <w:r w:rsidR="00AE4A09">
        <w:rPr>
          <w:rFonts w:cs="Times New Roman"/>
          <w:sz w:val="28"/>
          <w:szCs w:val="28"/>
          <w:lang w:eastAsia="ru-RU"/>
        </w:rPr>
        <w:t xml:space="preserve">н. рублей – местного бюджетов. </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 xml:space="preserve">На капитальный ремонт здания МБДОУ «Детский сад № 6 «Золотой петушок» (замена оконных блоков в бассейне, в группах № 2, 3, 12, 14, 20, общем коридоре, медкабинете, методкабинете, спортзале, </w:t>
      </w:r>
      <w:proofErr w:type="spellStart"/>
      <w:r w:rsidRPr="00D07144">
        <w:rPr>
          <w:rFonts w:cs="Times New Roman"/>
          <w:sz w:val="28"/>
          <w:szCs w:val="28"/>
          <w:lang w:eastAsia="ru-RU"/>
        </w:rPr>
        <w:t>отмостка</w:t>
      </w:r>
      <w:proofErr w:type="spellEnd"/>
      <w:r w:rsidRPr="00D07144">
        <w:rPr>
          <w:rFonts w:cs="Times New Roman"/>
          <w:sz w:val="28"/>
          <w:szCs w:val="28"/>
          <w:lang w:eastAsia="ru-RU"/>
        </w:rPr>
        <w:t>, кровля на отдельных участках) израсходовано 2,6 млн. руб. средств местного бюджета.</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На капитальный ремонт здания МБДОУ «Детский сад № 7 «Огонек» (замена окон и наружных дверей на ПВХ, выборочный капитальный ремонт помещений             № 8, 9, группы № 3) израсходовано 1,1 млн. руб., местный бюджет.</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На капитальный ремонт здания МБДОУ «Детский сад № 10 «Буратино» (замена окон) расходы составили 0,6 млн. руб., местный бюджет.</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На ремонт кровли МБДОУ «Детский сад № 17 «Пингвин» направили 1,0 млн. руб., местный бюджет.</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На замену окон и наружных дверей на ПХВ МБДОУ «Детский сад № 20 «Ласточка» (ул. Энгельса, 14, 22) израсходовали 2,2 млн. руб. средства местного бюджета.</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 xml:space="preserve">Были отремонтированы кровля, фасад, крыльца, козырьки, </w:t>
      </w:r>
      <w:proofErr w:type="spellStart"/>
      <w:r w:rsidRPr="00D07144">
        <w:rPr>
          <w:rFonts w:cs="Times New Roman"/>
          <w:sz w:val="28"/>
          <w:szCs w:val="28"/>
          <w:lang w:eastAsia="ru-RU"/>
        </w:rPr>
        <w:t>отмостка</w:t>
      </w:r>
      <w:proofErr w:type="spellEnd"/>
      <w:r w:rsidRPr="00D07144">
        <w:rPr>
          <w:rFonts w:cs="Times New Roman"/>
          <w:sz w:val="28"/>
          <w:szCs w:val="28"/>
          <w:lang w:eastAsia="ru-RU"/>
        </w:rPr>
        <w:t xml:space="preserve"> МБДОУ «Детский сад № 22 «Яблонька» - 1,1 млн. руб. – местный бюджет.</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Завершены работы по благоустройству территории МБДОУ «Детский сад      № 28 «Ветерок», выполнено асфальтобетонное покрытие на сумму 0,4 млн. руб., местный бюджет.</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За счет средств областного бюджета в размере 1,1 млн. руб. и местного бюджета в размере 3,3 млн. руб. были проведены работы по замене окон и дверных блоков, ВКР столярной мастерской и помещений в здании МБОУ СОШ № 64.</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Отремонтирована кровля клуба «Спорт» МБОУ ДОД «ДЮСШ» - 0,3 млн. руб.</w:t>
      </w:r>
    </w:p>
    <w:p w:rsidR="00477063" w:rsidRDefault="00D07144" w:rsidP="00477063">
      <w:pPr>
        <w:ind w:firstLine="709"/>
        <w:jc w:val="both"/>
        <w:rPr>
          <w:rFonts w:cs="Times New Roman"/>
          <w:sz w:val="28"/>
          <w:szCs w:val="28"/>
          <w:lang w:eastAsia="ru-RU"/>
        </w:rPr>
      </w:pPr>
      <w:proofErr w:type="gramStart"/>
      <w:r w:rsidRPr="00D07144">
        <w:rPr>
          <w:rFonts w:cs="Times New Roman"/>
          <w:sz w:val="28"/>
          <w:szCs w:val="28"/>
          <w:lang w:eastAsia="ru-RU"/>
        </w:rPr>
        <w:t xml:space="preserve">В рамках реализации государственной программы Свердловской области «Развитие системы образования в Свердловской области до 2020 года» из областного бюджета бюджету городского округа «Город Лесной» в 2014 году была выделена субсидия на капитальный ремонт, приведение в соответствие с требованиями пожарной безопасности и санитарного законодательства зданий и сооружений муниципальных загородных оздоровительных лагерей в сумме 53 011,100 тыс. руб. </w:t>
      </w:r>
      <w:proofErr w:type="spellStart"/>
      <w:r w:rsidRPr="00D07144">
        <w:rPr>
          <w:rFonts w:cs="Times New Roman"/>
          <w:sz w:val="28"/>
          <w:szCs w:val="28"/>
          <w:lang w:eastAsia="ru-RU"/>
        </w:rPr>
        <w:t>Софинасирование</w:t>
      </w:r>
      <w:proofErr w:type="spellEnd"/>
      <w:r w:rsidRPr="00D07144">
        <w:rPr>
          <w:rFonts w:cs="Times New Roman"/>
          <w:sz w:val="28"/>
          <w:szCs w:val="28"/>
          <w:lang w:eastAsia="ru-RU"/>
        </w:rPr>
        <w:t xml:space="preserve"> из местного бюджета</w:t>
      </w:r>
      <w:proofErr w:type="gramEnd"/>
      <w:r w:rsidRPr="00D07144">
        <w:rPr>
          <w:rFonts w:cs="Times New Roman"/>
          <w:sz w:val="28"/>
          <w:szCs w:val="28"/>
          <w:lang w:eastAsia="ru-RU"/>
        </w:rPr>
        <w:t xml:space="preserve"> составило 53 011,100 тыс. руб.</w:t>
      </w:r>
    </w:p>
    <w:p w:rsidR="00D07144" w:rsidRPr="00D07144" w:rsidRDefault="00D07144" w:rsidP="00477063">
      <w:pPr>
        <w:ind w:firstLine="709"/>
        <w:jc w:val="both"/>
        <w:rPr>
          <w:rFonts w:cs="Times New Roman"/>
          <w:sz w:val="28"/>
          <w:szCs w:val="28"/>
          <w:lang w:eastAsia="ru-RU"/>
        </w:rPr>
      </w:pPr>
      <w:r w:rsidRPr="00D07144">
        <w:rPr>
          <w:rFonts w:cs="Times New Roman"/>
          <w:sz w:val="28"/>
          <w:szCs w:val="28"/>
          <w:lang w:eastAsia="ru-RU"/>
        </w:rPr>
        <w:t>Выделенные на 2014 год средства были направлены на капитальный ремонт загородного оздоровительного лагеря на базе «Санаторий-профилакторий «Солнышко», в том числе:</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 завершение капитального ремонта клуба-столовой;</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 капитальный ремонт спальных корпусов № 1, 2, 3.</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lastRenderedPageBreak/>
        <w:t>На 01.01.2015 года освоение выделенных сре</w:t>
      </w:r>
      <w:proofErr w:type="gramStart"/>
      <w:r w:rsidRPr="00D07144">
        <w:rPr>
          <w:rFonts w:cs="Times New Roman"/>
          <w:sz w:val="28"/>
          <w:szCs w:val="28"/>
          <w:lang w:eastAsia="ru-RU"/>
        </w:rPr>
        <w:t>дств в с</w:t>
      </w:r>
      <w:proofErr w:type="gramEnd"/>
      <w:r w:rsidRPr="00D07144">
        <w:rPr>
          <w:rFonts w:cs="Times New Roman"/>
          <w:sz w:val="28"/>
          <w:szCs w:val="28"/>
          <w:lang w:eastAsia="ru-RU"/>
        </w:rPr>
        <w:t xml:space="preserve">оответствии с заключенными муниципальными контрактами на выполнение работ по капитальному ремонту объектов муниципального бюджетного учреждения «Санаторий-профилакторий «Солнышко» составило 46 864,53474 тыс. руб., в том числе за счет средств областного бюджета 23 432,26737 тыс. руб., местного бюджета – 23 432,26737 тыс. руб. соответственно. </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 xml:space="preserve">Не освоение в полном объеме выделенных средств вызвано низким качеством проектной документации, что приводит к принятию технических решений, дополнительным согласованиям проектов и  корректировке проектно-сметной документации, переносом подписания контрактов в связи с обжалованием результатов торгов участниками в УФАС. Вследствие этого подрядные организации не выполнили обязательства по контрактам в части выполнения работ в срок, но от выполнения своих обязательств не отказываются, </w:t>
      </w:r>
      <w:proofErr w:type="gramStart"/>
      <w:r w:rsidRPr="00D07144">
        <w:rPr>
          <w:rFonts w:cs="Times New Roman"/>
          <w:sz w:val="28"/>
          <w:szCs w:val="28"/>
          <w:lang w:eastAsia="ru-RU"/>
        </w:rPr>
        <w:t>обязуясь</w:t>
      </w:r>
      <w:proofErr w:type="gramEnd"/>
      <w:r w:rsidRPr="00D07144">
        <w:rPr>
          <w:rFonts w:cs="Times New Roman"/>
          <w:sz w:val="28"/>
          <w:szCs w:val="28"/>
          <w:lang w:eastAsia="ru-RU"/>
        </w:rPr>
        <w:t xml:space="preserve"> договорные обязательства исполнить в полном объеме в 2015 году.</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 xml:space="preserve">Кроме того, в 2014 году за счет средств местного бюджета в размере 2,7 млн. руб. были выполнены работы по капитальному ремонту наружного водопровода. </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В целом расходы на капитальный ремонт объектов МБУ «СП «Солнышко» за 2014 год составили 49,6 млн. руб., из них 23,4 млн. руб. – средства областного бюджета, 26,2 млн. руб. – местного.</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 xml:space="preserve">По МКУ  «Отдел культуры» на капитальные ремонты зданий: </w:t>
      </w:r>
      <w:proofErr w:type="gramStart"/>
      <w:r w:rsidRPr="00D07144">
        <w:rPr>
          <w:rFonts w:cs="Times New Roman"/>
          <w:sz w:val="28"/>
          <w:szCs w:val="28"/>
          <w:lang w:eastAsia="ru-RU"/>
        </w:rPr>
        <w:t>МБОУ</w:t>
      </w:r>
      <w:r w:rsidR="00A64EBB">
        <w:rPr>
          <w:rFonts w:cs="Times New Roman"/>
          <w:sz w:val="28"/>
          <w:szCs w:val="28"/>
          <w:lang w:eastAsia="ru-RU"/>
        </w:rPr>
        <w:t xml:space="preserve"> </w:t>
      </w:r>
      <w:r w:rsidRPr="00D07144">
        <w:rPr>
          <w:rFonts w:cs="Times New Roman"/>
          <w:sz w:val="28"/>
          <w:szCs w:val="28"/>
          <w:lang w:eastAsia="ru-RU"/>
        </w:rPr>
        <w:t xml:space="preserve">ДОД «Детская  музыкальная школа» (замена покрытия пола, замена кресел в концертном зале,  замена дверных блоков, линолеума в классах, ремонт «Стелы» на фасаде здания, утепление фасада, ремонт </w:t>
      </w:r>
      <w:proofErr w:type="spellStart"/>
      <w:r w:rsidRPr="00D07144">
        <w:rPr>
          <w:rFonts w:cs="Times New Roman"/>
          <w:sz w:val="28"/>
          <w:szCs w:val="28"/>
          <w:lang w:eastAsia="ru-RU"/>
        </w:rPr>
        <w:t>отмостки</w:t>
      </w:r>
      <w:proofErr w:type="spellEnd"/>
      <w:r w:rsidRPr="00D07144">
        <w:rPr>
          <w:rFonts w:cs="Times New Roman"/>
          <w:sz w:val="28"/>
          <w:szCs w:val="28"/>
          <w:lang w:eastAsia="ru-RU"/>
        </w:rPr>
        <w:t>, кровли, санузла на 4 этаже – 3,4 млн. руб.); МБОУ</w:t>
      </w:r>
      <w:r w:rsidR="00A64EBB">
        <w:rPr>
          <w:rFonts w:cs="Times New Roman"/>
          <w:sz w:val="28"/>
          <w:szCs w:val="28"/>
          <w:lang w:eastAsia="ru-RU"/>
        </w:rPr>
        <w:t xml:space="preserve"> </w:t>
      </w:r>
      <w:r w:rsidRPr="00D07144">
        <w:rPr>
          <w:rFonts w:cs="Times New Roman"/>
          <w:sz w:val="28"/>
          <w:szCs w:val="28"/>
          <w:lang w:eastAsia="ru-RU"/>
        </w:rPr>
        <w:t>ДОД «Детская школа искусств» (капитальный ремонт благоустройства и озеленения территории за школой, восстановление ограждения территории, монтаж узла тепловой энергии – 4,2 млн. руб.);</w:t>
      </w:r>
      <w:proofErr w:type="gramEnd"/>
      <w:r w:rsidRPr="00D07144">
        <w:rPr>
          <w:rFonts w:cs="Times New Roman"/>
          <w:sz w:val="28"/>
          <w:szCs w:val="28"/>
          <w:lang w:eastAsia="ru-RU"/>
        </w:rPr>
        <w:t xml:space="preserve"> </w:t>
      </w:r>
      <w:proofErr w:type="gramStart"/>
      <w:r w:rsidRPr="00D07144">
        <w:rPr>
          <w:rFonts w:cs="Times New Roman"/>
          <w:sz w:val="28"/>
          <w:szCs w:val="28"/>
          <w:lang w:eastAsia="ru-RU"/>
        </w:rPr>
        <w:t>МБОУ</w:t>
      </w:r>
      <w:r w:rsidR="00A64EBB">
        <w:rPr>
          <w:rFonts w:cs="Times New Roman"/>
          <w:sz w:val="28"/>
          <w:szCs w:val="28"/>
          <w:lang w:eastAsia="ru-RU"/>
        </w:rPr>
        <w:t xml:space="preserve"> </w:t>
      </w:r>
      <w:r w:rsidRPr="00D07144">
        <w:rPr>
          <w:rFonts w:cs="Times New Roman"/>
          <w:sz w:val="28"/>
          <w:szCs w:val="28"/>
          <w:lang w:eastAsia="ru-RU"/>
        </w:rPr>
        <w:t>ДОД «Детская хореографическая школа» (ремонт потолка, электрики в балетном классе – 0,3 млн. руб.); СКДЦ «Современник» (благоустройство площади ДК «Родник» - 1,3 млн. руб.);</w:t>
      </w:r>
      <w:proofErr w:type="gramEnd"/>
      <w:r w:rsidRPr="00D07144">
        <w:rPr>
          <w:rFonts w:cs="Times New Roman"/>
          <w:sz w:val="28"/>
          <w:szCs w:val="28"/>
          <w:lang w:eastAsia="ru-RU"/>
        </w:rPr>
        <w:t xml:space="preserve"> МБУ «ЦГБ им. П.П. Бажова» (ремонт литературной гостиной, полов в фойе, капитальный ремонт помещений здания МБ</w:t>
      </w:r>
      <w:r w:rsidR="00A64EBB">
        <w:rPr>
          <w:rFonts w:cs="Times New Roman"/>
          <w:sz w:val="28"/>
          <w:szCs w:val="28"/>
          <w:lang w:eastAsia="ru-RU"/>
        </w:rPr>
        <w:t>Д</w:t>
      </w:r>
      <w:r w:rsidRPr="00D07144">
        <w:rPr>
          <w:rFonts w:cs="Times New Roman"/>
          <w:sz w:val="28"/>
          <w:szCs w:val="28"/>
          <w:lang w:eastAsia="ru-RU"/>
        </w:rPr>
        <w:t>ОУ «Детский сад № 5 «Белочка», пос. Чащавита, ул. Клубная, 1А – 1,2 млн. руб.) -  в 2014 году было израсходова</w:t>
      </w:r>
      <w:r w:rsidR="00A64EBB">
        <w:rPr>
          <w:rFonts w:cs="Times New Roman"/>
          <w:sz w:val="28"/>
          <w:szCs w:val="28"/>
          <w:lang w:eastAsia="ru-RU"/>
        </w:rPr>
        <w:t>но 10,4 млн. руб. средств местного бюджета.</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t xml:space="preserve">По титульному списку капитального ремонта объектов МКУ </w:t>
      </w:r>
      <w:r w:rsidR="005426FC">
        <w:rPr>
          <w:rFonts w:cs="Times New Roman"/>
          <w:sz w:val="28"/>
          <w:szCs w:val="28"/>
          <w:lang w:eastAsia="ru-RU"/>
        </w:rPr>
        <w:t>«</w:t>
      </w:r>
      <w:r w:rsidRPr="00D07144">
        <w:rPr>
          <w:rFonts w:cs="Times New Roman"/>
          <w:sz w:val="28"/>
          <w:szCs w:val="28"/>
          <w:lang w:eastAsia="ru-RU"/>
        </w:rPr>
        <w:t>Имущественное казначейство</w:t>
      </w:r>
      <w:r w:rsidR="005426FC">
        <w:rPr>
          <w:rFonts w:cs="Times New Roman"/>
          <w:sz w:val="28"/>
          <w:szCs w:val="28"/>
          <w:lang w:eastAsia="ru-RU"/>
        </w:rPr>
        <w:t>»</w:t>
      </w:r>
      <w:r w:rsidRPr="00D07144">
        <w:rPr>
          <w:rFonts w:cs="Times New Roman"/>
          <w:sz w:val="28"/>
          <w:szCs w:val="28"/>
          <w:lang w:eastAsia="ru-RU"/>
        </w:rPr>
        <w:t xml:space="preserve"> за  2014 год освоено 3,2 млн. руб., местный бюджет, на выполнение следующих работ: </w:t>
      </w:r>
      <w:r w:rsidR="00901937" w:rsidRPr="00D07144">
        <w:rPr>
          <w:rFonts w:cs="Times New Roman"/>
          <w:sz w:val="28"/>
          <w:szCs w:val="28"/>
          <w:lang w:eastAsia="ru-RU"/>
        </w:rPr>
        <w:t>капитальный ремонт входной группы (центральный вход) здания по ул. Кирова, 20</w:t>
      </w:r>
      <w:r w:rsidR="00901937">
        <w:rPr>
          <w:rFonts w:cs="Times New Roman"/>
          <w:sz w:val="28"/>
          <w:szCs w:val="28"/>
          <w:lang w:eastAsia="ru-RU"/>
        </w:rPr>
        <w:t xml:space="preserve">; </w:t>
      </w:r>
      <w:r w:rsidR="00901937" w:rsidRPr="00D07144">
        <w:rPr>
          <w:rFonts w:cs="Times New Roman"/>
          <w:sz w:val="28"/>
          <w:szCs w:val="28"/>
          <w:lang w:eastAsia="ru-RU"/>
        </w:rPr>
        <w:t>капитальный ремонт эвакуационного выхода, установка противопожарных дверных блоков в подвале здания по ул. Кирова, 22</w:t>
      </w:r>
      <w:r w:rsidR="00901937">
        <w:rPr>
          <w:rFonts w:cs="Times New Roman"/>
          <w:sz w:val="28"/>
          <w:szCs w:val="28"/>
          <w:lang w:eastAsia="ru-RU"/>
        </w:rPr>
        <w:t>;</w:t>
      </w:r>
      <w:r w:rsidR="00901937" w:rsidRPr="00901937">
        <w:rPr>
          <w:rFonts w:cs="Times New Roman"/>
          <w:sz w:val="28"/>
          <w:szCs w:val="28"/>
          <w:lang w:eastAsia="ru-RU"/>
        </w:rPr>
        <w:t xml:space="preserve"> </w:t>
      </w:r>
      <w:proofErr w:type="gramStart"/>
      <w:r w:rsidR="00901937" w:rsidRPr="00D07144">
        <w:rPr>
          <w:rFonts w:cs="Times New Roman"/>
          <w:sz w:val="28"/>
          <w:szCs w:val="28"/>
          <w:lang w:eastAsia="ru-RU"/>
        </w:rPr>
        <w:t>капитальный ремонт помещений и шиферной кровли, замена оконных блоков в здании по ул. Белинского, 27</w:t>
      </w:r>
      <w:r w:rsidR="00901937">
        <w:rPr>
          <w:rFonts w:cs="Times New Roman"/>
          <w:sz w:val="28"/>
          <w:szCs w:val="28"/>
          <w:lang w:eastAsia="ru-RU"/>
        </w:rPr>
        <w:t xml:space="preserve">; </w:t>
      </w:r>
      <w:r w:rsidR="00901937" w:rsidRPr="00D07144">
        <w:rPr>
          <w:rFonts w:cs="Times New Roman"/>
          <w:sz w:val="28"/>
          <w:szCs w:val="28"/>
          <w:lang w:eastAsia="ru-RU"/>
        </w:rPr>
        <w:t>капитальный ремонт ввода трубопровода холодной воды в здании по ул. Белинского, 27А</w:t>
      </w:r>
      <w:r w:rsidR="00901937">
        <w:rPr>
          <w:rFonts w:cs="Times New Roman"/>
          <w:sz w:val="28"/>
          <w:szCs w:val="28"/>
          <w:lang w:eastAsia="ru-RU"/>
        </w:rPr>
        <w:t xml:space="preserve">; </w:t>
      </w:r>
      <w:r w:rsidR="00901937" w:rsidRPr="00D07144">
        <w:rPr>
          <w:rFonts w:cs="Times New Roman"/>
          <w:sz w:val="28"/>
          <w:szCs w:val="28"/>
          <w:lang w:eastAsia="ru-RU"/>
        </w:rPr>
        <w:t>капитальный ремонт шиферной кровли здания по ул. Энгельса, 1</w:t>
      </w:r>
      <w:r w:rsidR="00901937">
        <w:rPr>
          <w:rFonts w:cs="Times New Roman"/>
          <w:sz w:val="28"/>
          <w:szCs w:val="28"/>
          <w:lang w:eastAsia="ru-RU"/>
        </w:rPr>
        <w:t xml:space="preserve">; </w:t>
      </w:r>
      <w:r w:rsidR="00901937" w:rsidRPr="00D07144">
        <w:rPr>
          <w:rFonts w:cs="Times New Roman"/>
          <w:sz w:val="28"/>
          <w:szCs w:val="28"/>
          <w:lang w:eastAsia="ru-RU"/>
        </w:rPr>
        <w:t>капитальный ремонт парилок в бане № 2 (2 этаж), расширение дверных проемов запасных выходов (северо-восточного и юго-западного) здания по ул. Бажова, 22</w:t>
      </w:r>
      <w:r w:rsidR="00901937">
        <w:rPr>
          <w:rFonts w:cs="Times New Roman"/>
          <w:sz w:val="28"/>
          <w:szCs w:val="28"/>
          <w:lang w:eastAsia="ru-RU"/>
        </w:rPr>
        <w:t>;</w:t>
      </w:r>
      <w:proofErr w:type="gramEnd"/>
      <w:r w:rsidR="00901937">
        <w:rPr>
          <w:rFonts w:cs="Times New Roman"/>
          <w:sz w:val="28"/>
          <w:szCs w:val="28"/>
          <w:lang w:eastAsia="ru-RU"/>
        </w:rPr>
        <w:t xml:space="preserve"> </w:t>
      </w:r>
      <w:r w:rsidR="00901937" w:rsidRPr="00D07144">
        <w:rPr>
          <w:rFonts w:cs="Times New Roman"/>
          <w:sz w:val="28"/>
          <w:szCs w:val="28"/>
          <w:lang w:eastAsia="ru-RU"/>
        </w:rPr>
        <w:t>капитальный ремонт кровли (левое крыло), холла и тамбура (центральный вход) здания по ул. Победы, 52</w:t>
      </w:r>
      <w:r w:rsidR="00A64EBB">
        <w:rPr>
          <w:rFonts w:cs="Times New Roman"/>
          <w:sz w:val="28"/>
          <w:szCs w:val="28"/>
          <w:lang w:eastAsia="ru-RU"/>
        </w:rPr>
        <w:t>.</w:t>
      </w:r>
    </w:p>
    <w:p w:rsidR="00D07144" w:rsidRPr="00D07144" w:rsidRDefault="00D07144" w:rsidP="00D07144">
      <w:pPr>
        <w:ind w:firstLine="709"/>
        <w:jc w:val="both"/>
        <w:rPr>
          <w:rFonts w:cs="Times New Roman"/>
          <w:sz w:val="28"/>
          <w:szCs w:val="28"/>
          <w:lang w:eastAsia="ru-RU"/>
        </w:rPr>
      </w:pPr>
      <w:r w:rsidRPr="00D07144">
        <w:rPr>
          <w:rFonts w:cs="Times New Roman"/>
          <w:sz w:val="28"/>
          <w:szCs w:val="28"/>
          <w:lang w:eastAsia="ru-RU"/>
        </w:rPr>
        <w:lastRenderedPageBreak/>
        <w:t>Итого расходы бюджета города за 2014 год на содержание, капитальные ремонты и ремонты объектов дорожного хозяйства, энергетики, муниципального имущества, жилищно-коммунальной и социальной сферы, на благоустройство, озеленение и содержание территорий города составили 248,5 млн. рублей, из них: средства областного бюджета – 62,7 млн. руб. и средства местного бюджета – 185,8 млн. руб.</w:t>
      </w:r>
    </w:p>
    <w:p w:rsidR="00DB716F" w:rsidRDefault="00DB716F" w:rsidP="007130DB">
      <w:pPr>
        <w:numPr>
          <w:ilvl w:val="0"/>
          <w:numId w:val="4"/>
        </w:numPr>
        <w:tabs>
          <w:tab w:val="left" w:pos="1134"/>
        </w:tabs>
        <w:autoSpaceDE w:val="0"/>
        <w:spacing w:before="40" w:after="40"/>
        <w:ind w:left="0" w:firstLine="709"/>
        <w:rPr>
          <w:rFonts w:eastAsia="MS Mincho"/>
          <w:b/>
          <w:i/>
          <w:shadow/>
          <w:color w:val="333399"/>
          <w:sz w:val="28"/>
          <w:szCs w:val="28"/>
        </w:rPr>
      </w:pPr>
      <w:r>
        <w:rPr>
          <w:rFonts w:eastAsia="MS Mincho"/>
          <w:b/>
          <w:i/>
          <w:shadow/>
          <w:color w:val="333399"/>
          <w:sz w:val="28"/>
          <w:szCs w:val="28"/>
        </w:rPr>
        <w:t xml:space="preserve">Реализация приоритетных национальных проектов </w:t>
      </w:r>
    </w:p>
    <w:p w:rsidR="00252C06" w:rsidRPr="00BB1A49" w:rsidRDefault="00252C06" w:rsidP="00DC1319">
      <w:pPr>
        <w:widowControl w:val="0"/>
        <w:shd w:val="clear" w:color="auto" w:fill="FFFFFF"/>
        <w:tabs>
          <w:tab w:val="left" w:pos="1116"/>
        </w:tabs>
        <w:autoSpaceDE w:val="0"/>
        <w:ind w:firstLine="709"/>
        <w:jc w:val="both"/>
        <w:rPr>
          <w:sz w:val="28"/>
          <w:szCs w:val="28"/>
        </w:rPr>
      </w:pPr>
      <w:r w:rsidRPr="00BB1A49">
        <w:rPr>
          <w:sz w:val="28"/>
          <w:szCs w:val="28"/>
        </w:rPr>
        <w:t>В 201</w:t>
      </w:r>
      <w:r w:rsidR="00FA51D7">
        <w:rPr>
          <w:sz w:val="28"/>
          <w:szCs w:val="28"/>
        </w:rPr>
        <w:t>4</w:t>
      </w:r>
      <w:r w:rsidRPr="00BB1A49">
        <w:rPr>
          <w:sz w:val="28"/>
          <w:szCs w:val="28"/>
        </w:rPr>
        <w:t xml:space="preserve"> году продолжили свою работу советы по реализации приоритетных национальных проектов при главе городского округа. Реализация приоритетных национальных проектов в городском округе осуществляется в соответствии с принятыми программами по их реализации. </w:t>
      </w:r>
    </w:p>
    <w:p w:rsidR="00252C06" w:rsidRPr="00BB1A49" w:rsidRDefault="00252C06" w:rsidP="00BB1A49">
      <w:pPr>
        <w:widowControl w:val="0"/>
        <w:shd w:val="clear" w:color="auto" w:fill="FFFFFF"/>
        <w:tabs>
          <w:tab w:val="left" w:pos="1116"/>
        </w:tabs>
        <w:autoSpaceDE w:val="0"/>
        <w:spacing w:after="40"/>
        <w:ind w:firstLine="709"/>
        <w:jc w:val="both"/>
        <w:rPr>
          <w:b/>
          <w:sz w:val="28"/>
          <w:szCs w:val="28"/>
        </w:rPr>
      </w:pPr>
      <w:r w:rsidRPr="00BB1A49">
        <w:rPr>
          <w:b/>
          <w:sz w:val="28"/>
          <w:szCs w:val="28"/>
        </w:rPr>
        <w:t xml:space="preserve">Приоритетный национальный проект </w:t>
      </w:r>
      <w:r w:rsidR="00E477B1">
        <w:rPr>
          <w:b/>
          <w:sz w:val="28"/>
          <w:szCs w:val="28"/>
        </w:rPr>
        <w:t>«</w:t>
      </w:r>
      <w:r w:rsidRPr="00BB1A49">
        <w:rPr>
          <w:b/>
          <w:sz w:val="28"/>
          <w:szCs w:val="28"/>
        </w:rPr>
        <w:t>Доступное и комфортное жилье – гражданам России</w:t>
      </w:r>
      <w:r w:rsidR="00E477B1">
        <w:rPr>
          <w:b/>
          <w:sz w:val="28"/>
          <w:szCs w:val="28"/>
        </w:rPr>
        <w:t>»</w:t>
      </w:r>
    </w:p>
    <w:p w:rsidR="00BA0514" w:rsidRPr="00D07144" w:rsidRDefault="00BA0514" w:rsidP="00BA0514">
      <w:pPr>
        <w:ind w:firstLine="709"/>
        <w:jc w:val="both"/>
        <w:rPr>
          <w:rFonts w:cs="Times New Roman"/>
          <w:sz w:val="28"/>
          <w:szCs w:val="28"/>
          <w:lang w:eastAsia="ru-RU"/>
        </w:rPr>
      </w:pPr>
      <w:r w:rsidRPr="00D07144">
        <w:rPr>
          <w:rFonts w:cs="Times New Roman"/>
          <w:sz w:val="28"/>
          <w:szCs w:val="28"/>
          <w:lang w:eastAsia="ru-RU"/>
        </w:rPr>
        <w:t>Объем финансирования приоритетного национального проекта в 2014 году составил 659 287,5 тыс. руб., в том числе бюджетные средства 183 682,5 тыс. руб., средства организации – 475 605,0 тыс. руб. Темп роста к объему финансирования 2013 года по всем источникам – 142,9%.</w:t>
      </w:r>
    </w:p>
    <w:p w:rsidR="00BA0514" w:rsidRPr="00D07144" w:rsidRDefault="00BA0514" w:rsidP="00BA0514">
      <w:pPr>
        <w:ind w:firstLine="709"/>
        <w:jc w:val="both"/>
        <w:rPr>
          <w:rFonts w:cs="Times New Roman"/>
          <w:sz w:val="28"/>
          <w:szCs w:val="28"/>
          <w:lang w:eastAsia="ru-RU"/>
        </w:rPr>
      </w:pPr>
      <w:r w:rsidRPr="00D07144">
        <w:rPr>
          <w:rFonts w:cs="Times New Roman"/>
          <w:sz w:val="28"/>
          <w:szCs w:val="28"/>
          <w:lang w:eastAsia="ru-RU"/>
        </w:rPr>
        <w:t>В 2014 году за счет частных инвестиций в городе введено 3 391,9 кв. м общей площади квартир, в том числе:</w:t>
      </w:r>
    </w:p>
    <w:p w:rsidR="00BA0514" w:rsidRPr="00D07144" w:rsidRDefault="00BA0514" w:rsidP="00BA0514">
      <w:pPr>
        <w:ind w:firstLine="709"/>
        <w:jc w:val="both"/>
        <w:rPr>
          <w:rFonts w:cs="Times New Roman"/>
          <w:sz w:val="28"/>
          <w:szCs w:val="28"/>
          <w:lang w:eastAsia="ru-RU"/>
        </w:rPr>
      </w:pPr>
      <w:r w:rsidRPr="00D07144">
        <w:rPr>
          <w:rFonts w:cs="Times New Roman"/>
          <w:sz w:val="28"/>
          <w:szCs w:val="28"/>
          <w:lang w:eastAsia="ru-RU"/>
        </w:rPr>
        <w:t>- жилой дом № 22 в МКР-5, 3-х этажный, 2-х подъездный, кирпичный,           27-квартирный, общей площадью квартир 1 049,2 кв. м. Заказчик-застройщик – ООО «Строй Сити», городской округ «Заречный»;</w:t>
      </w:r>
    </w:p>
    <w:p w:rsidR="00BA0514" w:rsidRPr="00D07144" w:rsidRDefault="00BA0514" w:rsidP="00BA0514">
      <w:pPr>
        <w:ind w:firstLine="709"/>
        <w:jc w:val="both"/>
        <w:rPr>
          <w:rFonts w:cs="Times New Roman"/>
          <w:sz w:val="28"/>
          <w:szCs w:val="28"/>
          <w:lang w:eastAsia="ru-RU"/>
        </w:rPr>
      </w:pPr>
      <w:r w:rsidRPr="00D07144">
        <w:rPr>
          <w:rFonts w:cs="Times New Roman"/>
          <w:sz w:val="28"/>
          <w:szCs w:val="28"/>
          <w:lang w:eastAsia="ru-RU"/>
        </w:rPr>
        <w:t>- 13 индивидуальных жилых домов общей площадью квартир 2 342,7 кв. м.</w:t>
      </w:r>
    </w:p>
    <w:p w:rsidR="00BA0514" w:rsidRPr="00D07144" w:rsidRDefault="00BA0514" w:rsidP="00BA0514">
      <w:pPr>
        <w:ind w:firstLine="709"/>
        <w:jc w:val="both"/>
        <w:rPr>
          <w:rFonts w:cs="Times New Roman"/>
          <w:sz w:val="28"/>
          <w:szCs w:val="28"/>
          <w:lang w:eastAsia="ru-RU"/>
        </w:rPr>
      </w:pPr>
      <w:r w:rsidRPr="00D07144">
        <w:rPr>
          <w:rFonts w:cs="Times New Roman"/>
          <w:sz w:val="28"/>
          <w:szCs w:val="28"/>
          <w:lang w:eastAsia="ru-RU"/>
        </w:rPr>
        <w:t>По направлению «Создание условий для жилищного строительства» было выполнено ряд мероприятий.</w:t>
      </w:r>
    </w:p>
    <w:p w:rsidR="00BA0514" w:rsidRPr="00D07144" w:rsidRDefault="00BA0514" w:rsidP="00BA0514">
      <w:pPr>
        <w:ind w:firstLine="709"/>
        <w:jc w:val="both"/>
        <w:rPr>
          <w:rFonts w:cs="Times New Roman"/>
          <w:sz w:val="28"/>
          <w:szCs w:val="28"/>
          <w:lang w:eastAsia="ru-RU"/>
        </w:rPr>
      </w:pPr>
      <w:r w:rsidRPr="00D07144">
        <w:rPr>
          <w:rFonts w:cs="Times New Roman"/>
          <w:sz w:val="28"/>
          <w:szCs w:val="28"/>
          <w:lang w:eastAsia="ru-RU"/>
        </w:rPr>
        <w:t>По градостроительной деятельности внесены изменения в генеральный план городского округа «Город Лесной» в части корректировки проекта «Пос. Чащавита. Квартал жилых домов усадебного типа» (инженерные сети и благоустройство территории).</w:t>
      </w:r>
    </w:p>
    <w:p w:rsidR="00BA0514" w:rsidRPr="00D07144" w:rsidRDefault="00BA0514" w:rsidP="00BA0514">
      <w:pPr>
        <w:ind w:firstLine="709"/>
        <w:jc w:val="both"/>
        <w:rPr>
          <w:rFonts w:cs="Times New Roman"/>
          <w:sz w:val="28"/>
          <w:szCs w:val="28"/>
          <w:lang w:eastAsia="ru-RU"/>
        </w:rPr>
      </w:pPr>
      <w:r w:rsidRPr="00D07144">
        <w:rPr>
          <w:rFonts w:cs="Times New Roman"/>
          <w:sz w:val="28"/>
          <w:szCs w:val="28"/>
          <w:lang w:eastAsia="ru-RU"/>
        </w:rPr>
        <w:t xml:space="preserve">В целях развития индивидуального жилищного строительства в 2014 году были продолжены работы по газификации МКР-8 (I пусковой комплекс), работы по прокладке наружных низковольтных сетей и освещению проездов, по благоустройству (проезды) в малоэтажной застройке МКР-8. Выполнены работы по прокладке наружной канализации в пос. Залесье и по устройству пожарного резервуара емкостью 50 м3 (сооружение № 117А). В целях привлечения инвестиций и обустройства инженерными сетями площадок под строительство нового жилья в юго-западном направлении закончено строительство магистральных и распределительных сетей 6 </w:t>
      </w:r>
      <w:proofErr w:type="spellStart"/>
      <w:r w:rsidRPr="00D07144">
        <w:rPr>
          <w:rFonts w:cs="Times New Roman"/>
          <w:sz w:val="28"/>
          <w:szCs w:val="28"/>
          <w:lang w:eastAsia="ru-RU"/>
        </w:rPr>
        <w:t>кВ</w:t>
      </w:r>
      <w:proofErr w:type="spellEnd"/>
      <w:r w:rsidRPr="00D07144">
        <w:rPr>
          <w:rFonts w:cs="Times New Roman"/>
          <w:sz w:val="28"/>
          <w:szCs w:val="28"/>
          <w:lang w:eastAsia="ru-RU"/>
        </w:rPr>
        <w:t xml:space="preserve"> от ГПП-6 до РП-7. Выполнены пусконаладочные работы распределительного пункта РП-4 (</w:t>
      </w:r>
      <w:proofErr w:type="spellStart"/>
      <w:r w:rsidRPr="00D07144">
        <w:rPr>
          <w:rFonts w:cs="Times New Roman"/>
          <w:sz w:val="28"/>
          <w:szCs w:val="28"/>
          <w:lang w:eastAsia="ru-RU"/>
        </w:rPr>
        <w:t>зд</w:t>
      </w:r>
      <w:proofErr w:type="spellEnd"/>
      <w:r w:rsidRPr="00D07144">
        <w:rPr>
          <w:rFonts w:cs="Times New Roman"/>
          <w:sz w:val="28"/>
          <w:szCs w:val="28"/>
          <w:lang w:eastAsia="ru-RU"/>
        </w:rPr>
        <w:t>. 19Г) в МКР-5. Кроме того, в юго-западной части МКР-5 в отчетном периоде выполнены работы по строительству КНС бытовых стоков (здание 22Д) и сетей канализации К</w:t>
      </w:r>
      <w:proofErr w:type="gramStart"/>
      <w:r w:rsidRPr="00D07144">
        <w:rPr>
          <w:rFonts w:cs="Times New Roman"/>
          <w:sz w:val="28"/>
          <w:szCs w:val="28"/>
          <w:lang w:eastAsia="ru-RU"/>
        </w:rPr>
        <w:t>1</w:t>
      </w:r>
      <w:proofErr w:type="gramEnd"/>
      <w:r w:rsidRPr="00D07144">
        <w:rPr>
          <w:rFonts w:cs="Times New Roman"/>
          <w:sz w:val="28"/>
          <w:szCs w:val="28"/>
          <w:lang w:eastAsia="ru-RU"/>
        </w:rPr>
        <w:t xml:space="preserve"> и К1Н.</w:t>
      </w:r>
    </w:p>
    <w:p w:rsidR="00BA0514" w:rsidRPr="00D07144" w:rsidRDefault="00BA0514" w:rsidP="00BA0514">
      <w:pPr>
        <w:ind w:firstLine="709"/>
        <w:jc w:val="both"/>
        <w:rPr>
          <w:rFonts w:cs="Times New Roman"/>
          <w:sz w:val="28"/>
          <w:szCs w:val="28"/>
          <w:lang w:eastAsia="ru-RU"/>
        </w:rPr>
      </w:pPr>
      <w:r w:rsidRPr="00D07144">
        <w:rPr>
          <w:rFonts w:cs="Times New Roman"/>
          <w:sz w:val="28"/>
          <w:szCs w:val="28"/>
          <w:lang w:eastAsia="ru-RU"/>
        </w:rPr>
        <w:t xml:space="preserve">В рамках реализации муниципальной программы «Формирование жилищного фонда по городскому округу «Город Лесной» для переселения граждан из жилых помещений, признанных непригодными для проживания и (или) с высоким уровнем </w:t>
      </w:r>
      <w:r w:rsidRPr="00D07144">
        <w:rPr>
          <w:rFonts w:cs="Times New Roman"/>
          <w:sz w:val="28"/>
          <w:szCs w:val="28"/>
          <w:lang w:eastAsia="ru-RU"/>
        </w:rPr>
        <w:lastRenderedPageBreak/>
        <w:t xml:space="preserve">износа на 2014 - 2016 годы» на 2014 год выполнены работы по разборке жилых домов по ул. </w:t>
      </w:r>
      <w:proofErr w:type="gramStart"/>
      <w:r w:rsidRPr="00D07144">
        <w:rPr>
          <w:rFonts w:cs="Times New Roman"/>
          <w:sz w:val="28"/>
          <w:szCs w:val="28"/>
          <w:lang w:eastAsia="ru-RU"/>
        </w:rPr>
        <w:t>Мельничная</w:t>
      </w:r>
      <w:proofErr w:type="gramEnd"/>
      <w:r w:rsidRPr="00D07144">
        <w:rPr>
          <w:rFonts w:cs="Times New Roman"/>
          <w:sz w:val="28"/>
          <w:szCs w:val="28"/>
          <w:lang w:eastAsia="ru-RU"/>
        </w:rPr>
        <w:t xml:space="preserve">, 1, </w:t>
      </w:r>
      <w:proofErr w:type="spellStart"/>
      <w:r w:rsidRPr="00D07144">
        <w:rPr>
          <w:rFonts w:cs="Times New Roman"/>
          <w:sz w:val="28"/>
          <w:szCs w:val="28"/>
          <w:lang w:eastAsia="ru-RU"/>
        </w:rPr>
        <w:t>р.п</w:t>
      </w:r>
      <w:proofErr w:type="spellEnd"/>
      <w:r w:rsidRPr="00D07144">
        <w:rPr>
          <w:rFonts w:cs="Times New Roman"/>
          <w:sz w:val="28"/>
          <w:szCs w:val="28"/>
          <w:lang w:eastAsia="ru-RU"/>
        </w:rPr>
        <w:t xml:space="preserve">. </w:t>
      </w:r>
      <w:proofErr w:type="spellStart"/>
      <w:r w:rsidRPr="00D07144">
        <w:rPr>
          <w:rFonts w:cs="Times New Roman"/>
          <w:sz w:val="28"/>
          <w:szCs w:val="28"/>
          <w:lang w:eastAsia="ru-RU"/>
        </w:rPr>
        <w:t>Ёлкино</w:t>
      </w:r>
      <w:proofErr w:type="spellEnd"/>
      <w:r w:rsidRPr="00D07144">
        <w:rPr>
          <w:rFonts w:cs="Times New Roman"/>
          <w:sz w:val="28"/>
          <w:szCs w:val="28"/>
          <w:lang w:eastAsia="ru-RU"/>
        </w:rPr>
        <w:t>, ул. Клубная, 24, пос. Чащавита; по обследованию строительных конструкций жилых домов по ул. Кирова, 13, ул. Дзержинского, 9, 19, ул. Коммунистический проспект, 10.</w:t>
      </w:r>
    </w:p>
    <w:p w:rsidR="00BA0514" w:rsidRPr="00D07144" w:rsidRDefault="00BA0514" w:rsidP="00BA0514">
      <w:pPr>
        <w:ind w:firstLine="709"/>
        <w:jc w:val="both"/>
        <w:rPr>
          <w:rFonts w:cs="Times New Roman"/>
          <w:sz w:val="28"/>
          <w:szCs w:val="28"/>
          <w:lang w:eastAsia="ru-RU"/>
        </w:rPr>
      </w:pPr>
      <w:r w:rsidRPr="00D07144">
        <w:rPr>
          <w:rFonts w:cs="Times New Roman"/>
          <w:sz w:val="28"/>
          <w:szCs w:val="28"/>
          <w:lang w:eastAsia="ru-RU"/>
        </w:rPr>
        <w:t xml:space="preserve">В части развития и модернизации объектов коммунальной инфраструктуры в соответствии с внутрипостроечным титульным списком капитального строительства городского округа «Город Лесной» на 2014 год выполнены следующие работы:  </w:t>
      </w:r>
    </w:p>
    <w:p w:rsidR="00BA0514" w:rsidRPr="00D07144" w:rsidRDefault="00BA0514" w:rsidP="00BA0514">
      <w:pPr>
        <w:ind w:firstLine="709"/>
        <w:jc w:val="both"/>
        <w:rPr>
          <w:rFonts w:cs="Times New Roman"/>
          <w:sz w:val="28"/>
          <w:szCs w:val="28"/>
          <w:lang w:eastAsia="ru-RU"/>
        </w:rPr>
      </w:pPr>
      <w:r w:rsidRPr="00D07144">
        <w:rPr>
          <w:rFonts w:cs="Times New Roman"/>
          <w:sz w:val="28"/>
          <w:szCs w:val="28"/>
          <w:lang w:eastAsia="ru-RU"/>
        </w:rPr>
        <w:t xml:space="preserve">- окончание строительства магистральных сетей системы водоснабжения - I пусковой комплекс. Проложено еще 4 км трубопровода из полиэтиленовых труб     D 500 мм разгрузочного (резервного) водовода от насосной станции 2-го подъема  35 кв. до резервуаров на горе Липовая, водовод проектной мощностью 6,7 км введен в эксплуатацию; </w:t>
      </w:r>
    </w:p>
    <w:p w:rsidR="00BA0514" w:rsidRPr="00D07144" w:rsidRDefault="00BA0514" w:rsidP="00BA0514">
      <w:pPr>
        <w:ind w:firstLine="709"/>
        <w:jc w:val="both"/>
        <w:rPr>
          <w:rFonts w:cs="Times New Roman"/>
          <w:sz w:val="28"/>
          <w:szCs w:val="28"/>
          <w:lang w:eastAsia="ru-RU"/>
        </w:rPr>
      </w:pPr>
      <w:r w:rsidRPr="00D07144">
        <w:rPr>
          <w:rFonts w:cs="Times New Roman"/>
          <w:sz w:val="28"/>
          <w:szCs w:val="28"/>
          <w:lang w:eastAsia="ru-RU"/>
        </w:rPr>
        <w:t xml:space="preserve">- разработка проектной документации на строительство газовой котельной в пос. Чащавита; </w:t>
      </w:r>
    </w:p>
    <w:p w:rsidR="00BA0514" w:rsidRPr="00D07144" w:rsidRDefault="00BA0514" w:rsidP="00BA0514">
      <w:pPr>
        <w:ind w:firstLine="709"/>
        <w:jc w:val="both"/>
        <w:rPr>
          <w:rFonts w:cs="Times New Roman"/>
          <w:sz w:val="28"/>
          <w:szCs w:val="28"/>
          <w:lang w:eastAsia="ru-RU"/>
        </w:rPr>
      </w:pPr>
      <w:r w:rsidRPr="00D07144">
        <w:rPr>
          <w:rFonts w:cs="Times New Roman"/>
          <w:sz w:val="28"/>
          <w:szCs w:val="28"/>
          <w:lang w:eastAsia="ru-RU"/>
        </w:rPr>
        <w:t xml:space="preserve">- прохождение государственной экспертизы проектной документации на строительство разгрузочного коллектора </w:t>
      </w:r>
      <w:proofErr w:type="spellStart"/>
      <w:r w:rsidRPr="00D07144">
        <w:rPr>
          <w:rFonts w:cs="Times New Roman"/>
          <w:sz w:val="28"/>
          <w:szCs w:val="28"/>
          <w:lang w:eastAsia="ru-RU"/>
        </w:rPr>
        <w:t>хозбытовой</w:t>
      </w:r>
      <w:proofErr w:type="spellEnd"/>
      <w:r w:rsidRPr="00D07144">
        <w:rPr>
          <w:rFonts w:cs="Times New Roman"/>
          <w:sz w:val="28"/>
          <w:szCs w:val="28"/>
          <w:lang w:eastAsia="ru-RU"/>
        </w:rPr>
        <w:t xml:space="preserve"> канализации вдоль Коммунистического проспекта от ул. Дзержинского до ул. Победы и межевание земельного участка под его строительство; </w:t>
      </w:r>
    </w:p>
    <w:p w:rsidR="00BA0514" w:rsidRPr="00D07144" w:rsidRDefault="00BA0514" w:rsidP="00BA0514">
      <w:pPr>
        <w:ind w:firstLine="709"/>
        <w:jc w:val="both"/>
        <w:rPr>
          <w:rFonts w:cs="Times New Roman"/>
          <w:sz w:val="28"/>
          <w:szCs w:val="28"/>
          <w:lang w:eastAsia="ru-RU"/>
        </w:rPr>
      </w:pPr>
      <w:r w:rsidRPr="00D07144">
        <w:rPr>
          <w:rFonts w:cs="Times New Roman"/>
          <w:sz w:val="28"/>
          <w:szCs w:val="28"/>
          <w:lang w:eastAsia="ru-RU"/>
        </w:rPr>
        <w:t>- разработана проектная документация на строительство центрального теплового пункта для теплоснабжения жилых домов в центральной части г. Лесной.</w:t>
      </w:r>
    </w:p>
    <w:p w:rsidR="00BA0514" w:rsidRPr="00D07144" w:rsidRDefault="00BA0514" w:rsidP="00BA0514">
      <w:pPr>
        <w:ind w:firstLine="709"/>
        <w:jc w:val="both"/>
        <w:rPr>
          <w:rFonts w:cs="Times New Roman"/>
          <w:sz w:val="28"/>
          <w:szCs w:val="28"/>
          <w:lang w:eastAsia="ru-RU"/>
        </w:rPr>
      </w:pPr>
      <w:r w:rsidRPr="00D07144">
        <w:rPr>
          <w:rFonts w:cs="Times New Roman"/>
          <w:sz w:val="28"/>
          <w:szCs w:val="28"/>
          <w:lang w:eastAsia="ru-RU"/>
        </w:rPr>
        <w:t>По направлению «Поддержание платежеспособного спроса населения на жилье» в рамках реализации муниципальной  программы «Обеспечение жильем молодых семей на территории городского округа «Город Лесной» на 2011-2015 годы», в 2014 году в бюджете городского округа «Город Лесной» было предусмотрено финансирование программы в размере 5 167,116 тыс. руб. за счет бюджетов всех уровней. Планировалось предоставить субсидии 4 молодым семьям, фактически выдано 3 субсидии. Кроме того, предоставлена 1 субсидия за счет остатка на 01.01.2014 по Соглашению 2013 года.</w:t>
      </w:r>
    </w:p>
    <w:p w:rsidR="00252C06" w:rsidRPr="00BB1A49" w:rsidRDefault="00BA0514" w:rsidP="00BA0514">
      <w:pPr>
        <w:widowControl w:val="0"/>
        <w:shd w:val="clear" w:color="auto" w:fill="FFFFFF"/>
        <w:tabs>
          <w:tab w:val="left" w:pos="1116"/>
        </w:tabs>
        <w:autoSpaceDE w:val="0"/>
        <w:ind w:firstLine="709"/>
        <w:jc w:val="both"/>
        <w:rPr>
          <w:sz w:val="28"/>
          <w:szCs w:val="28"/>
        </w:rPr>
      </w:pPr>
      <w:proofErr w:type="gramStart"/>
      <w:r w:rsidRPr="00D07144">
        <w:rPr>
          <w:rFonts w:cs="Times New Roman"/>
          <w:sz w:val="28"/>
          <w:szCs w:val="28"/>
          <w:lang w:eastAsia="ru-RU"/>
        </w:rPr>
        <w:t>По направлению «Выполнение государственных обязательств по предоставлению жилья категориям граждан, установленным федеральным законодательством» на основании Федерального Закона от 12.01.1995 № 5-ФЗ «О ветеранах» и во исполнение Указа Президента Российской Федерации от 07.05.2008 № 714 «Об обеспечении жильем ветеранов Великой Отечественной войны 1941-1945 годов» в 2014 году вдове участника Великой Отечественной войны был выдан сертификат на приобретение жилого помещения в виде единовременной денежной</w:t>
      </w:r>
      <w:proofErr w:type="gramEnd"/>
      <w:r w:rsidRPr="00D07144">
        <w:rPr>
          <w:rFonts w:cs="Times New Roman"/>
          <w:sz w:val="28"/>
          <w:szCs w:val="28"/>
          <w:lang w:eastAsia="ru-RU"/>
        </w:rPr>
        <w:t xml:space="preserve"> выплаты.</w:t>
      </w:r>
    </w:p>
    <w:p w:rsidR="00DB716F" w:rsidRDefault="00DB716F" w:rsidP="007130DB">
      <w:pPr>
        <w:numPr>
          <w:ilvl w:val="0"/>
          <w:numId w:val="4"/>
        </w:numPr>
        <w:tabs>
          <w:tab w:val="left" w:pos="1134"/>
        </w:tabs>
        <w:autoSpaceDE w:val="0"/>
        <w:spacing w:before="40" w:after="40"/>
        <w:ind w:left="0" w:firstLine="709"/>
        <w:rPr>
          <w:rFonts w:eastAsia="MS Mincho"/>
          <w:b/>
          <w:i/>
          <w:shadow/>
          <w:color w:val="333399"/>
          <w:sz w:val="28"/>
          <w:szCs w:val="28"/>
        </w:rPr>
      </w:pPr>
      <w:r>
        <w:rPr>
          <w:rFonts w:eastAsia="MS Mincho"/>
          <w:b/>
          <w:i/>
          <w:shadow/>
          <w:color w:val="333399"/>
          <w:sz w:val="28"/>
          <w:szCs w:val="28"/>
        </w:rPr>
        <w:t>Демографическая политика</w:t>
      </w:r>
    </w:p>
    <w:p w:rsidR="00F06173" w:rsidRPr="00F06173" w:rsidRDefault="00F06173" w:rsidP="00F06173">
      <w:pPr>
        <w:widowControl w:val="0"/>
        <w:shd w:val="clear" w:color="auto" w:fill="FFFFFF"/>
        <w:tabs>
          <w:tab w:val="left" w:pos="1116"/>
        </w:tabs>
        <w:autoSpaceDE w:val="0"/>
        <w:ind w:firstLine="709"/>
        <w:jc w:val="both"/>
        <w:rPr>
          <w:sz w:val="28"/>
          <w:szCs w:val="28"/>
        </w:rPr>
      </w:pPr>
      <w:proofErr w:type="gramStart"/>
      <w:r w:rsidRPr="00F06173">
        <w:rPr>
          <w:sz w:val="28"/>
          <w:szCs w:val="28"/>
        </w:rPr>
        <w:t>В рамках реализации Концепции демографической политики Российской Федерации на период до 2025 года, утвержденной Указом Президента Российской Федерации от 09.10.2007 № 1351 «Об утверждении Концепции демографической политики Российской Федерации на период до 2025 года», постановления Правительства Свердловской области от 27.08.2007 № 830-ПП «О Программе демографического развития Свердловской области на период до 2025 года («Уральская семья»)» на территории городского округа принят Комплексный план</w:t>
      </w:r>
      <w:proofErr w:type="gramEnd"/>
      <w:r w:rsidRPr="00F06173">
        <w:rPr>
          <w:sz w:val="28"/>
          <w:szCs w:val="28"/>
        </w:rPr>
        <w:t xml:space="preserve"> улучшения демографической ситуации  городского округа «Город Лесной» до 2025 </w:t>
      </w:r>
      <w:r w:rsidRPr="00F06173">
        <w:rPr>
          <w:sz w:val="28"/>
          <w:szCs w:val="28"/>
        </w:rPr>
        <w:lastRenderedPageBreak/>
        <w:t xml:space="preserve">года. </w:t>
      </w:r>
    </w:p>
    <w:p w:rsidR="00DB716F" w:rsidRDefault="00F06173" w:rsidP="00F06173">
      <w:pPr>
        <w:widowControl w:val="0"/>
        <w:shd w:val="clear" w:color="auto" w:fill="FFFFFF"/>
        <w:tabs>
          <w:tab w:val="left" w:pos="1116"/>
        </w:tabs>
        <w:autoSpaceDE w:val="0"/>
        <w:ind w:firstLine="709"/>
        <w:jc w:val="both"/>
        <w:rPr>
          <w:sz w:val="28"/>
          <w:szCs w:val="28"/>
        </w:rPr>
      </w:pPr>
      <w:r w:rsidRPr="00F06173">
        <w:rPr>
          <w:sz w:val="28"/>
          <w:szCs w:val="28"/>
        </w:rPr>
        <w:t>Сформирован социально-демографический паспорт городского округа «Город Лесной» по состоянию на 01.01.201</w:t>
      </w:r>
      <w:r>
        <w:rPr>
          <w:sz w:val="28"/>
          <w:szCs w:val="28"/>
        </w:rPr>
        <w:t>5</w:t>
      </w:r>
      <w:r w:rsidRPr="00F06173">
        <w:rPr>
          <w:sz w:val="28"/>
          <w:szCs w:val="28"/>
        </w:rPr>
        <w:t>, содержащий основные демографические показатели и показатели развити</w:t>
      </w:r>
      <w:r>
        <w:rPr>
          <w:sz w:val="28"/>
          <w:szCs w:val="28"/>
        </w:rPr>
        <w:t>я территории в социальной сфере</w:t>
      </w:r>
      <w:r w:rsidR="00DB716F" w:rsidRPr="009178CF">
        <w:rPr>
          <w:sz w:val="28"/>
          <w:szCs w:val="28"/>
        </w:rPr>
        <w:t>.</w:t>
      </w:r>
      <w:r w:rsidR="00DB716F">
        <w:rPr>
          <w:sz w:val="28"/>
          <w:szCs w:val="28"/>
        </w:rPr>
        <w:t xml:space="preserve"> </w:t>
      </w:r>
    </w:p>
    <w:p w:rsidR="001E4030" w:rsidRPr="001E4030" w:rsidRDefault="001E4030" w:rsidP="007130DB">
      <w:pPr>
        <w:numPr>
          <w:ilvl w:val="0"/>
          <w:numId w:val="4"/>
        </w:numPr>
        <w:tabs>
          <w:tab w:val="left" w:pos="1134"/>
        </w:tabs>
        <w:autoSpaceDE w:val="0"/>
        <w:spacing w:before="40" w:after="40"/>
        <w:ind w:left="0" w:firstLine="709"/>
        <w:rPr>
          <w:rFonts w:eastAsia="MS Mincho"/>
          <w:b/>
          <w:i/>
          <w:shadow/>
          <w:color w:val="333399"/>
          <w:sz w:val="28"/>
          <w:szCs w:val="28"/>
        </w:rPr>
      </w:pPr>
      <w:r w:rsidRPr="001E4030">
        <w:rPr>
          <w:rFonts w:eastAsia="MS Mincho"/>
          <w:b/>
          <w:i/>
          <w:shadow/>
          <w:color w:val="333399"/>
          <w:sz w:val="28"/>
          <w:szCs w:val="28"/>
        </w:rPr>
        <w:t xml:space="preserve">Формирование и проведения единой социально-трудовой политики </w:t>
      </w:r>
    </w:p>
    <w:p w:rsidR="00FA51D7" w:rsidRPr="00FA51D7" w:rsidRDefault="00FA51D7" w:rsidP="00FA51D7">
      <w:pPr>
        <w:widowControl w:val="0"/>
        <w:shd w:val="clear" w:color="auto" w:fill="FFFFFF"/>
        <w:tabs>
          <w:tab w:val="left" w:pos="1116"/>
        </w:tabs>
        <w:autoSpaceDE w:val="0"/>
        <w:ind w:firstLine="709"/>
        <w:jc w:val="both"/>
        <w:rPr>
          <w:sz w:val="28"/>
          <w:szCs w:val="28"/>
        </w:rPr>
      </w:pPr>
      <w:proofErr w:type="gramStart"/>
      <w:r w:rsidRPr="00FA51D7">
        <w:rPr>
          <w:sz w:val="28"/>
          <w:szCs w:val="28"/>
        </w:rPr>
        <w:t>С целью формирования и проведения единой социально-трудовой политики на территории городского округа «Город Лесной в 2014 году действовало зарегистрированное в Департаменте по труду и занятости Свердловской области трехстороннее Соглашение, сторонами которого являются Администрация городского округа «Город Лесной», Территориальная организация профсоюза города Лесной Российского профессионального союза работников атомной энергетики и промышленности, Территориальное объединение работодателей города Лесного.</w:t>
      </w:r>
      <w:proofErr w:type="gramEnd"/>
    </w:p>
    <w:p w:rsidR="00FA51D7" w:rsidRPr="00FA51D7" w:rsidRDefault="00FA51D7" w:rsidP="00FA51D7">
      <w:pPr>
        <w:widowControl w:val="0"/>
        <w:shd w:val="clear" w:color="auto" w:fill="FFFFFF"/>
        <w:tabs>
          <w:tab w:val="left" w:pos="1116"/>
        </w:tabs>
        <w:autoSpaceDE w:val="0"/>
        <w:ind w:firstLine="709"/>
        <w:jc w:val="both"/>
        <w:rPr>
          <w:sz w:val="28"/>
          <w:szCs w:val="28"/>
        </w:rPr>
      </w:pPr>
      <w:r w:rsidRPr="00FA51D7">
        <w:rPr>
          <w:sz w:val="28"/>
          <w:szCs w:val="28"/>
        </w:rPr>
        <w:t xml:space="preserve">С целью </w:t>
      </w:r>
      <w:proofErr w:type="gramStart"/>
      <w:r w:rsidRPr="00FA51D7">
        <w:rPr>
          <w:sz w:val="28"/>
          <w:szCs w:val="28"/>
        </w:rPr>
        <w:t>контроля за</w:t>
      </w:r>
      <w:proofErr w:type="gramEnd"/>
      <w:r w:rsidRPr="00FA51D7">
        <w:rPr>
          <w:sz w:val="28"/>
          <w:szCs w:val="28"/>
        </w:rPr>
        <w:t xml:space="preserve"> реализацией положений Соглашения при главе администрации городского округа «Город Лесной» действует территориальная трехсторонняя комиссия по регулированию социально-трудовых отношений в городском округе «Город Лесной». </w:t>
      </w:r>
    </w:p>
    <w:p w:rsidR="001E4030" w:rsidRPr="001E4030" w:rsidRDefault="00FA51D7" w:rsidP="00FA51D7">
      <w:pPr>
        <w:widowControl w:val="0"/>
        <w:shd w:val="clear" w:color="auto" w:fill="FFFFFF"/>
        <w:tabs>
          <w:tab w:val="left" w:pos="1116"/>
        </w:tabs>
        <w:autoSpaceDE w:val="0"/>
        <w:ind w:firstLine="709"/>
        <w:jc w:val="both"/>
        <w:rPr>
          <w:sz w:val="28"/>
          <w:szCs w:val="28"/>
        </w:rPr>
      </w:pPr>
      <w:r w:rsidRPr="00FA51D7">
        <w:rPr>
          <w:sz w:val="28"/>
          <w:szCs w:val="28"/>
        </w:rPr>
        <w:t>Основными направлениями являются вопросы в области: оплаты труда, занятости населения и развития рынка труда, охраны труда, окружающей среды и обеспечения экологической безопасности, социальной защиты работников и населения, развития социальной сферы.</w:t>
      </w:r>
    </w:p>
    <w:p w:rsidR="001E4030" w:rsidRPr="00BC7BB5" w:rsidRDefault="001E4030" w:rsidP="006A254B">
      <w:pPr>
        <w:numPr>
          <w:ilvl w:val="0"/>
          <w:numId w:val="4"/>
        </w:numPr>
        <w:tabs>
          <w:tab w:val="left" w:pos="1134"/>
        </w:tabs>
        <w:autoSpaceDE w:val="0"/>
        <w:spacing w:before="40" w:after="40"/>
        <w:ind w:left="0" w:firstLine="709"/>
        <w:jc w:val="both"/>
        <w:rPr>
          <w:rFonts w:eastAsia="MS Mincho"/>
          <w:b/>
          <w:i/>
          <w:shadow/>
          <w:color w:val="3D2E96"/>
          <w:sz w:val="28"/>
          <w:szCs w:val="28"/>
        </w:rPr>
      </w:pPr>
      <w:r w:rsidRPr="00BC7BB5">
        <w:rPr>
          <w:rFonts w:eastAsia="MS Mincho"/>
          <w:b/>
          <w:i/>
          <w:shadow/>
          <w:color w:val="3D2E96"/>
          <w:sz w:val="28"/>
          <w:szCs w:val="28"/>
        </w:rPr>
        <w:t>Повышение эффективност</w:t>
      </w:r>
      <w:r w:rsidR="006A254B" w:rsidRPr="00BC7BB5">
        <w:rPr>
          <w:rFonts w:eastAsia="MS Mincho"/>
          <w:b/>
          <w:i/>
          <w:shadow/>
          <w:color w:val="3D2E96"/>
          <w:sz w:val="28"/>
          <w:szCs w:val="28"/>
        </w:rPr>
        <w:t xml:space="preserve">и деятельности органов местного </w:t>
      </w:r>
      <w:r w:rsidRPr="00BC7BB5">
        <w:rPr>
          <w:rFonts w:eastAsia="MS Mincho"/>
          <w:b/>
          <w:i/>
          <w:shadow/>
          <w:color w:val="3D2E96"/>
          <w:sz w:val="28"/>
          <w:szCs w:val="28"/>
        </w:rPr>
        <w:t>самоуправления</w:t>
      </w:r>
    </w:p>
    <w:p w:rsidR="003A6ABF" w:rsidRDefault="003A6ABF" w:rsidP="00DC1319">
      <w:pPr>
        <w:widowControl w:val="0"/>
        <w:shd w:val="clear" w:color="auto" w:fill="FFFFFF"/>
        <w:tabs>
          <w:tab w:val="left" w:pos="1116"/>
        </w:tabs>
        <w:autoSpaceDE w:val="0"/>
        <w:ind w:firstLine="709"/>
        <w:jc w:val="both"/>
        <w:rPr>
          <w:rFonts w:cs="Times New Roman"/>
          <w:sz w:val="28"/>
          <w:szCs w:val="28"/>
          <w:lang w:eastAsia="ru-RU"/>
        </w:rPr>
      </w:pPr>
      <w:proofErr w:type="gramStart"/>
      <w:r w:rsidRPr="00F06173">
        <w:rPr>
          <w:rFonts w:cs="Times New Roman"/>
          <w:sz w:val="28"/>
          <w:szCs w:val="28"/>
          <w:lang w:eastAsia="ru-RU"/>
        </w:rPr>
        <w:t>Для обеспечения сбалансированности местного бюджета в 2014 году разработан план мероприятий по</w:t>
      </w:r>
      <w:r w:rsidRPr="00F06173">
        <w:rPr>
          <w:rFonts w:cs="Times New Roman"/>
          <w:i/>
          <w:sz w:val="28"/>
          <w:szCs w:val="28"/>
          <w:lang w:eastAsia="ru-RU"/>
        </w:rPr>
        <w:t xml:space="preserve"> </w:t>
      </w:r>
      <w:r w:rsidRPr="00F06173">
        <w:rPr>
          <w:rFonts w:cs="Times New Roman"/>
          <w:sz w:val="28"/>
          <w:szCs w:val="28"/>
          <w:lang w:eastAsia="ru-RU"/>
        </w:rPr>
        <w:t>росту доходов и оптимизации расходов городского округа «Город Лесной» на 2014-2016 годы (утв. постановлением администрации  городского округа от 16.04.2014 № 645), который позволит за счет повышения эффективности использования муниципального имущества, оптимизации льгот по местным налогам  увеличить поступления в доходную часть бюджета городского округа и оптимизировать расходы бюджета.</w:t>
      </w:r>
      <w:proofErr w:type="gramEnd"/>
    </w:p>
    <w:p w:rsidR="001E4030" w:rsidRPr="00BE08F7" w:rsidRDefault="00141CAA" w:rsidP="00CA0F8C">
      <w:pPr>
        <w:widowControl w:val="0"/>
        <w:shd w:val="clear" w:color="auto" w:fill="FFFFFF"/>
        <w:tabs>
          <w:tab w:val="left" w:pos="1116"/>
        </w:tabs>
        <w:autoSpaceDE w:val="0"/>
        <w:ind w:firstLine="709"/>
        <w:jc w:val="both"/>
        <w:rPr>
          <w:sz w:val="28"/>
          <w:szCs w:val="28"/>
        </w:rPr>
      </w:pPr>
      <w:r>
        <w:rPr>
          <w:sz w:val="28"/>
          <w:szCs w:val="28"/>
        </w:rPr>
        <w:t xml:space="preserve">В 2014 году разработана и утверждена нормативная правовая база по переходу на программно-целевой метод бюджетного планирования. </w:t>
      </w:r>
      <w:r w:rsidRPr="00141CAA">
        <w:rPr>
          <w:sz w:val="28"/>
          <w:szCs w:val="28"/>
        </w:rPr>
        <w:t>Полноценный переход на программно-целевой метод осуществлен с 2015 года. Бюджет городского округа «Город Лесной» на 2015 год и плановый период 2016 и 2017 годов сформирован в разрезе 13 утвержденных муниципальных программ, что дает возможность повысить обоснованность бюджетных ассигнований на этапе их формирования, обеспечит их большую прозрачность для населения и наличие более широких возможностей для оценки их эффективности.</w:t>
      </w:r>
    </w:p>
    <w:p w:rsidR="00582984" w:rsidRPr="00582984" w:rsidRDefault="00DB716F" w:rsidP="00582984">
      <w:pPr>
        <w:numPr>
          <w:ilvl w:val="0"/>
          <w:numId w:val="4"/>
        </w:numPr>
        <w:tabs>
          <w:tab w:val="left" w:pos="1134"/>
        </w:tabs>
        <w:autoSpaceDE w:val="0"/>
        <w:spacing w:before="40" w:after="40"/>
        <w:ind w:left="0" w:firstLine="709"/>
        <w:rPr>
          <w:rFonts w:eastAsia="MS Mincho"/>
          <w:b/>
          <w:i/>
          <w:shadow/>
          <w:color w:val="333399"/>
          <w:sz w:val="28"/>
          <w:szCs w:val="28"/>
        </w:rPr>
      </w:pPr>
      <w:r>
        <w:rPr>
          <w:rFonts w:eastAsia="MS Mincho"/>
          <w:b/>
          <w:i/>
          <w:shadow/>
          <w:color w:val="333399"/>
          <w:sz w:val="28"/>
          <w:szCs w:val="28"/>
        </w:rPr>
        <w:t>Административная реформа</w:t>
      </w:r>
    </w:p>
    <w:p w:rsidR="00582984" w:rsidRPr="00582984" w:rsidRDefault="00582984" w:rsidP="00582984">
      <w:pPr>
        <w:suppressAutoHyphens w:val="0"/>
        <w:ind w:firstLine="709"/>
        <w:jc w:val="both"/>
        <w:rPr>
          <w:rFonts w:cs="Times New Roman"/>
          <w:sz w:val="28"/>
          <w:szCs w:val="28"/>
          <w:lang w:eastAsia="ru-RU"/>
        </w:rPr>
      </w:pPr>
      <w:r w:rsidRPr="00582984">
        <w:rPr>
          <w:rFonts w:cs="Times New Roman"/>
          <w:sz w:val="28"/>
          <w:szCs w:val="28"/>
          <w:lang w:eastAsia="ru-RU"/>
        </w:rPr>
        <w:t xml:space="preserve">В соответствии с федеральным и областным законодательством административная реформа на территории городского округа «Город Лесной» реализуется по нескольким ключевым направлениям: формирование системы снижения административных барьеров, мониторинга качества и доступности муниципальных услуг; проведение комплексной оптимизации порядка </w:t>
      </w:r>
      <w:r w:rsidRPr="00582984">
        <w:rPr>
          <w:rFonts w:cs="Times New Roman"/>
          <w:sz w:val="28"/>
          <w:szCs w:val="28"/>
          <w:lang w:eastAsia="ru-RU"/>
        </w:rPr>
        <w:lastRenderedPageBreak/>
        <w:t xml:space="preserve">предоставления муниципальных услуг; внедрение системы межведомственного взаимодействия при предоставлении муниципальных услуг; формирование реестра муниципальных услуг городского округа «Город Лесной», разработка и принятие административных регламентов предоставления муниципальных услуг; предоставление муниципальных услуг в электронной форме, а также предоставление муниципальных услуг по принципу «одного окна»; развитие </w:t>
      </w:r>
      <w:proofErr w:type="gramStart"/>
      <w:r w:rsidRPr="00582984">
        <w:rPr>
          <w:rFonts w:cs="Times New Roman"/>
          <w:sz w:val="28"/>
          <w:szCs w:val="28"/>
          <w:lang w:eastAsia="ru-RU"/>
        </w:rPr>
        <w:t>института оценки регулирующего воздействия проектов муниципальных нормативных правовых актов</w:t>
      </w:r>
      <w:proofErr w:type="gramEnd"/>
      <w:r w:rsidRPr="00582984">
        <w:rPr>
          <w:rFonts w:cs="Times New Roman"/>
          <w:sz w:val="28"/>
          <w:szCs w:val="28"/>
          <w:lang w:eastAsia="ru-RU"/>
        </w:rPr>
        <w:t>.</w:t>
      </w:r>
    </w:p>
    <w:p w:rsidR="00582984" w:rsidRPr="00582984" w:rsidRDefault="00582984" w:rsidP="00582984">
      <w:pPr>
        <w:suppressAutoHyphens w:val="0"/>
        <w:ind w:firstLine="709"/>
        <w:jc w:val="both"/>
        <w:rPr>
          <w:rFonts w:cs="Times New Roman"/>
          <w:sz w:val="28"/>
          <w:szCs w:val="28"/>
          <w:lang w:eastAsia="ru-RU"/>
        </w:rPr>
      </w:pPr>
      <w:r w:rsidRPr="00582984">
        <w:rPr>
          <w:rFonts w:cs="Times New Roman"/>
          <w:sz w:val="28"/>
          <w:szCs w:val="28"/>
          <w:lang w:eastAsia="ru-RU"/>
        </w:rPr>
        <w:t>Для реализации целей и задач административной реформы на территории городского округа «Город Лесной» в 2014 году комитетом экономического развития, торговли и услуг проведена следующая работа:</w:t>
      </w:r>
    </w:p>
    <w:p w:rsidR="00582984" w:rsidRPr="00582984" w:rsidRDefault="00582984" w:rsidP="00582984">
      <w:pPr>
        <w:suppressAutoHyphens w:val="0"/>
        <w:ind w:firstLine="709"/>
        <w:jc w:val="both"/>
        <w:rPr>
          <w:rFonts w:cs="Times New Roman"/>
          <w:sz w:val="28"/>
          <w:szCs w:val="28"/>
          <w:lang w:eastAsia="ru-RU"/>
        </w:rPr>
      </w:pPr>
      <w:r w:rsidRPr="00582984">
        <w:rPr>
          <w:rFonts w:cs="Times New Roman"/>
          <w:bCs/>
          <w:sz w:val="28"/>
          <w:szCs w:val="28"/>
          <w:lang w:eastAsia="ru-RU"/>
        </w:rPr>
        <w:t>- утвержден перечень лиц, ответственных за тестирование тиражируемых муниципальных услуг, предоставляемых в электронной форме на территории городского округа «Город Лесной»;</w:t>
      </w:r>
    </w:p>
    <w:p w:rsidR="00582984" w:rsidRPr="00582984" w:rsidRDefault="00582984" w:rsidP="00582984">
      <w:pPr>
        <w:suppressAutoHyphens w:val="0"/>
        <w:ind w:firstLine="709"/>
        <w:jc w:val="both"/>
        <w:rPr>
          <w:rFonts w:cs="Times New Roman"/>
          <w:sz w:val="28"/>
          <w:szCs w:val="28"/>
          <w:lang w:eastAsia="ru-RU"/>
        </w:rPr>
      </w:pPr>
      <w:r w:rsidRPr="00582984">
        <w:rPr>
          <w:rFonts w:cs="Times New Roman"/>
          <w:bCs/>
          <w:sz w:val="28"/>
          <w:szCs w:val="28"/>
          <w:lang w:eastAsia="ru-RU"/>
        </w:rPr>
        <w:t>- утвержден план информирования населения городского округа «Город Лесной» о возможности получения муниципальных услуг в электронной форме на 2014 год;</w:t>
      </w:r>
    </w:p>
    <w:p w:rsidR="00582984" w:rsidRPr="00582984" w:rsidRDefault="00582984" w:rsidP="00582984">
      <w:pPr>
        <w:suppressAutoHyphens w:val="0"/>
        <w:ind w:firstLine="709"/>
        <w:jc w:val="both"/>
        <w:rPr>
          <w:rFonts w:cs="Times New Roman"/>
          <w:sz w:val="28"/>
          <w:szCs w:val="28"/>
          <w:lang w:eastAsia="ru-RU"/>
        </w:rPr>
      </w:pPr>
      <w:r w:rsidRPr="00582984">
        <w:rPr>
          <w:rFonts w:cs="Times New Roman"/>
          <w:bCs/>
          <w:sz w:val="28"/>
          <w:szCs w:val="28"/>
          <w:lang w:eastAsia="ru-RU"/>
        </w:rPr>
        <w:t>- утвержден порядок формирования и ведения реестра муниципальных услуг (функций) городского округа «Город Лесной»;</w:t>
      </w:r>
    </w:p>
    <w:p w:rsidR="00582984" w:rsidRPr="00582984" w:rsidRDefault="00582984" w:rsidP="00582984">
      <w:pPr>
        <w:suppressAutoHyphens w:val="0"/>
        <w:ind w:firstLine="709"/>
        <w:jc w:val="both"/>
        <w:rPr>
          <w:rFonts w:cs="Times New Roman"/>
          <w:sz w:val="28"/>
          <w:szCs w:val="28"/>
          <w:lang w:eastAsia="ru-RU"/>
        </w:rPr>
      </w:pPr>
      <w:r w:rsidRPr="00582984">
        <w:rPr>
          <w:rFonts w:cs="Times New Roman"/>
          <w:bCs/>
          <w:sz w:val="28"/>
          <w:szCs w:val="28"/>
          <w:lang w:eastAsia="ru-RU"/>
        </w:rPr>
        <w:t>- назначено ответственное должностное лицо за администрирование профиля администрации городского округа «Город Лесной» в федеральной государственной информационной системе «Единая система идентификац</w:t>
      </w:r>
      <w:proofErr w:type="gramStart"/>
      <w:r w:rsidRPr="00582984">
        <w:rPr>
          <w:rFonts w:cs="Times New Roman"/>
          <w:bCs/>
          <w:sz w:val="28"/>
          <w:szCs w:val="28"/>
          <w:lang w:eastAsia="ru-RU"/>
        </w:rPr>
        <w:t>ии и ау</w:t>
      </w:r>
      <w:proofErr w:type="gramEnd"/>
      <w:r w:rsidRPr="00582984">
        <w:rPr>
          <w:rFonts w:cs="Times New Roman"/>
          <w:bCs/>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82984" w:rsidRPr="00582984" w:rsidRDefault="00582984" w:rsidP="00582984">
      <w:pPr>
        <w:suppressAutoHyphens w:val="0"/>
        <w:ind w:firstLine="709"/>
        <w:jc w:val="both"/>
        <w:rPr>
          <w:rFonts w:cs="Times New Roman"/>
          <w:sz w:val="28"/>
          <w:szCs w:val="28"/>
          <w:lang w:eastAsia="ru-RU"/>
        </w:rPr>
      </w:pPr>
      <w:r w:rsidRPr="00582984">
        <w:rPr>
          <w:rFonts w:cs="Times New Roman"/>
          <w:bCs/>
          <w:sz w:val="28"/>
          <w:szCs w:val="28"/>
          <w:lang w:eastAsia="ru-RU"/>
        </w:rPr>
        <w:t>- внедрена система оценки регулирующего воздействия нормативных правовых актов городского округа «Город Лесной».</w:t>
      </w:r>
    </w:p>
    <w:p w:rsidR="00582984" w:rsidRPr="00582984" w:rsidRDefault="00582984" w:rsidP="00582984">
      <w:pPr>
        <w:suppressAutoHyphens w:val="0"/>
        <w:ind w:firstLine="709"/>
        <w:jc w:val="both"/>
        <w:rPr>
          <w:rFonts w:cs="Times New Roman"/>
          <w:sz w:val="28"/>
          <w:szCs w:val="28"/>
          <w:lang w:eastAsia="ru-RU"/>
        </w:rPr>
      </w:pPr>
      <w:r w:rsidRPr="00582984">
        <w:rPr>
          <w:rFonts w:cs="Times New Roman"/>
          <w:sz w:val="28"/>
          <w:szCs w:val="28"/>
          <w:lang w:eastAsia="ru-RU"/>
        </w:rPr>
        <w:t>Кроме того, комитетом экономического развития торговли и услуг в 2014 году организовано:</w:t>
      </w:r>
    </w:p>
    <w:p w:rsidR="00582984" w:rsidRPr="00582984" w:rsidRDefault="00582984" w:rsidP="00582984">
      <w:pPr>
        <w:suppressAutoHyphens w:val="0"/>
        <w:ind w:firstLine="709"/>
        <w:jc w:val="both"/>
        <w:rPr>
          <w:rFonts w:cs="Times New Roman"/>
          <w:sz w:val="28"/>
          <w:szCs w:val="28"/>
          <w:lang w:eastAsia="ru-RU"/>
        </w:rPr>
      </w:pPr>
      <w:r w:rsidRPr="00582984">
        <w:rPr>
          <w:rFonts w:cs="Times New Roman"/>
          <w:sz w:val="28"/>
          <w:szCs w:val="28"/>
          <w:lang w:eastAsia="ru-RU"/>
        </w:rPr>
        <w:t>- проведение 8 заседаний рабочей группы «Электронные услуги»;</w:t>
      </w:r>
    </w:p>
    <w:p w:rsidR="00582984" w:rsidRPr="00582984" w:rsidRDefault="00582984" w:rsidP="00582984">
      <w:pPr>
        <w:suppressAutoHyphens w:val="0"/>
        <w:ind w:firstLine="709"/>
        <w:jc w:val="both"/>
        <w:rPr>
          <w:rFonts w:cs="Times New Roman"/>
          <w:sz w:val="28"/>
          <w:szCs w:val="28"/>
          <w:lang w:eastAsia="ru-RU"/>
        </w:rPr>
      </w:pPr>
      <w:r w:rsidRPr="00582984">
        <w:rPr>
          <w:rFonts w:cs="Times New Roman"/>
          <w:bCs/>
          <w:iCs/>
          <w:sz w:val="28"/>
          <w:szCs w:val="28"/>
          <w:lang w:eastAsia="ru-RU"/>
        </w:rPr>
        <w:t xml:space="preserve">- согласование проектов административных регламентов предоставления (исполнения) муниципальных услуг (функций) и проведение </w:t>
      </w:r>
      <w:proofErr w:type="gramStart"/>
      <w:r w:rsidRPr="00582984">
        <w:rPr>
          <w:rFonts w:cs="Times New Roman"/>
          <w:bCs/>
          <w:iCs/>
          <w:sz w:val="28"/>
          <w:szCs w:val="28"/>
          <w:lang w:eastAsia="ru-RU"/>
        </w:rPr>
        <w:t>экспертизы проектов административных регламентов предоставления муниципальных услуг</w:t>
      </w:r>
      <w:proofErr w:type="gramEnd"/>
      <w:r w:rsidRPr="00582984">
        <w:rPr>
          <w:rFonts w:cs="Times New Roman"/>
          <w:bCs/>
          <w:iCs/>
          <w:sz w:val="28"/>
          <w:szCs w:val="28"/>
          <w:lang w:eastAsia="ru-RU"/>
        </w:rPr>
        <w:t>;</w:t>
      </w:r>
    </w:p>
    <w:p w:rsidR="00582984" w:rsidRPr="00582984" w:rsidRDefault="00582984" w:rsidP="00582984">
      <w:pPr>
        <w:suppressAutoHyphens w:val="0"/>
        <w:ind w:firstLine="709"/>
        <w:jc w:val="both"/>
        <w:rPr>
          <w:rFonts w:cs="Times New Roman"/>
          <w:sz w:val="28"/>
          <w:szCs w:val="28"/>
          <w:lang w:eastAsia="ru-RU"/>
        </w:rPr>
      </w:pPr>
      <w:r w:rsidRPr="00582984">
        <w:rPr>
          <w:rFonts w:cs="Times New Roman"/>
          <w:sz w:val="28"/>
          <w:szCs w:val="28"/>
          <w:lang w:eastAsia="ru-RU"/>
        </w:rPr>
        <w:t>- ведение Реестра административных регламентов предоставления муниципальных услуг и проектов административных регламентов, прошедших независимую экспертизу;</w:t>
      </w:r>
    </w:p>
    <w:p w:rsidR="00582984" w:rsidRPr="00582984" w:rsidRDefault="00582984" w:rsidP="00582984">
      <w:pPr>
        <w:suppressAutoHyphens w:val="0"/>
        <w:ind w:firstLine="709"/>
        <w:jc w:val="both"/>
        <w:rPr>
          <w:rFonts w:cs="Times New Roman"/>
          <w:sz w:val="28"/>
          <w:szCs w:val="28"/>
          <w:lang w:eastAsia="ru-RU"/>
        </w:rPr>
      </w:pPr>
      <w:r w:rsidRPr="00582984">
        <w:rPr>
          <w:rFonts w:cs="Times New Roman"/>
          <w:sz w:val="28"/>
          <w:szCs w:val="28"/>
          <w:lang w:eastAsia="ru-RU"/>
        </w:rPr>
        <w:t>- обеспечение выполнения работ по тестированию тиражируемых муниципальных услуг, которые будут предоставляться в электронной форме на территории городского округа «Город Лесной»;</w:t>
      </w:r>
    </w:p>
    <w:p w:rsidR="00582984" w:rsidRPr="00582984" w:rsidRDefault="00582984" w:rsidP="00582984">
      <w:pPr>
        <w:suppressAutoHyphens w:val="0"/>
        <w:ind w:firstLine="709"/>
        <w:jc w:val="both"/>
        <w:rPr>
          <w:rFonts w:cs="Times New Roman"/>
          <w:sz w:val="28"/>
          <w:szCs w:val="28"/>
          <w:lang w:eastAsia="ru-RU"/>
        </w:rPr>
      </w:pPr>
      <w:proofErr w:type="gramStart"/>
      <w:r w:rsidRPr="00582984">
        <w:rPr>
          <w:rFonts w:cs="Times New Roman"/>
          <w:sz w:val="28"/>
          <w:szCs w:val="28"/>
          <w:lang w:eastAsia="ru-RU"/>
        </w:rPr>
        <w:t xml:space="preserve">- ведение информационного ресурса реестра государственных и муниципальных услуг (функций) Свердловской области, в части муниципальных услуг (функций), предоставляемых (исполняемых) на территории городского округа «Город Лесной», в том числе </w:t>
      </w:r>
      <w:r w:rsidRPr="00582984">
        <w:rPr>
          <w:rFonts w:cs="Times New Roman"/>
          <w:bCs/>
          <w:iCs/>
          <w:sz w:val="28"/>
          <w:szCs w:val="28"/>
          <w:lang w:eastAsia="ru-RU"/>
        </w:rPr>
        <w:t xml:space="preserve">проведение первичной экспертизы сведений о муниципальных услугах (функциях), предоставляемых (исполняемых) администрацией городского округа «Город Лесной», её структурными </w:t>
      </w:r>
      <w:r w:rsidRPr="00582984">
        <w:rPr>
          <w:rFonts w:cs="Times New Roman"/>
          <w:bCs/>
          <w:iCs/>
          <w:sz w:val="28"/>
          <w:szCs w:val="28"/>
          <w:lang w:eastAsia="ru-RU"/>
        </w:rPr>
        <w:lastRenderedPageBreak/>
        <w:t>подразделениями, отраслевыми (функциональными) органами и муниципальными учреждениями.</w:t>
      </w:r>
      <w:proofErr w:type="gramEnd"/>
    </w:p>
    <w:p w:rsidR="00582984" w:rsidRPr="00582984" w:rsidRDefault="00582984" w:rsidP="00582984">
      <w:pPr>
        <w:suppressAutoHyphens w:val="0"/>
        <w:ind w:firstLine="709"/>
        <w:jc w:val="both"/>
        <w:rPr>
          <w:rFonts w:cs="Times New Roman"/>
          <w:sz w:val="28"/>
          <w:szCs w:val="28"/>
          <w:lang w:eastAsia="ru-RU"/>
        </w:rPr>
      </w:pPr>
      <w:r w:rsidRPr="00582984">
        <w:rPr>
          <w:rFonts w:cs="Times New Roman"/>
          <w:sz w:val="28"/>
          <w:szCs w:val="28"/>
          <w:lang w:eastAsia="ru-RU"/>
        </w:rPr>
        <w:t>- проведение консультаций для лиц, ответственных за внесение и актуализацию сведений о муниципальных услугах (функциях) в реестр государственных и муниципальных услуг (функций) Свердловской области;</w:t>
      </w:r>
      <w:r w:rsidRPr="00582984">
        <w:rPr>
          <w:rFonts w:cs="Times New Roman"/>
          <w:sz w:val="28"/>
          <w:szCs w:val="28"/>
          <w:lang w:eastAsia="ru-RU"/>
        </w:rPr>
        <w:tab/>
      </w:r>
    </w:p>
    <w:p w:rsidR="00582984" w:rsidRPr="00582984" w:rsidRDefault="00582984" w:rsidP="00582984">
      <w:pPr>
        <w:suppressAutoHyphens w:val="0"/>
        <w:ind w:firstLine="709"/>
        <w:jc w:val="both"/>
        <w:rPr>
          <w:rFonts w:cs="Times New Roman"/>
          <w:sz w:val="28"/>
          <w:szCs w:val="28"/>
          <w:lang w:eastAsia="ru-RU"/>
        </w:rPr>
      </w:pPr>
      <w:r w:rsidRPr="00582984">
        <w:rPr>
          <w:rFonts w:cs="Times New Roman"/>
          <w:iCs/>
          <w:sz w:val="28"/>
          <w:szCs w:val="28"/>
          <w:lang w:eastAsia="ru-RU"/>
        </w:rPr>
        <w:t>- кураторство участия городского округа в «пилотных» проектах по переводу в электронную форму муниципальных услуг и межведомственного взаимодействия между органами власти.</w:t>
      </w:r>
    </w:p>
    <w:p w:rsidR="00582984" w:rsidRDefault="00582984" w:rsidP="00582984">
      <w:pPr>
        <w:suppressAutoHyphens w:val="0"/>
        <w:ind w:firstLine="709"/>
        <w:jc w:val="both"/>
        <w:rPr>
          <w:rFonts w:cs="Times New Roman"/>
          <w:sz w:val="28"/>
          <w:szCs w:val="28"/>
          <w:lang w:eastAsia="ru-RU"/>
        </w:rPr>
      </w:pPr>
      <w:r w:rsidRPr="00582984">
        <w:rPr>
          <w:rFonts w:cs="Times New Roman"/>
          <w:sz w:val="28"/>
          <w:szCs w:val="28"/>
          <w:lang w:eastAsia="ru-RU"/>
        </w:rPr>
        <w:t>Фактические значения показателей по переводу муниципальных услуг в электронную форму в отчетном 2014 году и предшествующем периоде сложились на следующем уровне:</w:t>
      </w:r>
    </w:p>
    <w:p w:rsidR="00582984" w:rsidRPr="00582984" w:rsidRDefault="00582984" w:rsidP="00582984">
      <w:pPr>
        <w:suppressAutoHyphens w:val="0"/>
        <w:ind w:firstLine="709"/>
        <w:jc w:val="both"/>
        <w:rPr>
          <w:rFonts w:cs="Times New Roman"/>
          <w:sz w:val="28"/>
          <w:szCs w:val="28"/>
          <w:lang w:eastAsia="ru-RU"/>
        </w:rPr>
      </w:pPr>
    </w:p>
    <w:tbl>
      <w:tblPr>
        <w:tblW w:w="101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8"/>
        <w:gridCol w:w="1258"/>
        <w:gridCol w:w="726"/>
        <w:gridCol w:w="709"/>
        <w:gridCol w:w="709"/>
        <w:gridCol w:w="708"/>
        <w:gridCol w:w="709"/>
      </w:tblGrid>
      <w:tr w:rsidR="00582984" w:rsidRPr="00582984" w:rsidTr="00FF2CA0">
        <w:trPr>
          <w:trHeight w:val="675"/>
        </w:trPr>
        <w:tc>
          <w:tcPr>
            <w:tcW w:w="5358" w:type="dxa"/>
            <w:shd w:val="clear" w:color="000000" w:fill="auto"/>
            <w:vAlign w:val="center"/>
          </w:tcPr>
          <w:p w:rsidR="00582984" w:rsidRPr="00582984" w:rsidRDefault="00582984" w:rsidP="00582984">
            <w:pPr>
              <w:suppressAutoHyphens w:val="0"/>
              <w:ind w:firstLine="5"/>
              <w:jc w:val="center"/>
              <w:rPr>
                <w:rFonts w:cs="Times New Roman"/>
                <w:szCs w:val="28"/>
                <w:lang w:eastAsia="ru-RU"/>
              </w:rPr>
            </w:pPr>
            <w:r w:rsidRPr="00582984">
              <w:rPr>
                <w:rFonts w:cs="Times New Roman"/>
                <w:bCs/>
                <w:szCs w:val="28"/>
                <w:lang w:eastAsia="ru-RU"/>
              </w:rPr>
              <w:t>Наименование показателя</w:t>
            </w:r>
          </w:p>
        </w:tc>
        <w:tc>
          <w:tcPr>
            <w:tcW w:w="1258" w:type="dxa"/>
            <w:shd w:val="clear" w:color="000000" w:fill="auto"/>
            <w:vAlign w:val="center"/>
          </w:tcPr>
          <w:p w:rsidR="00582984" w:rsidRPr="00582984" w:rsidRDefault="00582984" w:rsidP="00667FC1">
            <w:pPr>
              <w:suppressAutoHyphens w:val="0"/>
              <w:ind w:left="-108" w:right="-126"/>
              <w:jc w:val="center"/>
              <w:rPr>
                <w:rFonts w:cs="Times New Roman"/>
                <w:szCs w:val="28"/>
                <w:lang w:eastAsia="ru-RU"/>
              </w:rPr>
            </w:pPr>
            <w:r w:rsidRPr="00582984">
              <w:rPr>
                <w:rFonts w:cs="Times New Roman"/>
                <w:bCs/>
                <w:szCs w:val="28"/>
                <w:lang w:eastAsia="ru-RU"/>
              </w:rPr>
              <w:t>Единица измерения</w:t>
            </w:r>
          </w:p>
        </w:tc>
        <w:tc>
          <w:tcPr>
            <w:tcW w:w="726" w:type="dxa"/>
            <w:shd w:val="clear" w:color="000000" w:fill="auto"/>
            <w:noWrap/>
            <w:vAlign w:val="center"/>
          </w:tcPr>
          <w:p w:rsidR="00582984" w:rsidRPr="00582984" w:rsidRDefault="00582984" w:rsidP="00582984">
            <w:pPr>
              <w:suppressAutoHyphens w:val="0"/>
              <w:jc w:val="center"/>
              <w:rPr>
                <w:rFonts w:cs="Times New Roman"/>
                <w:bCs/>
                <w:szCs w:val="28"/>
                <w:lang w:eastAsia="ru-RU"/>
              </w:rPr>
            </w:pPr>
            <w:r w:rsidRPr="00582984">
              <w:rPr>
                <w:rFonts w:cs="Times New Roman"/>
                <w:bCs/>
                <w:szCs w:val="28"/>
                <w:lang w:eastAsia="ru-RU"/>
              </w:rPr>
              <w:t>2010 год</w:t>
            </w:r>
          </w:p>
        </w:tc>
        <w:tc>
          <w:tcPr>
            <w:tcW w:w="709" w:type="dxa"/>
            <w:shd w:val="clear" w:color="000000" w:fill="auto"/>
            <w:noWrap/>
            <w:vAlign w:val="center"/>
          </w:tcPr>
          <w:p w:rsidR="00582984" w:rsidRPr="00582984" w:rsidRDefault="00582984" w:rsidP="00582984">
            <w:pPr>
              <w:suppressAutoHyphens w:val="0"/>
              <w:jc w:val="center"/>
              <w:rPr>
                <w:rFonts w:cs="Times New Roman"/>
                <w:bCs/>
                <w:szCs w:val="28"/>
                <w:lang w:eastAsia="ru-RU"/>
              </w:rPr>
            </w:pPr>
            <w:r w:rsidRPr="00582984">
              <w:rPr>
                <w:rFonts w:cs="Times New Roman"/>
                <w:bCs/>
                <w:szCs w:val="28"/>
                <w:lang w:eastAsia="ru-RU"/>
              </w:rPr>
              <w:t>2011 год</w:t>
            </w:r>
          </w:p>
        </w:tc>
        <w:tc>
          <w:tcPr>
            <w:tcW w:w="709" w:type="dxa"/>
            <w:shd w:val="clear" w:color="000000" w:fill="auto"/>
            <w:vAlign w:val="center"/>
          </w:tcPr>
          <w:p w:rsidR="00582984" w:rsidRPr="00582984" w:rsidRDefault="00582984" w:rsidP="00582984">
            <w:pPr>
              <w:suppressAutoHyphens w:val="0"/>
              <w:jc w:val="center"/>
              <w:rPr>
                <w:rFonts w:cs="Times New Roman"/>
                <w:szCs w:val="28"/>
                <w:lang w:eastAsia="ru-RU"/>
              </w:rPr>
            </w:pPr>
            <w:r w:rsidRPr="00582984">
              <w:rPr>
                <w:rFonts w:cs="Times New Roman"/>
                <w:szCs w:val="28"/>
                <w:lang w:eastAsia="ru-RU"/>
              </w:rPr>
              <w:t>2012 год</w:t>
            </w:r>
          </w:p>
        </w:tc>
        <w:tc>
          <w:tcPr>
            <w:tcW w:w="708" w:type="dxa"/>
            <w:shd w:val="clear" w:color="000000" w:fill="auto"/>
            <w:noWrap/>
            <w:vAlign w:val="center"/>
          </w:tcPr>
          <w:p w:rsidR="00582984" w:rsidRPr="00582984" w:rsidRDefault="00582984" w:rsidP="00582984">
            <w:pPr>
              <w:suppressAutoHyphens w:val="0"/>
              <w:jc w:val="center"/>
              <w:rPr>
                <w:rFonts w:cs="Times New Roman"/>
                <w:szCs w:val="28"/>
                <w:lang w:eastAsia="ru-RU"/>
              </w:rPr>
            </w:pPr>
            <w:r w:rsidRPr="00582984">
              <w:rPr>
                <w:rFonts w:cs="Times New Roman"/>
                <w:szCs w:val="28"/>
                <w:lang w:eastAsia="ru-RU"/>
              </w:rPr>
              <w:t>2013 год</w:t>
            </w:r>
          </w:p>
        </w:tc>
        <w:tc>
          <w:tcPr>
            <w:tcW w:w="709" w:type="dxa"/>
            <w:shd w:val="clear" w:color="000000" w:fill="auto"/>
            <w:vAlign w:val="center"/>
          </w:tcPr>
          <w:p w:rsidR="00582984" w:rsidRPr="00582984" w:rsidRDefault="00582984" w:rsidP="00582984">
            <w:pPr>
              <w:suppressAutoHyphens w:val="0"/>
              <w:jc w:val="center"/>
              <w:rPr>
                <w:rFonts w:cs="Times New Roman"/>
                <w:szCs w:val="28"/>
                <w:lang w:eastAsia="ru-RU"/>
              </w:rPr>
            </w:pPr>
            <w:r w:rsidRPr="00582984">
              <w:rPr>
                <w:rFonts w:cs="Times New Roman"/>
                <w:szCs w:val="28"/>
                <w:lang w:eastAsia="ru-RU"/>
              </w:rPr>
              <w:t>2014 год</w:t>
            </w:r>
          </w:p>
        </w:tc>
      </w:tr>
      <w:tr w:rsidR="00582984" w:rsidRPr="00582984" w:rsidTr="00993EC9">
        <w:trPr>
          <w:trHeight w:val="1400"/>
        </w:trPr>
        <w:tc>
          <w:tcPr>
            <w:tcW w:w="5358" w:type="dxa"/>
            <w:shd w:val="clear" w:color="000000" w:fill="auto"/>
            <w:vAlign w:val="center"/>
          </w:tcPr>
          <w:p w:rsidR="00582984" w:rsidRPr="00582984" w:rsidRDefault="00582984" w:rsidP="00582984">
            <w:pPr>
              <w:suppressAutoHyphens w:val="0"/>
              <w:ind w:firstLine="5"/>
              <w:rPr>
                <w:rFonts w:cs="Times New Roman"/>
                <w:szCs w:val="28"/>
                <w:lang w:eastAsia="ru-RU"/>
              </w:rPr>
            </w:pPr>
            <w:r w:rsidRPr="00582984">
              <w:rPr>
                <w:rFonts w:cs="Times New Roman"/>
                <w:szCs w:val="28"/>
                <w:lang w:eastAsia="ru-RU"/>
              </w:rPr>
              <w:t>Количество муниципальных услуг, предоставляемых органами местного самоуправления, муниципальными учреждениями в электронном виде</w:t>
            </w:r>
          </w:p>
        </w:tc>
        <w:tc>
          <w:tcPr>
            <w:tcW w:w="1258" w:type="dxa"/>
            <w:shd w:val="clear" w:color="000000" w:fill="auto"/>
            <w:vAlign w:val="center"/>
          </w:tcPr>
          <w:p w:rsidR="00582984" w:rsidRPr="00582984" w:rsidRDefault="00582984" w:rsidP="00582984">
            <w:pPr>
              <w:suppressAutoHyphens w:val="0"/>
              <w:ind w:firstLine="34"/>
              <w:jc w:val="center"/>
              <w:rPr>
                <w:rFonts w:cs="Times New Roman"/>
                <w:szCs w:val="28"/>
                <w:lang w:eastAsia="ru-RU"/>
              </w:rPr>
            </w:pPr>
            <w:r w:rsidRPr="00582984">
              <w:rPr>
                <w:rFonts w:cs="Times New Roman"/>
                <w:szCs w:val="28"/>
                <w:lang w:eastAsia="ru-RU"/>
              </w:rPr>
              <w:t>единиц</w:t>
            </w:r>
          </w:p>
        </w:tc>
        <w:tc>
          <w:tcPr>
            <w:tcW w:w="726" w:type="dxa"/>
            <w:shd w:val="clear" w:color="000000" w:fill="auto"/>
            <w:noWrap/>
            <w:vAlign w:val="center"/>
          </w:tcPr>
          <w:p w:rsidR="00582984" w:rsidRPr="00582984" w:rsidRDefault="00582984" w:rsidP="00582984">
            <w:pPr>
              <w:suppressAutoHyphens w:val="0"/>
              <w:jc w:val="center"/>
              <w:rPr>
                <w:rFonts w:cs="Times New Roman"/>
                <w:szCs w:val="28"/>
                <w:lang w:eastAsia="ru-RU"/>
              </w:rPr>
            </w:pPr>
            <w:r w:rsidRPr="00582984">
              <w:rPr>
                <w:rFonts w:cs="Times New Roman"/>
                <w:szCs w:val="28"/>
                <w:lang w:eastAsia="ru-RU"/>
              </w:rPr>
              <w:t>15</w:t>
            </w:r>
          </w:p>
        </w:tc>
        <w:tc>
          <w:tcPr>
            <w:tcW w:w="709" w:type="dxa"/>
            <w:shd w:val="clear" w:color="000000" w:fill="auto"/>
            <w:noWrap/>
            <w:vAlign w:val="center"/>
          </w:tcPr>
          <w:p w:rsidR="00582984" w:rsidRPr="00582984" w:rsidRDefault="00582984" w:rsidP="00582984">
            <w:pPr>
              <w:suppressAutoHyphens w:val="0"/>
              <w:jc w:val="center"/>
              <w:rPr>
                <w:rFonts w:cs="Times New Roman"/>
                <w:szCs w:val="28"/>
                <w:lang w:eastAsia="ru-RU"/>
              </w:rPr>
            </w:pPr>
            <w:r w:rsidRPr="00582984">
              <w:rPr>
                <w:rFonts w:cs="Times New Roman"/>
                <w:szCs w:val="28"/>
                <w:lang w:eastAsia="ru-RU"/>
              </w:rPr>
              <w:t>20</w:t>
            </w:r>
          </w:p>
        </w:tc>
        <w:tc>
          <w:tcPr>
            <w:tcW w:w="709" w:type="dxa"/>
            <w:shd w:val="clear" w:color="000000" w:fill="auto"/>
            <w:vAlign w:val="center"/>
          </w:tcPr>
          <w:p w:rsidR="00582984" w:rsidRPr="00582984" w:rsidRDefault="00582984" w:rsidP="00582984">
            <w:pPr>
              <w:suppressAutoHyphens w:val="0"/>
              <w:jc w:val="center"/>
              <w:rPr>
                <w:rFonts w:cs="Times New Roman"/>
                <w:szCs w:val="28"/>
                <w:lang w:eastAsia="ru-RU"/>
              </w:rPr>
            </w:pPr>
            <w:r w:rsidRPr="00582984">
              <w:rPr>
                <w:rFonts w:cs="Times New Roman"/>
                <w:szCs w:val="28"/>
                <w:lang w:eastAsia="ru-RU"/>
              </w:rPr>
              <w:t>32</w:t>
            </w:r>
          </w:p>
        </w:tc>
        <w:tc>
          <w:tcPr>
            <w:tcW w:w="708" w:type="dxa"/>
            <w:shd w:val="clear" w:color="000000" w:fill="auto"/>
            <w:noWrap/>
            <w:vAlign w:val="center"/>
          </w:tcPr>
          <w:p w:rsidR="00582984" w:rsidRPr="00582984" w:rsidRDefault="00582984" w:rsidP="00582984">
            <w:pPr>
              <w:suppressAutoHyphens w:val="0"/>
              <w:jc w:val="center"/>
              <w:rPr>
                <w:rFonts w:cs="Times New Roman"/>
                <w:szCs w:val="28"/>
                <w:lang w:eastAsia="ru-RU"/>
              </w:rPr>
            </w:pPr>
            <w:r w:rsidRPr="00582984">
              <w:rPr>
                <w:rFonts w:cs="Times New Roman"/>
                <w:szCs w:val="28"/>
                <w:lang w:eastAsia="ru-RU"/>
              </w:rPr>
              <w:t>59</w:t>
            </w:r>
          </w:p>
        </w:tc>
        <w:tc>
          <w:tcPr>
            <w:tcW w:w="709" w:type="dxa"/>
            <w:shd w:val="clear" w:color="000000" w:fill="auto"/>
            <w:vAlign w:val="center"/>
          </w:tcPr>
          <w:p w:rsidR="00582984" w:rsidRPr="00582984" w:rsidRDefault="00582984" w:rsidP="00582984">
            <w:pPr>
              <w:suppressAutoHyphens w:val="0"/>
              <w:jc w:val="center"/>
              <w:rPr>
                <w:rFonts w:cs="Times New Roman"/>
                <w:szCs w:val="28"/>
                <w:lang w:eastAsia="ru-RU"/>
              </w:rPr>
            </w:pPr>
            <w:r w:rsidRPr="00582984">
              <w:rPr>
                <w:rFonts w:cs="Times New Roman"/>
                <w:szCs w:val="28"/>
                <w:lang w:eastAsia="ru-RU"/>
              </w:rPr>
              <w:t>69</w:t>
            </w:r>
          </w:p>
        </w:tc>
      </w:tr>
      <w:tr w:rsidR="00582984" w:rsidRPr="00582984" w:rsidTr="00993EC9">
        <w:trPr>
          <w:trHeight w:val="1262"/>
        </w:trPr>
        <w:tc>
          <w:tcPr>
            <w:tcW w:w="5358" w:type="dxa"/>
            <w:shd w:val="clear" w:color="000000" w:fill="auto"/>
            <w:vAlign w:val="center"/>
          </w:tcPr>
          <w:p w:rsidR="00582984" w:rsidRPr="00582984" w:rsidRDefault="00582984" w:rsidP="00582984">
            <w:pPr>
              <w:suppressAutoHyphens w:val="0"/>
              <w:ind w:firstLine="5"/>
              <w:rPr>
                <w:rFonts w:cs="Times New Roman"/>
                <w:szCs w:val="28"/>
                <w:lang w:eastAsia="ru-RU"/>
              </w:rPr>
            </w:pPr>
            <w:r w:rsidRPr="00582984">
              <w:rPr>
                <w:rFonts w:cs="Times New Roman"/>
                <w:szCs w:val="28"/>
                <w:lang w:eastAsia="ru-RU"/>
              </w:rPr>
              <w:t>Количество муниципальных услуг, предоставляемых органами местного самоуправления, муниципальными учреждениями, всего</w:t>
            </w:r>
          </w:p>
        </w:tc>
        <w:tc>
          <w:tcPr>
            <w:tcW w:w="1258" w:type="dxa"/>
            <w:shd w:val="clear" w:color="000000" w:fill="auto"/>
            <w:vAlign w:val="center"/>
          </w:tcPr>
          <w:p w:rsidR="00582984" w:rsidRPr="00582984" w:rsidRDefault="00582984" w:rsidP="00582984">
            <w:pPr>
              <w:suppressAutoHyphens w:val="0"/>
              <w:ind w:firstLine="34"/>
              <w:jc w:val="center"/>
              <w:rPr>
                <w:rFonts w:cs="Times New Roman"/>
                <w:szCs w:val="28"/>
                <w:lang w:eastAsia="ru-RU"/>
              </w:rPr>
            </w:pPr>
            <w:r w:rsidRPr="00582984">
              <w:rPr>
                <w:rFonts w:cs="Times New Roman"/>
                <w:szCs w:val="28"/>
                <w:lang w:eastAsia="ru-RU"/>
              </w:rPr>
              <w:t>единиц</w:t>
            </w:r>
          </w:p>
        </w:tc>
        <w:tc>
          <w:tcPr>
            <w:tcW w:w="726" w:type="dxa"/>
            <w:shd w:val="clear" w:color="000000" w:fill="auto"/>
            <w:noWrap/>
            <w:vAlign w:val="center"/>
          </w:tcPr>
          <w:p w:rsidR="00582984" w:rsidRPr="00582984" w:rsidRDefault="00582984" w:rsidP="00582984">
            <w:pPr>
              <w:suppressAutoHyphens w:val="0"/>
              <w:jc w:val="center"/>
              <w:rPr>
                <w:rFonts w:cs="Times New Roman"/>
                <w:szCs w:val="28"/>
                <w:lang w:eastAsia="ru-RU"/>
              </w:rPr>
            </w:pPr>
            <w:r w:rsidRPr="00582984">
              <w:rPr>
                <w:rFonts w:cs="Times New Roman"/>
                <w:szCs w:val="28"/>
                <w:lang w:eastAsia="ru-RU"/>
              </w:rPr>
              <w:t>25</w:t>
            </w:r>
          </w:p>
        </w:tc>
        <w:tc>
          <w:tcPr>
            <w:tcW w:w="709" w:type="dxa"/>
            <w:shd w:val="clear" w:color="000000" w:fill="auto"/>
            <w:noWrap/>
            <w:vAlign w:val="center"/>
          </w:tcPr>
          <w:p w:rsidR="00582984" w:rsidRPr="00582984" w:rsidRDefault="00582984" w:rsidP="00582984">
            <w:pPr>
              <w:suppressAutoHyphens w:val="0"/>
              <w:jc w:val="center"/>
              <w:rPr>
                <w:rFonts w:cs="Times New Roman"/>
                <w:szCs w:val="28"/>
                <w:lang w:eastAsia="ru-RU"/>
              </w:rPr>
            </w:pPr>
            <w:r w:rsidRPr="00582984">
              <w:rPr>
                <w:rFonts w:cs="Times New Roman"/>
                <w:szCs w:val="28"/>
                <w:lang w:eastAsia="ru-RU"/>
              </w:rPr>
              <w:t>39</w:t>
            </w:r>
          </w:p>
        </w:tc>
        <w:tc>
          <w:tcPr>
            <w:tcW w:w="709" w:type="dxa"/>
            <w:shd w:val="clear" w:color="000000" w:fill="auto"/>
            <w:vAlign w:val="center"/>
          </w:tcPr>
          <w:p w:rsidR="00582984" w:rsidRPr="00582984" w:rsidRDefault="00582984" w:rsidP="00582984">
            <w:pPr>
              <w:suppressAutoHyphens w:val="0"/>
              <w:jc w:val="center"/>
              <w:rPr>
                <w:rFonts w:cs="Times New Roman"/>
                <w:szCs w:val="28"/>
                <w:lang w:eastAsia="ru-RU"/>
              </w:rPr>
            </w:pPr>
            <w:r w:rsidRPr="00582984">
              <w:rPr>
                <w:rFonts w:cs="Times New Roman"/>
                <w:szCs w:val="28"/>
                <w:lang w:eastAsia="ru-RU"/>
              </w:rPr>
              <w:t>58</w:t>
            </w:r>
          </w:p>
        </w:tc>
        <w:tc>
          <w:tcPr>
            <w:tcW w:w="708" w:type="dxa"/>
            <w:shd w:val="clear" w:color="000000" w:fill="auto"/>
            <w:noWrap/>
            <w:vAlign w:val="center"/>
          </w:tcPr>
          <w:p w:rsidR="00582984" w:rsidRPr="00582984" w:rsidRDefault="00582984" w:rsidP="00582984">
            <w:pPr>
              <w:suppressAutoHyphens w:val="0"/>
              <w:jc w:val="center"/>
              <w:rPr>
                <w:rFonts w:cs="Times New Roman"/>
                <w:szCs w:val="28"/>
                <w:lang w:eastAsia="ru-RU"/>
              </w:rPr>
            </w:pPr>
            <w:r w:rsidRPr="00582984">
              <w:rPr>
                <w:rFonts w:cs="Times New Roman"/>
                <w:szCs w:val="28"/>
                <w:lang w:eastAsia="ru-RU"/>
              </w:rPr>
              <w:t>62</w:t>
            </w:r>
          </w:p>
        </w:tc>
        <w:tc>
          <w:tcPr>
            <w:tcW w:w="709" w:type="dxa"/>
            <w:shd w:val="clear" w:color="000000" w:fill="auto"/>
            <w:vAlign w:val="center"/>
          </w:tcPr>
          <w:p w:rsidR="00582984" w:rsidRPr="00582984" w:rsidRDefault="00582984" w:rsidP="00582984">
            <w:pPr>
              <w:suppressAutoHyphens w:val="0"/>
              <w:jc w:val="center"/>
              <w:rPr>
                <w:rFonts w:cs="Times New Roman"/>
                <w:szCs w:val="28"/>
                <w:lang w:eastAsia="ru-RU"/>
              </w:rPr>
            </w:pPr>
            <w:r w:rsidRPr="00582984">
              <w:rPr>
                <w:rFonts w:cs="Times New Roman"/>
                <w:szCs w:val="28"/>
                <w:lang w:eastAsia="ru-RU"/>
              </w:rPr>
              <w:t>69</w:t>
            </w:r>
          </w:p>
        </w:tc>
      </w:tr>
      <w:tr w:rsidR="00582984" w:rsidRPr="00582984" w:rsidTr="00993EC9">
        <w:trPr>
          <w:trHeight w:val="1408"/>
        </w:trPr>
        <w:tc>
          <w:tcPr>
            <w:tcW w:w="5358" w:type="dxa"/>
            <w:shd w:val="clear" w:color="000000" w:fill="auto"/>
            <w:vAlign w:val="center"/>
          </w:tcPr>
          <w:p w:rsidR="00582984" w:rsidRPr="00582984" w:rsidRDefault="00582984" w:rsidP="00582984">
            <w:pPr>
              <w:suppressAutoHyphens w:val="0"/>
              <w:ind w:firstLine="5"/>
              <w:rPr>
                <w:rFonts w:cs="Times New Roman"/>
                <w:szCs w:val="28"/>
                <w:lang w:eastAsia="ru-RU"/>
              </w:rPr>
            </w:pPr>
            <w:r w:rsidRPr="00582984">
              <w:rPr>
                <w:rFonts w:cs="Times New Roman"/>
                <w:szCs w:val="28"/>
                <w:lang w:eastAsia="ru-RU"/>
              </w:rPr>
              <w:t>Количество первоочередных муниципальных услуг, предоставляемых органами местного самоуправления, муниципальными учреждениями в электронном виде</w:t>
            </w:r>
          </w:p>
        </w:tc>
        <w:tc>
          <w:tcPr>
            <w:tcW w:w="1258" w:type="dxa"/>
            <w:shd w:val="clear" w:color="000000" w:fill="auto"/>
            <w:vAlign w:val="center"/>
          </w:tcPr>
          <w:p w:rsidR="00582984" w:rsidRPr="00582984" w:rsidRDefault="00582984" w:rsidP="00582984">
            <w:pPr>
              <w:suppressAutoHyphens w:val="0"/>
              <w:ind w:firstLine="34"/>
              <w:jc w:val="center"/>
              <w:rPr>
                <w:rFonts w:cs="Times New Roman"/>
                <w:szCs w:val="28"/>
                <w:lang w:eastAsia="ru-RU"/>
              </w:rPr>
            </w:pPr>
            <w:r w:rsidRPr="00582984">
              <w:rPr>
                <w:rFonts w:cs="Times New Roman"/>
                <w:szCs w:val="28"/>
                <w:lang w:eastAsia="ru-RU"/>
              </w:rPr>
              <w:t>единиц</w:t>
            </w:r>
          </w:p>
        </w:tc>
        <w:tc>
          <w:tcPr>
            <w:tcW w:w="726" w:type="dxa"/>
            <w:shd w:val="clear" w:color="000000" w:fill="auto"/>
            <w:noWrap/>
            <w:vAlign w:val="center"/>
          </w:tcPr>
          <w:p w:rsidR="00582984" w:rsidRPr="00582984" w:rsidRDefault="00582984" w:rsidP="00582984">
            <w:pPr>
              <w:suppressAutoHyphens w:val="0"/>
              <w:jc w:val="center"/>
              <w:rPr>
                <w:rFonts w:cs="Times New Roman"/>
                <w:szCs w:val="28"/>
                <w:lang w:eastAsia="ru-RU"/>
              </w:rPr>
            </w:pPr>
            <w:r w:rsidRPr="00582984">
              <w:rPr>
                <w:rFonts w:cs="Times New Roman"/>
                <w:szCs w:val="28"/>
                <w:lang w:eastAsia="ru-RU"/>
              </w:rPr>
              <w:t>15</w:t>
            </w:r>
          </w:p>
        </w:tc>
        <w:tc>
          <w:tcPr>
            <w:tcW w:w="709" w:type="dxa"/>
            <w:shd w:val="clear" w:color="000000" w:fill="auto"/>
            <w:noWrap/>
            <w:vAlign w:val="center"/>
          </w:tcPr>
          <w:p w:rsidR="00582984" w:rsidRPr="00582984" w:rsidRDefault="00582984" w:rsidP="00582984">
            <w:pPr>
              <w:suppressAutoHyphens w:val="0"/>
              <w:jc w:val="center"/>
              <w:rPr>
                <w:rFonts w:cs="Times New Roman"/>
                <w:szCs w:val="28"/>
                <w:lang w:eastAsia="ru-RU"/>
              </w:rPr>
            </w:pPr>
            <w:r w:rsidRPr="00582984">
              <w:rPr>
                <w:rFonts w:cs="Times New Roman"/>
                <w:szCs w:val="28"/>
                <w:lang w:eastAsia="ru-RU"/>
              </w:rPr>
              <w:t>20</w:t>
            </w:r>
          </w:p>
        </w:tc>
        <w:tc>
          <w:tcPr>
            <w:tcW w:w="709" w:type="dxa"/>
            <w:shd w:val="clear" w:color="000000" w:fill="auto"/>
            <w:vAlign w:val="center"/>
          </w:tcPr>
          <w:p w:rsidR="00582984" w:rsidRPr="00582984" w:rsidRDefault="00582984" w:rsidP="00582984">
            <w:pPr>
              <w:suppressAutoHyphens w:val="0"/>
              <w:jc w:val="center"/>
              <w:rPr>
                <w:rFonts w:cs="Times New Roman"/>
                <w:szCs w:val="28"/>
                <w:lang w:eastAsia="ru-RU"/>
              </w:rPr>
            </w:pPr>
            <w:r w:rsidRPr="00582984">
              <w:rPr>
                <w:rFonts w:cs="Times New Roman"/>
                <w:szCs w:val="28"/>
                <w:lang w:eastAsia="ru-RU"/>
              </w:rPr>
              <w:t>18</w:t>
            </w:r>
          </w:p>
        </w:tc>
        <w:tc>
          <w:tcPr>
            <w:tcW w:w="708" w:type="dxa"/>
            <w:shd w:val="clear" w:color="000000" w:fill="auto"/>
            <w:noWrap/>
            <w:vAlign w:val="center"/>
          </w:tcPr>
          <w:p w:rsidR="00582984" w:rsidRPr="00582984" w:rsidRDefault="00582984" w:rsidP="00582984">
            <w:pPr>
              <w:suppressAutoHyphens w:val="0"/>
              <w:jc w:val="center"/>
              <w:rPr>
                <w:rFonts w:cs="Times New Roman"/>
                <w:szCs w:val="28"/>
                <w:lang w:eastAsia="ru-RU"/>
              </w:rPr>
            </w:pPr>
            <w:r w:rsidRPr="00582984">
              <w:rPr>
                <w:rFonts w:cs="Times New Roman"/>
                <w:szCs w:val="28"/>
                <w:lang w:eastAsia="ru-RU"/>
              </w:rPr>
              <w:t>20</w:t>
            </w:r>
          </w:p>
        </w:tc>
        <w:tc>
          <w:tcPr>
            <w:tcW w:w="709" w:type="dxa"/>
            <w:shd w:val="clear" w:color="000000" w:fill="auto"/>
            <w:vAlign w:val="center"/>
          </w:tcPr>
          <w:p w:rsidR="00582984" w:rsidRPr="00582984" w:rsidRDefault="00582984" w:rsidP="00582984">
            <w:pPr>
              <w:suppressAutoHyphens w:val="0"/>
              <w:jc w:val="center"/>
              <w:rPr>
                <w:rFonts w:cs="Times New Roman"/>
                <w:szCs w:val="28"/>
                <w:lang w:eastAsia="ru-RU"/>
              </w:rPr>
            </w:pPr>
            <w:r w:rsidRPr="00582984">
              <w:rPr>
                <w:rFonts w:cs="Times New Roman"/>
                <w:szCs w:val="28"/>
                <w:lang w:eastAsia="ru-RU"/>
              </w:rPr>
              <w:t>20</w:t>
            </w:r>
          </w:p>
        </w:tc>
      </w:tr>
    </w:tbl>
    <w:p w:rsidR="00FF2CA0" w:rsidRDefault="00FF2CA0" w:rsidP="00582984">
      <w:pPr>
        <w:suppressAutoHyphens w:val="0"/>
        <w:ind w:firstLine="709"/>
        <w:jc w:val="both"/>
        <w:rPr>
          <w:rFonts w:cs="Times New Roman"/>
          <w:sz w:val="28"/>
          <w:szCs w:val="28"/>
          <w:lang w:eastAsia="ru-RU"/>
        </w:rPr>
      </w:pPr>
    </w:p>
    <w:p w:rsidR="00582984" w:rsidRPr="00582984" w:rsidRDefault="00582984" w:rsidP="00582984">
      <w:pPr>
        <w:suppressAutoHyphens w:val="0"/>
        <w:ind w:firstLine="709"/>
        <w:jc w:val="both"/>
        <w:rPr>
          <w:rFonts w:cs="Times New Roman"/>
          <w:sz w:val="28"/>
          <w:szCs w:val="28"/>
          <w:lang w:eastAsia="ru-RU"/>
        </w:rPr>
      </w:pPr>
      <w:r w:rsidRPr="00582984">
        <w:rPr>
          <w:rFonts w:cs="Times New Roman"/>
          <w:sz w:val="28"/>
          <w:szCs w:val="28"/>
          <w:lang w:eastAsia="ru-RU"/>
        </w:rPr>
        <w:t>В настоящее время в городском округе «Город Лесной» сформирована вся необходимая правовая база по вопросам предоставления муниципальных услуг, в том числе в электронной форме и по принципу «одного окна». Доля регламентированных муниципальных услуг составляет 100%.</w:t>
      </w:r>
    </w:p>
    <w:p w:rsidR="00582984" w:rsidRPr="00582984" w:rsidRDefault="00582984" w:rsidP="00582984">
      <w:pPr>
        <w:suppressAutoHyphens w:val="0"/>
        <w:ind w:firstLine="709"/>
        <w:jc w:val="both"/>
        <w:rPr>
          <w:rFonts w:cs="Times New Roman"/>
          <w:sz w:val="28"/>
          <w:szCs w:val="28"/>
          <w:lang w:eastAsia="ru-RU"/>
        </w:rPr>
      </w:pPr>
      <w:r w:rsidRPr="00582984">
        <w:rPr>
          <w:rFonts w:cs="Times New Roman"/>
          <w:sz w:val="28"/>
          <w:szCs w:val="28"/>
          <w:lang w:eastAsia="ru-RU"/>
        </w:rPr>
        <w:t>В целях повышения уровня удовлетворенности граждан качеством предоставления муниципальных услуг в 2014 году: утвержден план проведения мониторинга качества и доступности муниципальных услуг в городском округе «Город Лесной» на 2014 год и на 2015 год; проведен мониторинг качества и доступности предоставления муниципальных услуг в городском округе «Город Лесной» в 1, 2, 3 и 4 кварталах 2014 года (доля муниципальных услуг, по которым проводился мониторинг - 100%); отчеты о результатах проведения мониторинга качества и доступности предоставления муниципальных услуг в городском округе «Город Лесной» по итогам 1, 2, 3, 4 квартала 2014 года и годовой отчет за 2014 год размещены на официальном сайте администрации городского округа «Город Лесной» (</w:t>
      </w:r>
      <w:hyperlink r:id="rId12" w:history="1">
        <w:r w:rsidRPr="00582984">
          <w:rPr>
            <w:rFonts w:cs="Times New Roman"/>
            <w:sz w:val="28"/>
            <w:szCs w:val="28"/>
            <w:u w:val="single"/>
            <w:lang w:eastAsia="ru-RU"/>
          </w:rPr>
          <w:t>http://www.gorodlesnoy.ru/</w:t>
        </w:r>
      </w:hyperlink>
      <w:r w:rsidRPr="00582984">
        <w:rPr>
          <w:rFonts w:cs="Times New Roman"/>
          <w:sz w:val="28"/>
          <w:szCs w:val="28"/>
          <w:lang w:eastAsia="ru-RU"/>
        </w:rPr>
        <w:t>).</w:t>
      </w:r>
    </w:p>
    <w:p w:rsidR="00582984" w:rsidRPr="00582984" w:rsidRDefault="00582984" w:rsidP="00582984">
      <w:pPr>
        <w:suppressAutoHyphens w:val="0"/>
        <w:ind w:firstLine="709"/>
        <w:jc w:val="both"/>
        <w:rPr>
          <w:rFonts w:cs="Times New Roman"/>
          <w:sz w:val="28"/>
          <w:szCs w:val="28"/>
          <w:lang w:eastAsia="ru-RU"/>
        </w:rPr>
      </w:pPr>
      <w:r w:rsidRPr="00582984">
        <w:rPr>
          <w:rFonts w:cs="Times New Roman"/>
          <w:sz w:val="28"/>
          <w:szCs w:val="28"/>
          <w:lang w:eastAsia="ru-RU"/>
        </w:rPr>
        <w:t xml:space="preserve">Для обеспечения достижения показателя «доля граждан, имеющих доступ к получению муниципальных услуг по принципу «одного окна» по месту пребывания, </w:t>
      </w:r>
      <w:r w:rsidRPr="00582984">
        <w:rPr>
          <w:rFonts w:cs="Times New Roman"/>
          <w:sz w:val="28"/>
          <w:szCs w:val="28"/>
          <w:lang w:eastAsia="ru-RU"/>
        </w:rPr>
        <w:lastRenderedPageBreak/>
        <w:t>в том числе в многофункциональных центрах предоставления муниципальных услуг – 90% к 2015 году»:</w:t>
      </w:r>
    </w:p>
    <w:p w:rsidR="00582984" w:rsidRPr="00582984" w:rsidRDefault="00582984" w:rsidP="00582984">
      <w:pPr>
        <w:tabs>
          <w:tab w:val="left" w:pos="1134"/>
        </w:tabs>
        <w:suppressAutoHyphens w:val="0"/>
        <w:autoSpaceDE w:val="0"/>
        <w:autoSpaceDN w:val="0"/>
        <w:adjustRightInd w:val="0"/>
        <w:ind w:firstLine="709"/>
        <w:jc w:val="both"/>
        <w:outlineLvl w:val="1"/>
        <w:rPr>
          <w:rFonts w:cs="Times New Roman"/>
          <w:sz w:val="28"/>
          <w:szCs w:val="28"/>
          <w:lang w:eastAsia="ru-RU"/>
        </w:rPr>
      </w:pPr>
      <w:r w:rsidRPr="00582984">
        <w:rPr>
          <w:rFonts w:cs="Times New Roman"/>
          <w:sz w:val="28"/>
          <w:szCs w:val="28"/>
          <w:lang w:eastAsia="ru-RU"/>
        </w:rPr>
        <w:t xml:space="preserve">- на территории городского округа «Город Лесной» открыт филиал государственного бюджетного учреждения Свердловской области «Многофункциональный центр предоставления государственных (муниципальных) услуг» (далее </w:t>
      </w:r>
      <w:r w:rsidRPr="00582984">
        <w:rPr>
          <w:rFonts w:cs="Times New Roman"/>
          <w:sz w:val="28"/>
          <w:szCs w:val="28"/>
          <w:lang w:eastAsia="ru-RU"/>
        </w:rPr>
        <w:softHyphen/>
        <w:t>– МФЦ);</w:t>
      </w:r>
    </w:p>
    <w:p w:rsidR="00582984" w:rsidRPr="00582984" w:rsidRDefault="00582984" w:rsidP="00582984">
      <w:pPr>
        <w:tabs>
          <w:tab w:val="left" w:pos="1134"/>
        </w:tabs>
        <w:suppressAutoHyphens w:val="0"/>
        <w:autoSpaceDE w:val="0"/>
        <w:autoSpaceDN w:val="0"/>
        <w:adjustRightInd w:val="0"/>
        <w:ind w:firstLine="709"/>
        <w:jc w:val="both"/>
        <w:outlineLvl w:val="1"/>
        <w:rPr>
          <w:rFonts w:cs="Times New Roman"/>
          <w:sz w:val="28"/>
          <w:szCs w:val="28"/>
          <w:lang w:eastAsia="ru-RU"/>
        </w:rPr>
      </w:pPr>
      <w:r w:rsidRPr="00582984">
        <w:rPr>
          <w:rFonts w:cs="Times New Roman"/>
          <w:sz w:val="28"/>
          <w:szCs w:val="28"/>
          <w:lang w:eastAsia="ru-RU"/>
        </w:rPr>
        <w:t>- утвержден перечень муниципальных услуг, предоставление которых организуется в МФЦ. Доля муниципальных услуг, предоставление которых организуется в МФЦ – 93 % (64 муниципальные услуги из 69);</w:t>
      </w:r>
    </w:p>
    <w:p w:rsidR="00582984" w:rsidRPr="00582984" w:rsidRDefault="00582984" w:rsidP="00582984">
      <w:pPr>
        <w:tabs>
          <w:tab w:val="left" w:pos="1134"/>
        </w:tabs>
        <w:suppressAutoHyphens w:val="0"/>
        <w:autoSpaceDE w:val="0"/>
        <w:autoSpaceDN w:val="0"/>
        <w:adjustRightInd w:val="0"/>
        <w:ind w:firstLine="709"/>
        <w:jc w:val="both"/>
        <w:outlineLvl w:val="1"/>
        <w:rPr>
          <w:rFonts w:cs="Times New Roman"/>
          <w:sz w:val="28"/>
          <w:szCs w:val="28"/>
          <w:lang w:eastAsia="ru-RU"/>
        </w:rPr>
      </w:pPr>
      <w:r w:rsidRPr="00582984">
        <w:rPr>
          <w:rFonts w:cs="Times New Roman"/>
          <w:sz w:val="28"/>
          <w:szCs w:val="28"/>
          <w:lang w:eastAsia="ru-RU"/>
        </w:rPr>
        <w:t>- заключено соглашение о взаимодействии между МФЦ и администрацией городского округа «Город Лесной» от 26.05.2014 № 43-МО/Н;</w:t>
      </w:r>
    </w:p>
    <w:p w:rsidR="00582984" w:rsidRPr="00582984" w:rsidRDefault="00582984" w:rsidP="00582984">
      <w:pPr>
        <w:tabs>
          <w:tab w:val="left" w:pos="1134"/>
        </w:tabs>
        <w:suppressAutoHyphens w:val="0"/>
        <w:autoSpaceDE w:val="0"/>
        <w:autoSpaceDN w:val="0"/>
        <w:adjustRightInd w:val="0"/>
        <w:ind w:firstLine="709"/>
        <w:jc w:val="both"/>
        <w:outlineLvl w:val="1"/>
        <w:rPr>
          <w:rFonts w:cs="Times New Roman"/>
          <w:sz w:val="28"/>
          <w:szCs w:val="28"/>
          <w:lang w:eastAsia="ru-RU"/>
        </w:rPr>
      </w:pPr>
      <w:r w:rsidRPr="00582984">
        <w:rPr>
          <w:rFonts w:cs="Times New Roman"/>
          <w:sz w:val="28"/>
          <w:szCs w:val="28"/>
          <w:lang w:eastAsia="ru-RU"/>
        </w:rPr>
        <w:t>- в МФЦ функционируют 10 окон для приема заявителей.</w:t>
      </w:r>
    </w:p>
    <w:p w:rsidR="00582984" w:rsidRPr="00582984" w:rsidRDefault="00582984" w:rsidP="00582984">
      <w:pPr>
        <w:shd w:val="clear" w:color="auto" w:fill="FFFFFF"/>
        <w:tabs>
          <w:tab w:val="left" w:pos="1134"/>
        </w:tabs>
        <w:suppressAutoHyphens w:val="0"/>
        <w:ind w:firstLine="709"/>
        <w:contextualSpacing/>
        <w:jc w:val="both"/>
        <w:rPr>
          <w:rFonts w:cs="Times New Roman"/>
          <w:sz w:val="28"/>
          <w:szCs w:val="28"/>
          <w:lang w:val="x-none" w:eastAsia="x-none"/>
        </w:rPr>
      </w:pPr>
      <w:r w:rsidRPr="00582984">
        <w:rPr>
          <w:rFonts w:cs="Times New Roman"/>
          <w:sz w:val="28"/>
          <w:szCs w:val="28"/>
          <w:lang w:val="x-none" w:eastAsia="x-none"/>
        </w:rPr>
        <w:t>В целях достижения показателя «доля граждан, использующих механизм получения государственных и муниципальных услуг в электронной форме, - не менее 70% к 2018 году»:</w:t>
      </w:r>
    </w:p>
    <w:p w:rsidR="00582984" w:rsidRPr="00582984" w:rsidRDefault="00582984" w:rsidP="00582984">
      <w:pPr>
        <w:tabs>
          <w:tab w:val="left" w:pos="1134"/>
        </w:tabs>
        <w:suppressAutoHyphens w:val="0"/>
        <w:autoSpaceDE w:val="0"/>
        <w:autoSpaceDN w:val="0"/>
        <w:adjustRightInd w:val="0"/>
        <w:ind w:firstLine="709"/>
        <w:jc w:val="both"/>
        <w:outlineLvl w:val="1"/>
        <w:rPr>
          <w:rFonts w:cs="Times New Roman"/>
          <w:sz w:val="28"/>
          <w:szCs w:val="28"/>
          <w:lang w:eastAsia="ru-RU"/>
        </w:rPr>
      </w:pPr>
      <w:r w:rsidRPr="00582984">
        <w:rPr>
          <w:rFonts w:cs="Times New Roman"/>
          <w:sz w:val="28"/>
          <w:szCs w:val="28"/>
          <w:lang w:eastAsia="ru-RU"/>
        </w:rPr>
        <w:t xml:space="preserve">- размещены сведения о 69 муниципальных услугах (из 69 муниципальных услуг) в региональной государственной информационной системе «Реестр государственных и муниципальных услуг (функций) Свердловской области»; </w:t>
      </w:r>
    </w:p>
    <w:p w:rsidR="00582984" w:rsidRPr="00582984" w:rsidRDefault="00582984" w:rsidP="00582984">
      <w:pPr>
        <w:tabs>
          <w:tab w:val="left" w:pos="1134"/>
        </w:tabs>
        <w:suppressAutoHyphens w:val="0"/>
        <w:autoSpaceDE w:val="0"/>
        <w:autoSpaceDN w:val="0"/>
        <w:adjustRightInd w:val="0"/>
        <w:ind w:firstLine="709"/>
        <w:jc w:val="both"/>
        <w:outlineLvl w:val="1"/>
        <w:rPr>
          <w:rFonts w:cs="Times New Roman"/>
          <w:sz w:val="28"/>
          <w:szCs w:val="28"/>
          <w:lang w:eastAsia="ru-RU"/>
        </w:rPr>
      </w:pPr>
      <w:r w:rsidRPr="00582984">
        <w:rPr>
          <w:rFonts w:cs="Times New Roman"/>
          <w:sz w:val="28"/>
          <w:szCs w:val="28"/>
          <w:lang w:eastAsia="ru-RU"/>
        </w:rPr>
        <w:t xml:space="preserve">- 69 муниципальных услуг </w:t>
      </w:r>
      <w:proofErr w:type="gramStart"/>
      <w:r w:rsidRPr="00582984">
        <w:rPr>
          <w:rFonts w:cs="Times New Roman"/>
          <w:sz w:val="28"/>
          <w:szCs w:val="28"/>
          <w:lang w:eastAsia="ru-RU"/>
        </w:rPr>
        <w:t>переведены</w:t>
      </w:r>
      <w:proofErr w:type="gramEnd"/>
      <w:r w:rsidRPr="00582984">
        <w:rPr>
          <w:rFonts w:cs="Times New Roman"/>
          <w:sz w:val="28"/>
          <w:szCs w:val="28"/>
          <w:lang w:eastAsia="ru-RU"/>
        </w:rPr>
        <w:t xml:space="preserve"> в электронную форму (до различных этапов перевода, в том числе и до заключительных);</w:t>
      </w:r>
    </w:p>
    <w:p w:rsidR="00582984" w:rsidRPr="00582984" w:rsidRDefault="00582984" w:rsidP="00582984">
      <w:pPr>
        <w:tabs>
          <w:tab w:val="left" w:pos="1134"/>
        </w:tabs>
        <w:suppressAutoHyphens w:val="0"/>
        <w:autoSpaceDE w:val="0"/>
        <w:autoSpaceDN w:val="0"/>
        <w:adjustRightInd w:val="0"/>
        <w:ind w:firstLine="709"/>
        <w:jc w:val="both"/>
        <w:outlineLvl w:val="1"/>
        <w:rPr>
          <w:rFonts w:cs="Times New Roman"/>
          <w:sz w:val="28"/>
          <w:szCs w:val="28"/>
          <w:lang w:eastAsia="ru-RU"/>
        </w:rPr>
      </w:pPr>
      <w:r w:rsidRPr="00582984">
        <w:rPr>
          <w:rFonts w:cs="Times New Roman"/>
          <w:sz w:val="28"/>
          <w:szCs w:val="28"/>
          <w:lang w:eastAsia="ru-RU"/>
        </w:rPr>
        <w:t xml:space="preserve">- проведена работа по тестированию 60 тиражируемых муниципальных услуг, предоставляемых в электронной форме;                                                                                                                   </w:t>
      </w:r>
    </w:p>
    <w:p w:rsidR="00582984" w:rsidRPr="00582984" w:rsidRDefault="00582984" w:rsidP="00582984">
      <w:pPr>
        <w:tabs>
          <w:tab w:val="left" w:pos="1134"/>
        </w:tabs>
        <w:suppressAutoHyphens w:val="0"/>
        <w:autoSpaceDE w:val="0"/>
        <w:autoSpaceDN w:val="0"/>
        <w:adjustRightInd w:val="0"/>
        <w:ind w:firstLine="709"/>
        <w:jc w:val="both"/>
        <w:outlineLvl w:val="1"/>
        <w:rPr>
          <w:rFonts w:cs="Times New Roman"/>
          <w:sz w:val="28"/>
          <w:szCs w:val="28"/>
          <w:lang w:eastAsia="ru-RU"/>
        </w:rPr>
      </w:pPr>
      <w:r w:rsidRPr="00582984">
        <w:rPr>
          <w:rFonts w:cs="Times New Roman"/>
          <w:sz w:val="28"/>
          <w:szCs w:val="28"/>
          <w:lang w:eastAsia="ru-RU"/>
        </w:rPr>
        <w:t>- через местные СМИ проводится информационно-разъяснительная работа с населением о правилах получения доступа на Единый портал государственных и муниципальных услуг (функций) и о возможности получения муниципальных услуг на Едином портале;</w:t>
      </w:r>
    </w:p>
    <w:p w:rsidR="00582984" w:rsidRPr="00582984" w:rsidRDefault="00582984" w:rsidP="00582984">
      <w:pPr>
        <w:tabs>
          <w:tab w:val="left" w:pos="1134"/>
        </w:tabs>
        <w:suppressAutoHyphens w:val="0"/>
        <w:autoSpaceDE w:val="0"/>
        <w:autoSpaceDN w:val="0"/>
        <w:adjustRightInd w:val="0"/>
        <w:ind w:firstLine="709"/>
        <w:jc w:val="both"/>
        <w:outlineLvl w:val="1"/>
        <w:rPr>
          <w:rFonts w:cs="Times New Roman"/>
          <w:sz w:val="28"/>
          <w:szCs w:val="28"/>
          <w:lang w:eastAsia="ru-RU"/>
        </w:rPr>
      </w:pPr>
      <w:r w:rsidRPr="00582984">
        <w:rPr>
          <w:rFonts w:cs="Times New Roman"/>
          <w:sz w:val="28"/>
          <w:szCs w:val="28"/>
          <w:lang w:eastAsia="ru-RU"/>
        </w:rPr>
        <w:t>- открыты 2 пункта подтверждения личности (учетной записи) для Единого портала государственных и муниципальных услуг (функций) на базе администрации городского округа «Город Лесной» и муниципального бюджетного учреждения «Расчетно-кассовый центр»;</w:t>
      </w:r>
    </w:p>
    <w:p w:rsidR="00582984" w:rsidRPr="00582984" w:rsidRDefault="00582984" w:rsidP="00582984">
      <w:pPr>
        <w:tabs>
          <w:tab w:val="left" w:pos="1134"/>
        </w:tabs>
        <w:suppressAutoHyphens w:val="0"/>
        <w:autoSpaceDE w:val="0"/>
        <w:autoSpaceDN w:val="0"/>
        <w:adjustRightInd w:val="0"/>
        <w:ind w:firstLine="709"/>
        <w:jc w:val="both"/>
        <w:outlineLvl w:val="1"/>
        <w:rPr>
          <w:rFonts w:cs="Times New Roman"/>
          <w:sz w:val="28"/>
          <w:szCs w:val="28"/>
          <w:lang w:eastAsia="ru-RU"/>
        </w:rPr>
      </w:pPr>
      <w:r w:rsidRPr="00582984">
        <w:rPr>
          <w:rFonts w:cs="Times New Roman"/>
          <w:sz w:val="28"/>
          <w:szCs w:val="28"/>
          <w:lang w:eastAsia="ru-RU"/>
        </w:rPr>
        <w:t>- информация о возможности получения муниципальных услуг в электронной форме размещается в местах предоставления услуг (на стендах), на официальном интернет-сайте администрации городского округа «Город Лесной» (</w:t>
      </w:r>
      <w:hyperlink r:id="rId13" w:history="1">
        <w:r w:rsidRPr="00582984">
          <w:rPr>
            <w:rFonts w:cs="Times New Roman"/>
            <w:sz w:val="28"/>
            <w:szCs w:val="28"/>
            <w:lang w:eastAsia="ru-RU"/>
          </w:rPr>
          <w:t>www.gorodlesnoy.ru</w:t>
        </w:r>
      </w:hyperlink>
      <w:r w:rsidRPr="00582984">
        <w:rPr>
          <w:rFonts w:cs="Times New Roman"/>
          <w:sz w:val="28"/>
          <w:szCs w:val="28"/>
          <w:lang w:eastAsia="ru-RU"/>
        </w:rPr>
        <w:t>), на официальных сайтах отраслевых (функциональных) органов администрации городского округа «Город Лесной» и муниципальных учреждений при их наличии.</w:t>
      </w:r>
    </w:p>
    <w:p w:rsidR="00582984" w:rsidRPr="00582984" w:rsidRDefault="00582984" w:rsidP="00582984">
      <w:pPr>
        <w:suppressAutoHyphens w:val="0"/>
        <w:ind w:firstLine="709"/>
        <w:jc w:val="both"/>
        <w:rPr>
          <w:rFonts w:cs="Times New Roman"/>
          <w:sz w:val="28"/>
          <w:szCs w:val="28"/>
          <w:lang w:eastAsia="ru-RU"/>
        </w:rPr>
      </w:pPr>
      <w:proofErr w:type="gramStart"/>
      <w:r w:rsidRPr="00582984">
        <w:rPr>
          <w:rFonts w:cs="Times New Roman"/>
          <w:sz w:val="28"/>
          <w:szCs w:val="28"/>
          <w:lang w:eastAsia="ru-RU"/>
        </w:rPr>
        <w:t>В целях сокращения времени ожидания в очереди при обращении заявителя в орган местного самоуправления для получения</w:t>
      </w:r>
      <w:proofErr w:type="gramEnd"/>
      <w:r w:rsidRPr="00582984">
        <w:rPr>
          <w:rFonts w:cs="Times New Roman"/>
          <w:sz w:val="28"/>
          <w:szCs w:val="28"/>
          <w:lang w:eastAsia="ru-RU"/>
        </w:rPr>
        <w:t xml:space="preserve"> муниципальных услуг – до 15 минут к 2014 году приведены в соответствие 100 административных регламентов предоставления муниципальных услуг в части установления показателя максимального времени ожидания в очереди – 15 минут. Процент выполнения поэтапного плана по данному мероприятию составил 100 %.</w:t>
      </w:r>
    </w:p>
    <w:p w:rsidR="00993EC9" w:rsidRDefault="00993EC9" w:rsidP="00582984">
      <w:pPr>
        <w:suppressAutoHyphens w:val="0"/>
        <w:ind w:firstLine="709"/>
        <w:jc w:val="both"/>
        <w:rPr>
          <w:rFonts w:cs="Times New Roman"/>
          <w:sz w:val="28"/>
          <w:szCs w:val="28"/>
          <w:lang w:eastAsia="ru-RU"/>
        </w:rPr>
      </w:pPr>
    </w:p>
    <w:p w:rsidR="00993EC9" w:rsidRDefault="00993EC9" w:rsidP="00582984">
      <w:pPr>
        <w:suppressAutoHyphens w:val="0"/>
        <w:ind w:firstLine="709"/>
        <w:jc w:val="both"/>
        <w:rPr>
          <w:rFonts w:cs="Times New Roman"/>
          <w:sz w:val="28"/>
          <w:szCs w:val="28"/>
          <w:lang w:eastAsia="ru-RU"/>
        </w:rPr>
      </w:pPr>
    </w:p>
    <w:p w:rsidR="00993EC9" w:rsidRDefault="00993EC9" w:rsidP="00582984">
      <w:pPr>
        <w:suppressAutoHyphens w:val="0"/>
        <w:ind w:firstLine="709"/>
        <w:jc w:val="both"/>
        <w:rPr>
          <w:rFonts w:cs="Times New Roman"/>
          <w:sz w:val="28"/>
          <w:szCs w:val="28"/>
          <w:lang w:eastAsia="ru-RU"/>
        </w:rPr>
      </w:pPr>
    </w:p>
    <w:p w:rsidR="00582984" w:rsidRPr="00582984" w:rsidRDefault="00582984" w:rsidP="00582984">
      <w:pPr>
        <w:suppressAutoHyphens w:val="0"/>
        <w:ind w:firstLine="709"/>
        <w:jc w:val="both"/>
        <w:rPr>
          <w:rFonts w:cs="Times New Roman"/>
          <w:sz w:val="28"/>
          <w:szCs w:val="28"/>
          <w:lang w:eastAsia="ru-RU"/>
        </w:rPr>
      </w:pPr>
      <w:r w:rsidRPr="00582984">
        <w:rPr>
          <w:rFonts w:cs="Times New Roman"/>
          <w:sz w:val="28"/>
          <w:szCs w:val="28"/>
          <w:lang w:eastAsia="ru-RU"/>
        </w:rPr>
        <w:lastRenderedPageBreak/>
        <w:t>Сводные результаты работы по реализации Указа № 601 на территории городского округа «Город Лесной» представлены в таблице.</w:t>
      </w:r>
    </w:p>
    <w:tbl>
      <w:tblPr>
        <w:tblW w:w="103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5"/>
        <w:gridCol w:w="1344"/>
        <w:gridCol w:w="696"/>
      </w:tblGrid>
      <w:tr w:rsidR="00582984" w:rsidRPr="00582984" w:rsidTr="003511E9">
        <w:trPr>
          <w:trHeight w:val="528"/>
        </w:trPr>
        <w:tc>
          <w:tcPr>
            <w:tcW w:w="8335" w:type="dxa"/>
            <w:vAlign w:val="center"/>
          </w:tcPr>
          <w:p w:rsidR="00582984" w:rsidRPr="00922292" w:rsidRDefault="00582984" w:rsidP="00922292">
            <w:pPr>
              <w:suppressAutoHyphens w:val="0"/>
              <w:ind w:firstLine="5"/>
              <w:jc w:val="center"/>
              <w:rPr>
                <w:rFonts w:cs="Times New Roman"/>
                <w:bCs/>
                <w:szCs w:val="28"/>
                <w:lang w:eastAsia="ru-RU"/>
              </w:rPr>
            </w:pPr>
            <w:r w:rsidRPr="00922292">
              <w:rPr>
                <w:rFonts w:cs="Times New Roman"/>
                <w:bCs/>
                <w:szCs w:val="28"/>
                <w:lang w:eastAsia="ru-RU"/>
              </w:rPr>
              <w:t>Наименование важнейших целевых показателей и индикаторов, установленных Указом № 601</w:t>
            </w:r>
          </w:p>
        </w:tc>
        <w:tc>
          <w:tcPr>
            <w:tcW w:w="1344" w:type="dxa"/>
            <w:vAlign w:val="center"/>
          </w:tcPr>
          <w:p w:rsidR="00582984" w:rsidRPr="00922292" w:rsidRDefault="00582984" w:rsidP="00922292">
            <w:pPr>
              <w:suppressAutoHyphens w:val="0"/>
              <w:ind w:firstLine="5"/>
              <w:jc w:val="both"/>
              <w:rPr>
                <w:rFonts w:cs="Times New Roman"/>
                <w:bCs/>
                <w:szCs w:val="28"/>
                <w:lang w:eastAsia="ru-RU"/>
              </w:rPr>
            </w:pPr>
            <w:r w:rsidRPr="00922292">
              <w:rPr>
                <w:rFonts w:cs="Times New Roman"/>
                <w:bCs/>
                <w:szCs w:val="28"/>
                <w:lang w:eastAsia="ru-RU"/>
              </w:rPr>
              <w:t>Единица измерения</w:t>
            </w:r>
          </w:p>
        </w:tc>
        <w:tc>
          <w:tcPr>
            <w:tcW w:w="696" w:type="dxa"/>
            <w:vAlign w:val="center"/>
          </w:tcPr>
          <w:p w:rsidR="00582984" w:rsidRPr="00922292" w:rsidRDefault="00582984" w:rsidP="00922292">
            <w:pPr>
              <w:suppressAutoHyphens w:val="0"/>
              <w:ind w:left="-35" w:right="-52" w:firstLine="5"/>
              <w:jc w:val="center"/>
              <w:rPr>
                <w:rFonts w:cs="Times New Roman"/>
                <w:bCs/>
                <w:szCs w:val="28"/>
                <w:lang w:eastAsia="ru-RU"/>
              </w:rPr>
            </w:pPr>
            <w:r w:rsidRPr="00922292">
              <w:rPr>
                <w:rFonts w:cs="Times New Roman"/>
                <w:bCs/>
                <w:szCs w:val="28"/>
                <w:lang w:eastAsia="ru-RU"/>
              </w:rPr>
              <w:t>2014 год</w:t>
            </w:r>
          </w:p>
        </w:tc>
      </w:tr>
      <w:tr w:rsidR="00582984" w:rsidRPr="00582984" w:rsidTr="003511E9">
        <w:trPr>
          <w:trHeight w:val="567"/>
        </w:trPr>
        <w:tc>
          <w:tcPr>
            <w:tcW w:w="8335" w:type="dxa"/>
            <w:vAlign w:val="center"/>
          </w:tcPr>
          <w:p w:rsidR="00582984" w:rsidRPr="00922292" w:rsidRDefault="00582984" w:rsidP="00922292">
            <w:pPr>
              <w:suppressAutoHyphens w:val="0"/>
              <w:ind w:firstLine="5"/>
              <w:jc w:val="both"/>
              <w:rPr>
                <w:rFonts w:cs="Times New Roman"/>
                <w:szCs w:val="28"/>
                <w:lang w:eastAsia="ru-RU"/>
              </w:rPr>
            </w:pPr>
            <w:r w:rsidRPr="00922292">
              <w:rPr>
                <w:rFonts w:cs="Times New Roman"/>
                <w:szCs w:val="28"/>
                <w:lang w:eastAsia="ru-RU"/>
              </w:rPr>
              <w:t>1. Уровень удовлетворенности граждан качеством предоставления муниципальных услуг к 2018 году - не менее 90 процентов</w:t>
            </w:r>
          </w:p>
        </w:tc>
        <w:tc>
          <w:tcPr>
            <w:tcW w:w="1344" w:type="dxa"/>
            <w:vAlign w:val="center"/>
          </w:tcPr>
          <w:p w:rsidR="00582984" w:rsidRPr="00922292" w:rsidRDefault="00582984" w:rsidP="00922292">
            <w:pPr>
              <w:suppressAutoHyphens w:val="0"/>
              <w:ind w:firstLine="5"/>
              <w:jc w:val="center"/>
              <w:rPr>
                <w:rFonts w:cs="Times New Roman"/>
                <w:bCs/>
                <w:szCs w:val="28"/>
                <w:lang w:eastAsia="ru-RU"/>
              </w:rPr>
            </w:pPr>
            <w:r w:rsidRPr="00922292">
              <w:rPr>
                <w:rFonts w:cs="Times New Roman"/>
                <w:bCs/>
                <w:szCs w:val="28"/>
                <w:lang w:eastAsia="ru-RU"/>
              </w:rPr>
              <w:t>процент</w:t>
            </w:r>
          </w:p>
        </w:tc>
        <w:tc>
          <w:tcPr>
            <w:tcW w:w="696" w:type="dxa"/>
            <w:vAlign w:val="center"/>
          </w:tcPr>
          <w:p w:rsidR="00582984" w:rsidRPr="00922292" w:rsidRDefault="00582984" w:rsidP="00922292">
            <w:pPr>
              <w:suppressAutoHyphens w:val="0"/>
              <w:ind w:firstLine="5"/>
              <w:jc w:val="center"/>
              <w:rPr>
                <w:rFonts w:cs="Times New Roman"/>
                <w:szCs w:val="28"/>
                <w:lang w:eastAsia="ru-RU"/>
              </w:rPr>
            </w:pPr>
            <w:r w:rsidRPr="00922292">
              <w:rPr>
                <w:rFonts w:cs="Times New Roman"/>
                <w:szCs w:val="28"/>
                <w:lang w:eastAsia="ru-RU"/>
              </w:rPr>
              <w:t>92</w:t>
            </w:r>
          </w:p>
        </w:tc>
      </w:tr>
      <w:tr w:rsidR="00582984" w:rsidRPr="00582984" w:rsidTr="003511E9">
        <w:trPr>
          <w:trHeight w:val="350"/>
        </w:trPr>
        <w:tc>
          <w:tcPr>
            <w:tcW w:w="8335" w:type="dxa"/>
            <w:vAlign w:val="center"/>
          </w:tcPr>
          <w:p w:rsidR="00582984" w:rsidRPr="00922292" w:rsidRDefault="00582984" w:rsidP="00922292">
            <w:pPr>
              <w:suppressAutoHyphens w:val="0"/>
              <w:ind w:firstLine="5"/>
              <w:jc w:val="both"/>
              <w:rPr>
                <w:rFonts w:cs="Times New Roman"/>
                <w:szCs w:val="28"/>
                <w:lang w:eastAsia="ru-RU"/>
              </w:rPr>
            </w:pPr>
            <w:r w:rsidRPr="00922292">
              <w:rPr>
                <w:rFonts w:cs="Times New Roman"/>
                <w:szCs w:val="28"/>
                <w:lang w:eastAsia="ru-RU"/>
              </w:rPr>
              <w:t>2. 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 к 2015 году - не менее 90 процентов</w:t>
            </w:r>
          </w:p>
        </w:tc>
        <w:tc>
          <w:tcPr>
            <w:tcW w:w="1344" w:type="dxa"/>
            <w:vAlign w:val="center"/>
          </w:tcPr>
          <w:p w:rsidR="00582984" w:rsidRPr="00922292" w:rsidRDefault="00582984" w:rsidP="00922292">
            <w:pPr>
              <w:suppressAutoHyphens w:val="0"/>
              <w:ind w:firstLine="5"/>
              <w:jc w:val="center"/>
              <w:rPr>
                <w:rFonts w:cs="Times New Roman"/>
                <w:bCs/>
                <w:szCs w:val="28"/>
                <w:lang w:eastAsia="ru-RU"/>
              </w:rPr>
            </w:pPr>
            <w:r w:rsidRPr="00922292">
              <w:rPr>
                <w:rFonts w:cs="Times New Roman"/>
                <w:bCs/>
                <w:szCs w:val="28"/>
                <w:lang w:eastAsia="ru-RU"/>
              </w:rPr>
              <w:t>процент</w:t>
            </w:r>
          </w:p>
        </w:tc>
        <w:tc>
          <w:tcPr>
            <w:tcW w:w="696" w:type="dxa"/>
            <w:vAlign w:val="center"/>
          </w:tcPr>
          <w:p w:rsidR="00582984" w:rsidRPr="00922292" w:rsidRDefault="00582984" w:rsidP="00922292">
            <w:pPr>
              <w:suppressAutoHyphens w:val="0"/>
              <w:ind w:firstLine="5"/>
              <w:jc w:val="center"/>
              <w:rPr>
                <w:rFonts w:cs="Times New Roman"/>
                <w:szCs w:val="28"/>
                <w:lang w:eastAsia="ru-RU"/>
              </w:rPr>
            </w:pPr>
            <w:r w:rsidRPr="00922292">
              <w:rPr>
                <w:rFonts w:cs="Times New Roman"/>
                <w:szCs w:val="28"/>
                <w:lang w:eastAsia="ru-RU"/>
              </w:rPr>
              <w:t>100</w:t>
            </w:r>
          </w:p>
        </w:tc>
      </w:tr>
      <w:tr w:rsidR="00582984" w:rsidRPr="00582984" w:rsidTr="003511E9">
        <w:trPr>
          <w:trHeight w:val="567"/>
        </w:trPr>
        <w:tc>
          <w:tcPr>
            <w:tcW w:w="8335" w:type="dxa"/>
            <w:vAlign w:val="center"/>
          </w:tcPr>
          <w:p w:rsidR="00582984" w:rsidRPr="00922292" w:rsidRDefault="00582984" w:rsidP="00922292">
            <w:pPr>
              <w:suppressAutoHyphens w:val="0"/>
              <w:ind w:firstLine="5"/>
              <w:jc w:val="both"/>
              <w:rPr>
                <w:rFonts w:cs="Times New Roman"/>
                <w:szCs w:val="28"/>
                <w:lang w:eastAsia="ru-RU"/>
              </w:rPr>
            </w:pPr>
            <w:r w:rsidRPr="00922292">
              <w:rPr>
                <w:rFonts w:cs="Times New Roman"/>
                <w:szCs w:val="28"/>
                <w:lang w:eastAsia="ru-RU"/>
              </w:rPr>
              <w:t xml:space="preserve">3. Среднее число обращений представителей </w:t>
            </w:r>
            <w:proofErr w:type="gramStart"/>
            <w:r w:rsidRPr="00922292">
              <w:rPr>
                <w:rFonts w:cs="Times New Roman"/>
                <w:szCs w:val="28"/>
                <w:lang w:eastAsia="ru-RU"/>
              </w:rPr>
              <w:t>бизнес-сообщества</w:t>
            </w:r>
            <w:proofErr w:type="gramEnd"/>
            <w:r w:rsidRPr="00922292">
              <w:rPr>
                <w:rFonts w:cs="Times New Roman"/>
                <w:szCs w:val="28"/>
                <w:lang w:eastAsia="ru-RU"/>
              </w:rPr>
              <w:t xml:space="preserve"> для получения одной муниципальной услуги, связанной со сферой предпринимательской деятельности, к 2014 году - до 2</w:t>
            </w:r>
          </w:p>
        </w:tc>
        <w:tc>
          <w:tcPr>
            <w:tcW w:w="1344" w:type="dxa"/>
            <w:vAlign w:val="center"/>
          </w:tcPr>
          <w:p w:rsidR="00582984" w:rsidRPr="00922292" w:rsidRDefault="00582984" w:rsidP="00922292">
            <w:pPr>
              <w:suppressAutoHyphens w:val="0"/>
              <w:ind w:left="-108" w:right="-181" w:firstLine="5"/>
              <w:jc w:val="center"/>
              <w:rPr>
                <w:rFonts w:cs="Times New Roman"/>
                <w:bCs/>
                <w:szCs w:val="28"/>
                <w:lang w:eastAsia="ru-RU"/>
              </w:rPr>
            </w:pPr>
            <w:r w:rsidRPr="00922292">
              <w:rPr>
                <w:rFonts w:cs="Times New Roman"/>
                <w:bCs/>
                <w:szCs w:val="28"/>
                <w:lang w:eastAsia="ru-RU"/>
              </w:rPr>
              <w:t>обращения</w:t>
            </w:r>
          </w:p>
        </w:tc>
        <w:tc>
          <w:tcPr>
            <w:tcW w:w="696" w:type="dxa"/>
            <w:vAlign w:val="center"/>
          </w:tcPr>
          <w:p w:rsidR="00582984" w:rsidRPr="00922292" w:rsidRDefault="00582984" w:rsidP="00922292">
            <w:pPr>
              <w:suppressAutoHyphens w:val="0"/>
              <w:ind w:firstLine="5"/>
              <w:jc w:val="center"/>
              <w:rPr>
                <w:rFonts w:cs="Times New Roman"/>
                <w:szCs w:val="28"/>
                <w:lang w:eastAsia="ru-RU"/>
              </w:rPr>
            </w:pPr>
            <w:r w:rsidRPr="00922292">
              <w:rPr>
                <w:rFonts w:cs="Times New Roman"/>
                <w:szCs w:val="28"/>
                <w:lang w:eastAsia="ru-RU"/>
              </w:rPr>
              <w:t>2</w:t>
            </w:r>
          </w:p>
        </w:tc>
      </w:tr>
      <w:tr w:rsidR="00582984" w:rsidRPr="00582984" w:rsidTr="003511E9">
        <w:trPr>
          <w:trHeight w:val="567"/>
        </w:trPr>
        <w:tc>
          <w:tcPr>
            <w:tcW w:w="8335" w:type="dxa"/>
            <w:vAlign w:val="center"/>
          </w:tcPr>
          <w:p w:rsidR="00582984" w:rsidRPr="00922292" w:rsidRDefault="00582984" w:rsidP="00922292">
            <w:pPr>
              <w:suppressAutoHyphens w:val="0"/>
              <w:ind w:firstLine="5"/>
              <w:jc w:val="both"/>
              <w:rPr>
                <w:rFonts w:cs="Times New Roman"/>
                <w:szCs w:val="28"/>
                <w:lang w:eastAsia="ru-RU"/>
              </w:rPr>
            </w:pPr>
            <w:r w:rsidRPr="00922292">
              <w:rPr>
                <w:rFonts w:cs="Times New Roman"/>
                <w:szCs w:val="28"/>
                <w:lang w:eastAsia="ru-RU"/>
              </w:rPr>
              <w:t>4. Сокращение времени ожидания в очереди при обращении заявителя для получения муниципальной услуги к 2014 году - до 15 минут</w:t>
            </w:r>
          </w:p>
        </w:tc>
        <w:tc>
          <w:tcPr>
            <w:tcW w:w="1344" w:type="dxa"/>
            <w:vAlign w:val="center"/>
          </w:tcPr>
          <w:p w:rsidR="00582984" w:rsidRPr="00922292" w:rsidRDefault="00582984" w:rsidP="00922292">
            <w:pPr>
              <w:suppressAutoHyphens w:val="0"/>
              <w:ind w:firstLine="5"/>
              <w:jc w:val="center"/>
              <w:rPr>
                <w:rFonts w:cs="Times New Roman"/>
                <w:bCs/>
                <w:szCs w:val="28"/>
                <w:lang w:eastAsia="ru-RU"/>
              </w:rPr>
            </w:pPr>
            <w:r w:rsidRPr="00922292">
              <w:rPr>
                <w:rFonts w:cs="Times New Roman"/>
                <w:bCs/>
                <w:szCs w:val="28"/>
                <w:lang w:eastAsia="ru-RU"/>
              </w:rPr>
              <w:t>минута</w:t>
            </w:r>
          </w:p>
        </w:tc>
        <w:tc>
          <w:tcPr>
            <w:tcW w:w="696" w:type="dxa"/>
            <w:vAlign w:val="center"/>
          </w:tcPr>
          <w:p w:rsidR="00582984" w:rsidRPr="00922292" w:rsidRDefault="00582984" w:rsidP="00922292">
            <w:pPr>
              <w:suppressAutoHyphens w:val="0"/>
              <w:ind w:firstLine="5"/>
              <w:jc w:val="center"/>
              <w:rPr>
                <w:rFonts w:cs="Times New Roman"/>
                <w:szCs w:val="28"/>
                <w:lang w:eastAsia="ru-RU"/>
              </w:rPr>
            </w:pPr>
            <w:r w:rsidRPr="00922292">
              <w:rPr>
                <w:rFonts w:cs="Times New Roman"/>
                <w:szCs w:val="28"/>
                <w:lang w:eastAsia="ru-RU"/>
              </w:rPr>
              <w:t>6,8</w:t>
            </w:r>
          </w:p>
        </w:tc>
      </w:tr>
      <w:tr w:rsidR="00582984" w:rsidRPr="00582984" w:rsidTr="003511E9">
        <w:trPr>
          <w:trHeight w:val="350"/>
        </w:trPr>
        <w:tc>
          <w:tcPr>
            <w:tcW w:w="8335" w:type="dxa"/>
            <w:vAlign w:val="center"/>
          </w:tcPr>
          <w:p w:rsidR="00582984" w:rsidRPr="00922292" w:rsidRDefault="00582984" w:rsidP="00922292">
            <w:pPr>
              <w:suppressAutoHyphens w:val="0"/>
              <w:ind w:firstLine="5"/>
              <w:jc w:val="both"/>
              <w:rPr>
                <w:rFonts w:cs="Times New Roman"/>
                <w:szCs w:val="28"/>
                <w:lang w:eastAsia="ru-RU"/>
              </w:rPr>
            </w:pPr>
            <w:r w:rsidRPr="00922292">
              <w:rPr>
                <w:rFonts w:cs="Times New Roman"/>
                <w:szCs w:val="28"/>
                <w:lang w:eastAsia="ru-RU"/>
              </w:rPr>
              <w:t>5. Доля граждан, использующих механизм получения государственных и муниципальных услуг в электронной форме, к 2018 году - не менее 70 процентов</w:t>
            </w:r>
          </w:p>
        </w:tc>
        <w:tc>
          <w:tcPr>
            <w:tcW w:w="1344" w:type="dxa"/>
            <w:vAlign w:val="center"/>
          </w:tcPr>
          <w:p w:rsidR="00582984" w:rsidRPr="00922292" w:rsidRDefault="00582984" w:rsidP="00922292">
            <w:pPr>
              <w:suppressAutoHyphens w:val="0"/>
              <w:ind w:firstLine="5"/>
              <w:jc w:val="center"/>
              <w:rPr>
                <w:rFonts w:cs="Times New Roman"/>
                <w:bCs/>
                <w:szCs w:val="28"/>
                <w:lang w:eastAsia="ru-RU"/>
              </w:rPr>
            </w:pPr>
            <w:r w:rsidRPr="00922292">
              <w:rPr>
                <w:rFonts w:cs="Times New Roman"/>
                <w:bCs/>
                <w:szCs w:val="28"/>
                <w:lang w:eastAsia="ru-RU"/>
              </w:rPr>
              <w:t>процент</w:t>
            </w:r>
          </w:p>
        </w:tc>
        <w:tc>
          <w:tcPr>
            <w:tcW w:w="696" w:type="dxa"/>
            <w:vAlign w:val="center"/>
          </w:tcPr>
          <w:p w:rsidR="00582984" w:rsidRPr="00922292" w:rsidRDefault="00582984" w:rsidP="00922292">
            <w:pPr>
              <w:suppressAutoHyphens w:val="0"/>
              <w:ind w:firstLine="5"/>
              <w:jc w:val="center"/>
              <w:rPr>
                <w:rFonts w:cs="Times New Roman"/>
                <w:szCs w:val="28"/>
                <w:lang w:eastAsia="ru-RU"/>
              </w:rPr>
            </w:pPr>
            <w:r w:rsidRPr="00922292">
              <w:rPr>
                <w:rFonts w:cs="Times New Roman"/>
                <w:szCs w:val="28"/>
                <w:lang w:eastAsia="ru-RU"/>
              </w:rPr>
              <w:t>84,3</w:t>
            </w:r>
          </w:p>
        </w:tc>
      </w:tr>
    </w:tbl>
    <w:p w:rsidR="00582984" w:rsidRDefault="00582984" w:rsidP="00582984">
      <w:pPr>
        <w:tabs>
          <w:tab w:val="left" w:pos="1134"/>
        </w:tabs>
        <w:autoSpaceDE w:val="0"/>
        <w:spacing w:before="40" w:after="40"/>
        <w:ind w:left="709"/>
        <w:rPr>
          <w:rFonts w:eastAsia="MS Mincho"/>
          <w:b/>
          <w:i/>
          <w:shadow/>
          <w:color w:val="333399"/>
          <w:sz w:val="28"/>
          <w:szCs w:val="28"/>
        </w:rPr>
      </w:pPr>
    </w:p>
    <w:p w:rsidR="00122321" w:rsidRPr="00BC7BB5" w:rsidRDefault="00BC7BB5" w:rsidP="007130DB">
      <w:pPr>
        <w:numPr>
          <w:ilvl w:val="0"/>
          <w:numId w:val="4"/>
        </w:numPr>
        <w:tabs>
          <w:tab w:val="left" w:pos="1134"/>
        </w:tabs>
        <w:autoSpaceDE w:val="0"/>
        <w:spacing w:before="40" w:after="40"/>
        <w:ind w:left="0" w:firstLine="709"/>
        <w:rPr>
          <w:rFonts w:eastAsia="MS Mincho"/>
          <w:b/>
          <w:i/>
          <w:shadow/>
          <w:color w:val="3D2E96"/>
          <w:sz w:val="28"/>
          <w:szCs w:val="28"/>
        </w:rPr>
      </w:pPr>
      <w:r w:rsidRPr="00BC7BB5">
        <w:rPr>
          <w:rFonts w:eastAsia="MS Mincho"/>
          <w:b/>
          <w:i/>
          <w:shadow/>
          <w:color w:val="3D2E96"/>
          <w:sz w:val="28"/>
          <w:szCs w:val="28"/>
        </w:rPr>
        <w:t>Муниципальный контроль</w:t>
      </w:r>
    </w:p>
    <w:p w:rsidR="00122321" w:rsidRPr="00122321" w:rsidRDefault="00122321" w:rsidP="00DC1319">
      <w:pPr>
        <w:tabs>
          <w:tab w:val="left" w:pos="1134"/>
        </w:tabs>
        <w:suppressAutoHyphens w:val="0"/>
        <w:ind w:firstLine="709"/>
        <w:contextualSpacing/>
        <w:jc w:val="both"/>
        <w:rPr>
          <w:rFonts w:cs="Times New Roman"/>
          <w:sz w:val="28"/>
          <w:szCs w:val="28"/>
          <w:lang w:eastAsia="ru-RU"/>
        </w:rPr>
      </w:pPr>
      <w:r w:rsidRPr="00122321">
        <w:rPr>
          <w:rFonts w:cs="Times New Roman"/>
          <w:sz w:val="28"/>
          <w:szCs w:val="28"/>
          <w:lang w:eastAsia="ru-RU"/>
        </w:rPr>
        <w:t>В соответствии со статьей 35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w:t>
      </w:r>
      <w:r>
        <w:rPr>
          <w:rFonts w:cs="Times New Roman"/>
          <w:sz w:val="28"/>
          <w:szCs w:val="28"/>
          <w:lang w:eastAsia="ru-RU"/>
        </w:rPr>
        <w:t xml:space="preserve"> администрация.</w:t>
      </w:r>
    </w:p>
    <w:p w:rsidR="00122321" w:rsidRPr="00122321" w:rsidRDefault="00122321" w:rsidP="00DC1319">
      <w:pPr>
        <w:tabs>
          <w:tab w:val="left" w:pos="1134"/>
        </w:tabs>
        <w:suppressAutoHyphens w:val="0"/>
        <w:ind w:firstLine="709"/>
        <w:contextualSpacing/>
        <w:jc w:val="both"/>
        <w:rPr>
          <w:rFonts w:cs="Times New Roman"/>
          <w:sz w:val="28"/>
          <w:szCs w:val="28"/>
          <w:lang w:eastAsia="ru-RU"/>
        </w:rPr>
      </w:pPr>
      <w:r w:rsidRPr="00122321">
        <w:rPr>
          <w:rFonts w:cs="Times New Roman"/>
          <w:sz w:val="28"/>
          <w:szCs w:val="28"/>
          <w:lang w:eastAsia="ru-RU"/>
        </w:rPr>
        <w:t>Согласно постановлению главы администрации от 25.12.2013 г. № 2471 «О порядке осуществления муниципального контроля администрацией городского округа «Город Лесной»</w:t>
      </w:r>
      <w:r w:rsidR="00D10C79">
        <w:rPr>
          <w:rFonts w:cs="Times New Roman"/>
          <w:sz w:val="28"/>
          <w:szCs w:val="28"/>
          <w:lang w:eastAsia="ru-RU"/>
        </w:rPr>
        <w:t xml:space="preserve"> (с изменениями и дополнениями от 10.02.2014 « 189, от 13.08.2014 № 1513)</w:t>
      </w:r>
      <w:r w:rsidRPr="00122321">
        <w:rPr>
          <w:rFonts w:cs="Times New Roman"/>
          <w:sz w:val="28"/>
          <w:szCs w:val="28"/>
          <w:lang w:eastAsia="ru-RU"/>
        </w:rPr>
        <w:t xml:space="preserve"> на отраслевые (функциональные) органы и структурные подразделения администрации городского округа «Город Лесной» возложены следующие функции по осуществлению муниципального контроля:</w:t>
      </w:r>
    </w:p>
    <w:p w:rsidR="00122321" w:rsidRPr="005D7934" w:rsidRDefault="00122321" w:rsidP="00122321">
      <w:pPr>
        <w:tabs>
          <w:tab w:val="left" w:pos="1134"/>
        </w:tabs>
        <w:suppressAutoHyphens w:val="0"/>
        <w:ind w:firstLine="709"/>
        <w:contextualSpacing/>
        <w:jc w:val="both"/>
        <w:rPr>
          <w:rFonts w:cs="Times New Roman"/>
          <w:sz w:val="16"/>
          <w:szCs w:val="16"/>
          <w:lang w:eastAsia="ru-RU"/>
        </w:rPr>
      </w:pPr>
    </w:p>
    <w:tbl>
      <w:tblPr>
        <w:tblW w:w="10456" w:type="dxa"/>
        <w:tblLook w:val="04A0" w:firstRow="1" w:lastRow="0" w:firstColumn="1" w:lastColumn="0" w:noHBand="0" w:noVBand="1"/>
      </w:tblPr>
      <w:tblGrid>
        <w:gridCol w:w="4928"/>
        <w:gridCol w:w="356"/>
        <w:gridCol w:w="5030"/>
        <w:gridCol w:w="142"/>
      </w:tblGrid>
      <w:tr w:rsidR="00D10C79" w:rsidRPr="00122321" w:rsidTr="00D10C79">
        <w:trPr>
          <w:trHeight w:val="418"/>
        </w:trPr>
        <w:tc>
          <w:tcPr>
            <w:tcW w:w="4928" w:type="dxa"/>
            <w:vMerge w:val="restart"/>
          </w:tcPr>
          <w:p w:rsidR="00D10C79" w:rsidRPr="00A14B28" w:rsidRDefault="00D10C79" w:rsidP="00BA3260">
            <w:pPr>
              <w:autoSpaceDE w:val="0"/>
              <w:autoSpaceDN w:val="0"/>
              <w:adjustRightInd w:val="0"/>
              <w:rPr>
                <w:rFonts w:eastAsia="Calibri"/>
                <w:sz w:val="28"/>
                <w:szCs w:val="28"/>
              </w:rPr>
            </w:pPr>
            <w:r w:rsidRPr="00A14B28">
              <w:rPr>
                <w:sz w:val="28"/>
                <w:szCs w:val="28"/>
              </w:rPr>
              <w:t>Муниципальное казенное учреждение «Комитет по управлению имуществом администрации городского округа «Город Лесной»</w:t>
            </w:r>
          </w:p>
        </w:tc>
        <w:tc>
          <w:tcPr>
            <w:tcW w:w="356" w:type="dxa"/>
          </w:tcPr>
          <w:p w:rsidR="00D10C79" w:rsidRPr="00A14B28" w:rsidRDefault="00D10C79" w:rsidP="00BA3260">
            <w:pPr>
              <w:jc w:val="both"/>
              <w:rPr>
                <w:sz w:val="28"/>
                <w:szCs w:val="28"/>
              </w:rPr>
            </w:pPr>
            <w:r w:rsidRPr="00A14B28">
              <w:rPr>
                <w:sz w:val="28"/>
                <w:szCs w:val="28"/>
              </w:rPr>
              <w:t>–</w:t>
            </w:r>
          </w:p>
        </w:tc>
        <w:tc>
          <w:tcPr>
            <w:tcW w:w="5172" w:type="dxa"/>
            <w:gridSpan w:val="2"/>
          </w:tcPr>
          <w:p w:rsidR="00D10C79" w:rsidRPr="00A14B28" w:rsidRDefault="00D10C79" w:rsidP="00BA3260">
            <w:pPr>
              <w:autoSpaceDE w:val="0"/>
              <w:autoSpaceDN w:val="0"/>
              <w:adjustRightInd w:val="0"/>
              <w:rPr>
                <w:sz w:val="28"/>
                <w:szCs w:val="28"/>
              </w:rPr>
            </w:pPr>
            <w:r w:rsidRPr="00A14B28">
              <w:rPr>
                <w:sz w:val="28"/>
                <w:szCs w:val="28"/>
              </w:rPr>
              <w:t>муниципальный земельный контроль;</w:t>
            </w:r>
          </w:p>
        </w:tc>
      </w:tr>
      <w:tr w:rsidR="00D10C79" w:rsidRPr="00122321" w:rsidTr="00D10C79">
        <w:trPr>
          <w:trHeight w:val="1078"/>
        </w:trPr>
        <w:tc>
          <w:tcPr>
            <w:tcW w:w="4928" w:type="dxa"/>
            <w:vMerge/>
          </w:tcPr>
          <w:p w:rsidR="00D10C79" w:rsidRPr="00122321" w:rsidRDefault="00D10C79" w:rsidP="00122321">
            <w:pPr>
              <w:suppressAutoHyphens w:val="0"/>
              <w:autoSpaceDE w:val="0"/>
              <w:autoSpaceDN w:val="0"/>
              <w:adjustRightInd w:val="0"/>
              <w:jc w:val="both"/>
              <w:rPr>
                <w:rFonts w:eastAsia="Calibri" w:cs="Times New Roman"/>
                <w:sz w:val="28"/>
                <w:szCs w:val="28"/>
                <w:lang w:eastAsia="ru-RU"/>
              </w:rPr>
            </w:pPr>
          </w:p>
        </w:tc>
        <w:tc>
          <w:tcPr>
            <w:tcW w:w="356" w:type="dxa"/>
          </w:tcPr>
          <w:p w:rsidR="00D10C79" w:rsidRPr="00122321" w:rsidRDefault="00D10C79" w:rsidP="00122321">
            <w:pPr>
              <w:suppressAutoHyphens w:val="0"/>
              <w:jc w:val="both"/>
              <w:rPr>
                <w:rFonts w:eastAsia="Calibri" w:cs="Times New Roman"/>
                <w:sz w:val="28"/>
                <w:szCs w:val="28"/>
                <w:lang w:eastAsia="ru-RU"/>
              </w:rPr>
            </w:pPr>
            <w:r w:rsidRPr="00A14B28">
              <w:rPr>
                <w:sz w:val="28"/>
                <w:szCs w:val="28"/>
              </w:rPr>
              <w:t>–</w:t>
            </w:r>
          </w:p>
        </w:tc>
        <w:tc>
          <w:tcPr>
            <w:tcW w:w="5172" w:type="dxa"/>
            <w:gridSpan w:val="2"/>
          </w:tcPr>
          <w:p w:rsidR="00D10C79" w:rsidRPr="00122321" w:rsidRDefault="00D10C79" w:rsidP="00122321">
            <w:pPr>
              <w:suppressAutoHyphens w:val="0"/>
              <w:rPr>
                <w:rFonts w:eastAsia="Calibri" w:cs="Times New Roman"/>
                <w:sz w:val="28"/>
                <w:szCs w:val="28"/>
                <w:lang w:eastAsia="ru-RU"/>
              </w:rPr>
            </w:pPr>
            <w:r w:rsidRPr="00A14B28">
              <w:rPr>
                <w:sz w:val="28"/>
                <w:szCs w:val="28"/>
              </w:rPr>
              <w:t>муниципальный лесной контроль.</w:t>
            </w:r>
          </w:p>
        </w:tc>
      </w:tr>
      <w:tr w:rsidR="00D10C79" w:rsidRPr="00122321" w:rsidTr="00D10C79">
        <w:trPr>
          <w:trHeight w:val="737"/>
        </w:trPr>
        <w:tc>
          <w:tcPr>
            <w:tcW w:w="4928" w:type="dxa"/>
          </w:tcPr>
          <w:p w:rsidR="00D10C79" w:rsidRPr="00A14B28" w:rsidRDefault="00D10C79" w:rsidP="00BA3260">
            <w:pPr>
              <w:autoSpaceDE w:val="0"/>
              <w:autoSpaceDN w:val="0"/>
              <w:adjustRightInd w:val="0"/>
              <w:rPr>
                <w:sz w:val="28"/>
                <w:szCs w:val="28"/>
              </w:rPr>
            </w:pPr>
            <w:r w:rsidRPr="00A14B28">
              <w:rPr>
                <w:sz w:val="28"/>
                <w:szCs w:val="28"/>
              </w:rPr>
              <w:t>Комитет экономического развития торговли и услуг</w:t>
            </w:r>
          </w:p>
        </w:tc>
        <w:tc>
          <w:tcPr>
            <w:tcW w:w="356" w:type="dxa"/>
          </w:tcPr>
          <w:p w:rsidR="00D10C79" w:rsidRPr="00A14B28" w:rsidRDefault="00D10C79" w:rsidP="00BA3260">
            <w:pPr>
              <w:jc w:val="both"/>
              <w:rPr>
                <w:sz w:val="28"/>
                <w:szCs w:val="28"/>
              </w:rPr>
            </w:pPr>
            <w:r w:rsidRPr="00A14B28">
              <w:rPr>
                <w:sz w:val="28"/>
                <w:szCs w:val="28"/>
              </w:rPr>
              <w:t>–</w:t>
            </w:r>
          </w:p>
        </w:tc>
        <w:tc>
          <w:tcPr>
            <w:tcW w:w="5172" w:type="dxa"/>
            <w:gridSpan w:val="2"/>
          </w:tcPr>
          <w:p w:rsidR="00D10C79" w:rsidRPr="00A14B28" w:rsidRDefault="00D10C79" w:rsidP="00BA3260">
            <w:pPr>
              <w:autoSpaceDE w:val="0"/>
              <w:autoSpaceDN w:val="0"/>
              <w:adjustRightInd w:val="0"/>
              <w:rPr>
                <w:sz w:val="28"/>
                <w:szCs w:val="28"/>
              </w:rPr>
            </w:pPr>
            <w:r w:rsidRPr="00A14B28">
              <w:rPr>
                <w:sz w:val="28"/>
                <w:szCs w:val="28"/>
              </w:rPr>
              <w:t>муниципальный контроль в области торговой деятельно</w:t>
            </w:r>
            <w:r>
              <w:rPr>
                <w:sz w:val="28"/>
                <w:szCs w:val="28"/>
              </w:rPr>
              <w:t>сти;</w:t>
            </w:r>
          </w:p>
        </w:tc>
      </w:tr>
      <w:tr w:rsidR="00D10C79" w:rsidRPr="00122321" w:rsidTr="00D10C79">
        <w:trPr>
          <w:trHeight w:val="737"/>
        </w:trPr>
        <w:tc>
          <w:tcPr>
            <w:tcW w:w="4928" w:type="dxa"/>
          </w:tcPr>
          <w:p w:rsidR="00D10C79" w:rsidRPr="00A14B28" w:rsidRDefault="00D10C79" w:rsidP="00BA3260">
            <w:pPr>
              <w:autoSpaceDE w:val="0"/>
              <w:autoSpaceDN w:val="0"/>
              <w:adjustRightInd w:val="0"/>
              <w:rPr>
                <w:sz w:val="28"/>
                <w:szCs w:val="28"/>
              </w:rPr>
            </w:pPr>
          </w:p>
        </w:tc>
        <w:tc>
          <w:tcPr>
            <w:tcW w:w="356" w:type="dxa"/>
          </w:tcPr>
          <w:p w:rsidR="00D10C79" w:rsidRPr="00A14B28" w:rsidRDefault="00D10C79" w:rsidP="00BA3260">
            <w:pPr>
              <w:jc w:val="both"/>
              <w:rPr>
                <w:sz w:val="28"/>
                <w:szCs w:val="28"/>
              </w:rPr>
            </w:pPr>
            <w:r w:rsidRPr="00A14B28">
              <w:rPr>
                <w:sz w:val="28"/>
                <w:szCs w:val="28"/>
              </w:rPr>
              <w:t>–</w:t>
            </w:r>
          </w:p>
        </w:tc>
        <w:tc>
          <w:tcPr>
            <w:tcW w:w="5172" w:type="dxa"/>
            <w:gridSpan w:val="2"/>
          </w:tcPr>
          <w:p w:rsidR="00D10C79" w:rsidRPr="00A14B28" w:rsidRDefault="00D10C79" w:rsidP="00BA3260">
            <w:pPr>
              <w:autoSpaceDE w:val="0"/>
              <w:autoSpaceDN w:val="0"/>
              <w:adjustRightInd w:val="0"/>
              <w:rPr>
                <w:sz w:val="28"/>
                <w:szCs w:val="28"/>
              </w:rPr>
            </w:pPr>
            <w:r w:rsidRPr="00A14B28">
              <w:rPr>
                <w:sz w:val="28"/>
                <w:szCs w:val="28"/>
              </w:rPr>
              <w:t>муниципальный</w:t>
            </w:r>
            <w:r w:rsidRPr="0075310A">
              <w:rPr>
                <w:bCs/>
                <w:iCs/>
                <w:sz w:val="28"/>
                <w:szCs w:val="28"/>
              </w:rPr>
              <w:t xml:space="preserve"> </w:t>
            </w:r>
            <w:proofErr w:type="gramStart"/>
            <w:r>
              <w:rPr>
                <w:bCs/>
                <w:iCs/>
                <w:sz w:val="28"/>
                <w:szCs w:val="28"/>
              </w:rPr>
              <w:t>к</w:t>
            </w:r>
            <w:r w:rsidRPr="0075310A">
              <w:rPr>
                <w:bCs/>
                <w:iCs/>
                <w:sz w:val="28"/>
                <w:szCs w:val="28"/>
              </w:rPr>
              <w:t>онтроль за</w:t>
            </w:r>
            <w:proofErr w:type="gramEnd"/>
            <w:r w:rsidRPr="0075310A">
              <w:rPr>
                <w:bCs/>
                <w:iCs/>
                <w:sz w:val="28"/>
                <w:szCs w:val="28"/>
              </w:rPr>
              <w:t xml:space="preserve"> соблюдением законодательства в области розничной продажи алкогольной продукции</w:t>
            </w:r>
            <w:r>
              <w:rPr>
                <w:bCs/>
                <w:iCs/>
                <w:sz w:val="28"/>
                <w:szCs w:val="28"/>
              </w:rPr>
              <w:t>.</w:t>
            </w:r>
          </w:p>
        </w:tc>
      </w:tr>
      <w:tr w:rsidR="00D10C79" w:rsidRPr="00122321" w:rsidTr="00D10C79">
        <w:trPr>
          <w:trHeight w:val="737"/>
        </w:trPr>
        <w:tc>
          <w:tcPr>
            <w:tcW w:w="4928" w:type="dxa"/>
          </w:tcPr>
          <w:p w:rsidR="00D10C79" w:rsidRPr="00A14B28" w:rsidRDefault="00D10C79" w:rsidP="00BA3260">
            <w:pPr>
              <w:autoSpaceDE w:val="0"/>
              <w:autoSpaceDN w:val="0"/>
              <w:adjustRightInd w:val="0"/>
              <w:rPr>
                <w:rFonts w:eastAsia="Calibri"/>
                <w:sz w:val="28"/>
                <w:szCs w:val="28"/>
              </w:rPr>
            </w:pPr>
            <w:r w:rsidRPr="00A14B28">
              <w:rPr>
                <w:sz w:val="28"/>
                <w:szCs w:val="28"/>
              </w:rPr>
              <w:t>Управление по архитектуре и градостроительству</w:t>
            </w:r>
          </w:p>
        </w:tc>
        <w:tc>
          <w:tcPr>
            <w:tcW w:w="356" w:type="dxa"/>
          </w:tcPr>
          <w:p w:rsidR="00D10C79" w:rsidRPr="00A14B28" w:rsidRDefault="00D10C79" w:rsidP="00BA3260">
            <w:pPr>
              <w:jc w:val="both"/>
              <w:rPr>
                <w:sz w:val="28"/>
                <w:szCs w:val="28"/>
              </w:rPr>
            </w:pPr>
            <w:r w:rsidRPr="00A14B28">
              <w:rPr>
                <w:sz w:val="28"/>
                <w:szCs w:val="28"/>
              </w:rPr>
              <w:t>–</w:t>
            </w:r>
          </w:p>
        </w:tc>
        <w:tc>
          <w:tcPr>
            <w:tcW w:w="5172" w:type="dxa"/>
            <w:gridSpan w:val="2"/>
          </w:tcPr>
          <w:p w:rsidR="00D10C79" w:rsidRPr="00A14B28" w:rsidRDefault="00D10C79" w:rsidP="00BA3260">
            <w:pPr>
              <w:autoSpaceDE w:val="0"/>
              <w:autoSpaceDN w:val="0"/>
              <w:adjustRightInd w:val="0"/>
              <w:rPr>
                <w:rFonts w:eastAsia="Calibri"/>
                <w:sz w:val="28"/>
                <w:szCs w:val="28"/>
              </w:rPr>
            </w:pPr>
            <w:r w:rsidRPr="00A14B28">
              <w:rPr>
                <w:sz w:val="28"/>
                <w:szCs w:val="28"/>
              </w:rPr>
              <w:t>муниципальный контроль исполнения нормативных правовых актов в сфере рекламы.</w:t>
            </w:r>
          </w:p>
        </w:tc>
      </w:tr>
      <w:tr w:rsidR="00D10C79" w:rsidRPr="00122321" w:rsidTr="00D10C79">
        <w:trPr>
          <w:trHeight w:val="907"/>
        </w:trPr>
        <w:tc>
          <w:tcPr>
            <w:tcW w:w="4928" w:type="dxa"/>
            <w:vMerge w:val="restart"/>
          </w:tcPr>
          <w:p w:rsidR="00D10C79" w:rsidRPr="00A14B28" w:rsidRDefault="00D10C79" w:rsidP="00BA3260">
            <w:pPr>
              <w:autoSpaceDE w:val="0"/>
              <w:autoSpaceDN w:val="0"/>
              <w:adjustRightInd w:val="0"/>
              <w:rPr>
                <w:rFonts w:eastAsia="Calibri"/>
                <w:sz w:val="28"/>
                <w:szCs w:val="28"/>
              </w:rPr>
            </w:pPr>
            <w:r w:rsidRPr="00A14B28">
              <w:rPr>
                <w:sz w:val="28"/>
                <w:szCs w:val="28"/>
              </w:rPr>
              <w:lastRenderedPageBreak/>
              <w:t>Отдел энергетики и жилищной политики</w:t>
            </w:r>
          </w:p>
        </w:tc>
        <w:tc>
          <w:tcPr>
            <w:tcW w:w="356" w:type="dxa"/>
          </w:tcPr>
          <w:p w:rsidR="00D10C79" w:rsidRPr="00A14B28" w:rsidRDefault="00D10C79" w:rsidP="00BA3260">
            <w:pPr>
              <w:jc w:val="both"/>
              <w:rPr>
                <w:sz w:val="28"/>
                <w:szCs w:val="28"/>
              </w:rPr>
            </w:pPr>
            <w:r w:rsidRPr="00A14B28">
              <w:rPr>
                <w:sz w:val="28"/>
                <w:szCs w:val="28"/>
              </w:rPr>
              <w:t>–</w:t>
            </w:r>
          </w:p>
        </w:tc>
        <w:tc>
          <w:tcPr>
            <w:tcW w:w="5172" w:type="dxa"/>
            <w:gridSpan w:val="2"/>
          </w:tcPr>
          <w:p w:rsidR="00D10C79" w:rsidRPr="00A14B28" w:rsidRDefault="00D10C79" w:rsidP="00BA3260">
            <w:pPr>
              <w:autoSpaceDE w:val="0"/>
              <w:autoSpaceDN w:val="0"/>
              <w:adjustRightInd w:val="0"/>
              <w:rPr>
                <w:sz w:val="28"/>
                <w:szCs w:val="28"/>
              </w:rPr>
            </w:pPr>
            <w:r w:rsidRPr="00A14B28">
              <w:rPr>
                <w:sz w:val="28"/>
                <w:szCs w:val="28"/>
              </w:rPr>
              <w:t xml:space="preserve">муниципальный </w:t>
            </w:r>
            <w:proofErr w:type="gramStart"/>
            <w:r w:rsidRPr="00A14B28">
              <w:rPr>
                <w:sz w:val="28"/>
                <w:szCs w:val="28"/>
              </w:rPr>
              <w:t>контроль за</w:t>
            </w:r>
            <w:proofErr w:type="gramEnd"/>
            <w:r w:rsidRPr="00A14B28">
              <w:rPr>
                <w:sz w:val="28"/>
                <w:szCs w:val="28"/>
              </w:rPr>
              <w:t xml:space="preserve"> обеспечением сохранности автомобильных дорог местного значения;</w:t>
            </w:r>
          </w:p>
        </w:tc>
      </w:tr>
      <w:tr w:rsidR="00D10C79" w:rsidRPr="00122321" w:rsidTr="00D10C79">
        <w:trPr>
          <w:trHeight w:val="444"/>
        </w:trPr>
        <w:tc>
          <w:tcPr>
            <w:tcW w:w="4928" w:type="dxa"/>
            <w:vMerge/>
          </w:tcPr>
          <w:p w:rsidR="00D10C79" w:rsidRPr="00122321" w:rsidRDefault="00D10C79" w:rsidP="00122321">
            <w:pPr>
              <w:suppressAutoHyphens w:val="0"/>
              <w:autoSpaceDE w:val="0"/>
              <w:autoSpaceDN w:val="0"/>
              <w:adjustRightInd w:val="0"/>
              <w:jc w:val="both"/>
              <w:rPr>
                <w:rFonts w:eastAsia="Calibri" w:cs="Times New Roman"/>
                <w:sz w:val="28"/>
                <w:szCs w:val="28"/>
                <w:lang w:eastAsia="ru-RU"/>
              </w:rPr>
            </w:pPr>
          </w:p>
        </w:tc>
        <w:tc>
          <w:tcPr>
            <w:tcW w:w="356" w:type="dxa"/>
          </w:tcPr>
          <w:p w:rsidR="00D10C79" w:rsidRPr="00122321" w:rsidRDefault="00D10C79" w:rsidP="00122321">
            <w:pPr>
              <w:suppressAutoHyphens w:val="0"/>
              <w:jc w:val="both"/>
              <w:rPr>
                <w:rFonts w:cs="Times New Roman"/>
                <w:sz w:val="28"/>
                <w:szCs w:val="28"/>
                <w:lang w:eastAsia="ru-RU"/>
              </w:rPr>
            </w:pPr>
            <w:r w:rsidRPr="00A14B28">
              <w:rPr>
                <w:sz w:val="28"/>
                <w:szCs w:val="28"/>
              </w:rPr>
              <w:t>–</w:t>
            </w:r>
          </w:p>
        </w:tc>
        <w:tc>
          <w:tcPr>
            <w:tcW w:w="5172" w:type="dxa"/>
            <w:gridSpan w:val="2"/>
          </w:tcPr>
          <w:p w:rsidR="00D10C79" w:rsidRPr="00122321" w:rsidRDefault="00D10C79" w:rsidP="00122321">
            <w:pPr>
              <w:suppressAutoHyphens w:val="0"/>
              <w:autoSpaceDE w:val="0"/>
              <w:autoSpaceDN w:val="0"/>
              <w:adjustRightInd w:val="0"/>
              <w:rPr>
                <w:rFonts w:cs="Times New Roman"/>
                <w:sz w:val="28"/>
                <w:szCs w:val="28"/>
                <w:lang w:eastAsia="ru-RU"/>
              </w:rPr>
            </w:pPr>
            <w:r w:rsidRPr="00A14B28">
              <w:rPr>
                <w:sz w:val="28"/>
                <w:szCs w:val="28"/>
              </w:rPr>
              <w:t>муниципальный жилищный контроль;</w:t>
            </w:r>
          </w:p>
        </w:tc>
      </w:tr>
      <w:tr w:rsidR="00EE6980" w:rsidRPr="00122321" w:rsidTr="00D10C79">
        <w:trPr>
          <w:trHeight w:val="770"/>
        </w:trPr>
        <w:tc>
          <w:tcPr>
            <w:tcW w:w="4928" w:type="dxa"/>
            <w:vMerge/>
          </w:tcPr>
          <w:p w:rsidR="00EE6980" w:rsidRPr="00122321" w:rsidRDefault="00EE6980" w:rsidP="00122321">
            <w:pPr>
              <w:suppressAutoHyphens w:val="0"/>
              <w:autoSpaceDE w:val="0"/>
              <w:autoSpaceDN w:val="0"/>
              <w:adjustRightInd w:val="0"/>
              <w:jc w:val="both"/>
              <w:rPr>
                <w:rFonts w:eastAsia="Calibri" w:cs="Times New Roman"/>
                <w:sz w:val="28"/>
                <w:szCs w:val="28"/>
                <w:lang w:eastAsia="ru-RU"/>
              </w:rPr>
            </w:pPr>
          </w:p>
        </w:tc>
        <w:tc>
          <w:tcPr>
            <w:tcW w:w="356" w:type="dxa"/>
          </w:tcPr>
          <w:p w:rsidR="00EE6980" w:rsidRDefault="00EE6980" w:rsidP="00BA3260">
            <w:pPr>
              <w:suppressAutoHyphens w:val="0"/>
              <w:jc w:val="both"/>
              <w:rPr>
                <w:sz w:val="28"/>
                <w:szCs w:val="28"/>
              </w:rPr>
            </w:pPr>
            <w:r w:rsidRPr="00A14B28">
              <w:rPr>
                <w:sz w:val="28"/>
                <w:szCs w:val="28"/>
              </w:rPr>
              <w:t>–</w:t>
            </w:r>
          </w:p>
          <w:p w:rsidR="00EE6980" w:rsidRDefault="00EE6980" w:rsidP="00BA3260">
            <w:pPr>
              <w:suppressAutoHyphens w:val="0"/>
              <w:jc w:val="both"/>
              <w:rPr>
                <w:sz w:val="28"/>
                <w:szCs w:val="28"/>
              </w:rPr>
            </w:pPr>
          </w:p>
          <w:p w:rsidR="00EE6980" w:rsidRPr="00EE6980" w:rsidRDefault="00EE6980" w:rsidP="00EE6980">
            <w:pPr>
              <w:suppressAutoHyphens w:val="0"/>
              <w:jc w:val="both"/>
              <w:rPr>
                <w:rFonts w:eastAsia="Calibri" w:cs="Times New Roman"/>
                <w:sz w:val="28"/>
                <w:szCs w:val="28"/>
                <w:lang w:eastAsia="ru-RU"/>
              </w:rPr>
            </w:pPr>
            <w:r w:rsidRPr="00EE6980">
              <w:rPr>
                <w:rFonts w:eastAsia="Calibri" w:cs="Times New Roman"/>
                <w:sz w:val="28"/>
                <w:szCs w:val="28"/>
                <w:lang w:eastAsia="ru-RU"/>
              </w:rPr>
              <w:t>–</w:t>
            </w:r>
          </w:p>
          <w:p w:rsidR="00EE6980" w:rsidRPr="00EE6980" w:rsidRDefault="00EE6980" w:rsidP="00EE6980">
            <w:pPr>
              <w:suppressAutoHyphens w:val="0"/>
              <w:jc w:val="both"/>
              <w:rPr>
                <w:rFonts w:eastAsia="Calibri" w:cs="Times New Roman"/>
                <w:sz w:val="28"/>
                <w:szCs w:val="28"/>
                <w:lang w:eastAsia="ru-RU"/>
              </w:rPr>
            </w:pPr>
          </w:p>
          <w:p w:rsidR="00EE6980" w:rsidRDefault="00EE6980" w:rsidP="00EE6980">
            <w:pPr>
              <w:suppressAutoHyphens w:val="0"/>
              <w:jc w:val="both"/>
              <w:rPr>
                <w:rFonts w:eastAsia="Calibri" w:cs="Times New Roman"/>
                <w:sz w:val="28"/>
                <w:szCs w:val="28"/>
                <w:lang w:eastAsia="ru-RU"/>
              </w:rPr>
            </w:pPr>
          </w:p>
          <w:p w:rsidR="00EE6980" w:rsidRPr="00EE6980" w:rsidRDefault="00EE6980" w:rsidP="00EE6980">
            <w:pPr>
              <w:suppressAutoHyphens w:val="0"/>
              <w:jc w:val="both"/>
              <w:rPr>
                <w:rFonts w:eastAsia="Calibri" w:cs="Times New Roman"/>
                <w:sz w:val="28"/>
                <w:szCs w:val="28"/>
                <w:lang w:eastAsia="ru-RU"/>
              </w:rPr>
            </w:pPr>
            <w:r w:rsidRPr="00EE6980">
              <w:rPr>
                <w:rFonts w:eastAsia="Calibri" w:cs="Times New Roman"/>
                <w:sz w:val="28"/>
                <w:szCs w:val="28"/>
                <w:lang w:eastAsia="ru-RU"/>
              </w:rPr>
              <w:t>–</w:t>
            </w:r>
          </w:p>
          <w:p w:rsidR="00EE6980" w:rsidRPr="00122321" w:rsidRDefault="00EE6980" w:rsidP="00BA3260">
            <w:pPr>
              <w:suppressAutoHyphens w:val="0"/>
              <w:jc w:val="both"/>
              <w:rPr>
                <w:rFonts w:eastAsia="Calibri" w:cs="Times New Roman"/>
                <w:sz w:val="28"/>
                <w:szCs w:val="28"/>
                <w:lang w:eastAsia="ru-RU"/>
              </w:rPr>
            </w:pPr>
          </w:p>
        </w:tc>
        <w:tc>
          <w:tcPr>
            <w:tcW w:w="5172" w:type="dxa"/>
            <w:gridSpan w:val="2"/>
          </w:tcPr>
          <w:p w:rsidR="00EE6980" w:rsidRDefault="00EE6980" w:rsidP="00BA3260">
            <w:pPr>
              <w:suppressAutoHyphens w:val="0"/>
              <w:autoSpaceDE w:val="0"/>
              <w:autoSpaceDN w:val="0"/>
              <w:adjustRightInd w:val="0"/>
              <w:rPr>
                <w:sz w:val="28"/>
                <w:szCs w:val="28"/>
              </w:rPr>
            </w:pPr>
            <w:r w:rsidRPr="00EE6980">
              <w:rPr>
                <w:rFonts w:cs="Times New Roman"/>
                <w:bCs/>
                <w:iCs/>
                <w:sz w:val="28"/>
                <w:szCs w:val="28"/>
                <w:lang w:eastAsia="ru-RU"/>
              </w:rPr>
              <w:t>муниципальный контроль в сфере благоустройства</w:t>
            </w:r>
            <w:r>
              <w:rPr>
                <w:rFonts w:cs="Times New Roman"/>
                <w:bCs/>
                <w:iCs/>
                <w:sz w:val="28"/>
                <w:szCs w:val="28"/>
                <w:lang w:eastAsia="ru-RU"/>
              </w:rPr>
              <w:t>;</w:t>
            </w:r>
          </w:p>
          <w:p w:rsidR="00EE6980" w:rsidRDefault="00EE6980" w:rsidP="00BA3260">
            <w:pPr>
              <w:suppressAutoHyphens w:val="0"/>
              <w:autoSpaceDE w:val="0"/>
              <w:autoSpaceDN w:val="0"/>
              <w:adjustRightInd w:val="0"/>
              <w:rPr>
                <w:sz w:val="28"/>
                <w:szCs w:val="28"/>
              </w:rPr>
            </w:pPr>
            <w:r w:rsidRPr="00A14B28">
              <w:rPr>
                <w:sz w:val="28"/>
                <w:szCs w:val="28"/>
              </w:rPr>
              <w:t>муниципальный контроль за санитарно-эпидемиологическим, радиационным и экологическим состоянием территории;</w:t>
            </w:r>
          </w:p>
          <w:p w:rsidR="00EE6980" w:rsidRPr="00EE6980" w:rsidRDefault="00EE6980" w:rsidP="00BA3260">
            <w:pPr>
              <w:suppressAutoHyphens w:val="0"/>
              <w:autoSpaceDE w:val="0"/>
              <w:autoSpaceDN w:val="0"/>
              <w:adjustRightInd w:val="0"/>
              <w:rPr>
                <w:sz w:val="28"/>
                <w:szCs w:val="28"/>
              </w:rPr>
            </w:pPr>
            <w:r w:rsidRPr="00EE6980">
              <w:rPr>
                <w:rFonts w:cs="Times New Roman"/>
                <w:bCs/>
                <w:iCs/>
                <w:sz w:val="28"/>
                <w:szCs w:val="28"/>
                <w:lang w:eastAsia="ru-RU"/>
              </w:rPr>
              <w:t>муниципальный контроль соблюдения условий организации регулярных перевозок.</w:t>
            </w:r>
          </w:p>
        </w:tc>
      </w:tr>
      <w:tr w:rsidR="00EE6980" w:rsidRPr="00A14B28" w:rsidTr="00D10C79">
        <w:trPr>
          <w:gridAfter w:val="1"/>
          <w:wAfter w:w="142" w:type="dxa"/>
          <w:trHeight w:val="1076"/>
        </w:trPr>
        <w:tc>
          <w:tcPr>
            <w:tcW w:w="4928" w:type="dxa"/>
          </w:tcPr>
          <w:p w:rsidR="00EE6980" w:rsidRPr="00A14B28" w:rsidRDefault="00EE6980" w:rsidP="00BA3260">
            <w:pPr>
              <w:autoSpaceDE w:val="0"/>
              <w:autoSpaceDN w:val="0"/>
              <w:adjustRightInd w:val="0"/>
              <w:rPr>
                <w:rFonts w:eastAsia="Calibri"/>
                <w:sz w:val="28"/>
                <w:szCs w:val="28"/>
              </w:rPr>
            </w:pPr>
            <w:r w:rsidRPr="00A14B28">
              <w:rPr>
                <w:sz w:val="28"/>
                <w:szCs w:val="28"/>
              </w:rPr>
              <w:t>Муниципальное казенное учреждение «Отдел культуры администрации городского округа «Город Лесной»</w:t>
            </w:r>
          </w:p>
        </w:tc>
        <w:tc>
          <w:tcPr>
            <w:tcW w:w="356" w:type="dxa"/>
          </w:tcPr>
          <w:p w:rsidR="00EE6980" w:rsidRPr="00A14B28" w:rsidRDefault="00EE6980" w:rsidP="00BA3260">
            <w:pPr>
              <w:jc w:val="both"/>
              <w:rPr>
                <w:sz w:val="28"/>
                <w:szCs w:val="28"/>
              </w:rPr>
            </w:pPr>
            <w:r w:rsidRPr="00A14B28">
              <w:rPr>
                <w:sz w:val="28"/>
                <w:szCs w:val="28"/>
              </w:rPr>
              <w:t>–</w:t>
            </w:r>
          </w:p>
        </w:tc>
        <w:tc>
          <w:tcPr>
            <w:tcW w:w="5030" w:type="dxa"/>
          </w:tcPr>
          <w:p w:rsidR="00EE6980" w:rsidRPr="00A14B28" w:rsidRDefault="00EE6980" w:rsidP="00BA3260">
            <w:pPr>
              <w:autoSpaceDE w:val="0"/>
              <w:autoSpaceDN w:val="0"/>
              <w:adjustRightInd w:val="0"/>
              <w:rPr>
                <w:sz w:val="28"/>
                <w:szCs w:val="28"/>
              </w:rPr>
            </w:pPr>
            <w:r w:rsidRPr="00A14B28">
              <w:rPr>
                <w:sz w:val="28"/>
                <w:szCs w:val="28"/>
              </w:rPr>
              <w:t xml:space="preserve">муниципальный </w:t>
            </w:r>
            <w:proofErr w:type="gramStart"/>
            <w:r w:rsidRPr="00A14B28">
              <w:rPr>
                <w:bCs/>
                <w:iCs/>
                <w:sz w:val="28"/>
                <w:szCs w:val="28"/>
              </w:rPr>
              <w:t>контроль за</w:t>
            </w:r>
            <w:proofErr w:type="gramEnd"/>
            <w:r w:rsidRPr="00A14B28">
              <w:rPr>
                <w:bCs/>
                <w:iCs/>
                <w:sz w:val="28"/>
                <w:szCs w:val="28"/>
              </w:rPr>
              <w:t xml:space="preserve"> предоставлением обяза</w:t>
            </w:r>
            <w:r w:rsidR="00BC7BB5">
              <w:rPr>
                <w:bCs/>
                <w:iCs/>
                <w:sz w:val="28"/>
                <w:szCs w:val="28"/>
              </w:rPr>
              <w:t>тельного экземпляра документов</w:t>
            </w:r>
            <w:r w:rsidRPr="00A14B28">
              <w:rPr>
                <w:bCs/>
                <w:iCs/>
                <w:sz w:val="28"/>
                <w:szCs w:val="28"/>
              </w:rPr>
              <w:t>.</w:t>
            </w:r>
          </w:p>
        </w:tc>
      </w:tr>
    </w:tbl>
    <w:p w:rsidR="00D10C79" w:rsidRDefault="00D10C79" w:rsidP="00EE6980">
      <w:pPr>
        <w:tabs>
          <w:tab w:val="left" w:pos="1134"/>
        </w:tabs>
        <w:suppressAutoHyphens w:val="0"/>
        <w:contextualSpacing/>
        <w:jc w:val="both"/>
        <w:rPr>
          <w:rFonts w:cs="Times New Roman"/>
          <w:sz w:val="28"/>
          <w:szCs w:val="28"/>
          <w:lang w:eastAsia="ru-RU"/>
        </w:rPr>
      </w:pPr>
    </w:p>
    <w:p w:rsidR="00122321" w:rsidRPr="00122321" w:rsidRDefault="00122321" w:rsidP="00DC1319">
      <w:pPr>
        <w:tabs>
          <w:tab w:val="left" w:pos="1134"/>
        </w:tabs>
        <w:suppressAutoHyphens w:val="0"/>
        <w:ind w:firstLine="709"/>
        <w:contextualSpacing/>
        <w:jc w:val="both"/>
        <w:rPr>
          <w:rFonts w:cs="Times New Roman"/>
          <w:sz w:val="28"/>
          <w:szCs w:val="28"/>
          <w:lang w:eastAsia="ru-RU"/>
        </w:rPr>
      </w:pPr>
      <w:r w:rsidRPr="00122321">
        <w:rPr>
          <w:rFonts w:cs="Times New Roman"/>
          <w:sz w:val="28"/>
          <w:szCs w:val="28"/>
          <w:lang w:eastAsia="ru-RU"/>
        </w:rPr>
        <w:t xml:space="preserve">Действия по организации муниципального контроля в соответствующих сферах деятельности на территории городского округа «Город Лесной» осуществлял комитет экономического развития </w:t>
      </w:r>
      <w:r>
        <w:rPr>
          <w:rFonts w:cs="Times New Roman"/>
          <w:sz w:val="28"/>
          <w:szCs w:val="28"/>
          <w:lang w:eastAsia="ru-RU"/>
        </w:rPr>
        <w:t>торговли и услуг администрации.</w:t>
      </w:r>
    </w:p>
    <w:p w:rsidR="00122321" w:rsidRPr="00122321" w:rsidRDefault="00122321" w:rsidP="00DC1319">
      <w:pPr>
        <w:tabs>
          <w:tab w:val="left" w:pos="1134"/>
        </w:tabs>
        <w:suppressAutoHyphens w:val="0"/>
        <w:ind w:firstLine="709"/>
        <w:contextualSpacing/>
        <w:jc w:val="both"/>
        <w:rPr>
          <w:rFonts w:cs="Times New Roman"/>
          <w:sz w:val="28"/>
          <w:szCs w:val="28"/>
          <w:lang w:eastAsia="ru-RU"/>
        </w:rPr>
      </w:pPr>
      <w:r w:rsidRPr="00122321">
        <w:rPr>
          <w:rFonts w:cs="Times New Roman"/>
          <w:sz w:val="28"/>
          <w:szCs w:val="28"/>
          <w:lang w:eastAsia="ru-RU"/>
        </w:rPr>
        <w:t>В 201</w:t>
      </w:r>
      <w:r w:rsidR="00EE6980">
        <w:rPr>
          <w:rFonts w:cs="Times New Roman"/>
          <w:sz w:val="28"/>
          <w:szCs w:val="28"/>
          <w:lang w:eastAsia="ru-RU"/>
        </w:rPr>
        <w:t>4</w:t>
      </w:r>
      <w:r w:rsidRPr="00122321">
        <w:rPr>
          <w:rFonts w:cs="Times New Roman"/>
          <w:sz w:val="28"/>
          <w:szCs w:val="28"/>
          <w:lang w:eastAsia="ru-RU"/>
        </w:rPr>
        <w:t xml:space="preserve"> году администрацией фактически исполнялись следующие функции по осуществлению муниципального контроля:</w:t>
      </w:r>
    </w:p>
    <w:p w:rsidR="00122321" w:rsidRPr="00122321" w:rsidRDefault="00122321" w:rsidP="007130DB">
      <w:pPr>
        <w:numPr>
          <w:ilvl w:val="0"/>
          <w:numId w:val="15"/>
        </w:numPr>
        <w:tabs>
          <w:tab w:val="left" w:pos="1134"/>
        </w:tabs>
        <w:suppressAutoHyphens w:val="0"/>
        <w:ind w:left="0" w:firstLine="709"/>
        <w:contextualSpacing/>
        <w:jc w:val="both"/>
        <w:rPr>
          <w:rFonts w:cs="Times New Roman"/>
          <w:sz w:val="28"/>
          <w:szCs w:val="28"/>
          <w:lang w:eastAsia="ru-RU"/>
        </w:rPr>
      </w:pPr>
      <w:r w:rsidRPr="00122321">
        <w:rPr>
          <w:rFonts w:cs="Times New Roman"/>
          <w:sz w:val="28"/>
          <w:szCs w:val="28"/>
          <w:lang w:eastAsia="ru-RU"/>
        </w:rPr>
        <w:t>функция по осуществлению муниципального земельного контроля;</w:t>
      </w:r>
    </w:p>
    <w:p w:rsidR="00122321" w:rsidRPr="00122321" w:rsidRDefault="00122321" w:rsidP="007130DB">
      <w:pPr>
        <w:numPr>
          <w:ilvl w:val="0"/>
          <w:numId w:val="15"/>
        </w:numPr>
        <w:tabs>
          <w:tab w:val="left" w:pos="1134"/>
        </w:tabs>
        <w:suppressAutoHyphens w:val="0"/>
        <w:ind w:left="0" w:firstLine="709"/>
        <w:contextualSpacing/>
        <w:jc w:val="both"/>
        <w:rPr>
          <w:rFonts w:cs="Times New Roman"/>
          <w:sz w:val="28"/>
          <w:szCs w:val="28"/>
          <w:lang w:eastAsia="ru-RU"/>
        </w:rPr>
      </w:pPr>
      <w:r w:rsidRPr="00122321">
        <w:rPr>
          <w:rFonts w:cs="Times New Roman"/>
          <w:sz w:val="28"/>
          <w:szCs w:val="28"/>
          <w:lang w:eastAsia="ru-RU"/>
        </w:rPr>
        <w:t>функция по осуществлению муниципального контроля за обеспечением сохранности автомобильных дорог общего пользования местного значения;</w:t>
      </w:r>
    </w:p>
    <w:p w:rsidR="00122321" w:rsidRPr="00122321" w:rsidRDefault="00122321" w:rsidP="007130DB">
      <w:pPr>
        <w:numPr>
          <w:ilvl w:val="0"/>
          <w:numId w:val="15"/>
        </w:numPr>
        <w:tabs>
          <w:tab w:val="left" w:pos="1134"/>
        </w:tabs>
        <w:suppressAutoHyphens w:val="0"/>
        <w:ind w:left="0" w:firstLine="709"/>
        <w:contextualSpacing/>
        <w:jc w:val="both"/>
        <w:rPr>
          <w:rFonts w:cs="Times New Roman"/>
          <w:sz w:val="28"/>
          <w:szCs w:val="28"/>
          <w:lang w:eastAsia="ru-RU"/>
        </w:rPr>
      </w:pPr>
      <w:r w:rsidRPr="00122321">
        <w:rPr>
          <w:rFonts w:cs="Times New Roman"/>
          <w:sz w:val="28"/>
          <w:szCs w:val="28"/>
          <w:lang w:eastAsia="ru-RU"/>
        </w:rPr>
        <w:t>функция по осуществлению муниципального жилищного контроля.</w:t>
      </w:r>
    </w:p>
    <w:p w:rsidR="00122321" w:rsidRPr="00122321" w:rsidRDefault="003A60EC" w:rsidP="00DC1319">
      <w:pPr>
        <w:suppressAutoHyphens w:val="0"/>
        <w:ind w:firstLine="709"/>
        <w:jc w:val="both"/>
        <w:rPr>
          <w:rFonts w:cs="Times New Roman"/>
          <w:sz w:val="28"/>
          <w:szCs w:val="28"/>
          <w:lang w:eastAsia="ru-RU"/>
        </w:rPr>
      </w:pPr>
      <w:r>
        <w:rPr>
          <w:rFonts w:cs="Times New Roman"/>
          <w:sz w:val="28"/>
          <w:szCs w:val="28"/>
          <w:lang w:eastAsia="ru-RU"/>
        </w:rPr>
        <w:t>В 2014 году по 6</w:t>
      </w:r>
      <w:r w:rsidR="00122321" w:rsidRPr="00122321">
        <w:rPr>
          <w:rFonts w:cs="Times New Roman"/>
          <w:sz w:val="28"/>
          <w:szCs w:val="28"/>
          <w:lang w:eastAsia="ru-RU"/>
        </w:rPr>
        <w:t xml:space="preserve"> вида</w:t>
      </w:r>
      <w:r>
        <w:rPr>
          <w:rFonts w:cs="Times New Roman"/>
          <w:sz w:val="28"/>
          <w:szCs w:val="28"/>
          <w:lang w:eastAsia="ru-RU"/>
        </w:rPr>
        <w:t>м</w:t>
      </w:r>
      <w:r w:rsidR="00122321" w:rsidRPr="00122321">
        <w:rPr>
          <w:rFonts w:cs="Times New Roman"/>
          <w:sz w:val="28"/>
          <w:szCs w:val="28"/>
          <w:lang w:eastAsia="ru-RU"/>
        </w:rPr>
        <w:t xml:space="preserve"> муниципального контроля (муниципальный контроль исполнения нормативных правовых актов в сфере рекламы; муниципальный контроль за санитарно-эпидемиологическим, радиационным и экологическим состоянием территории; </w:t>
      </w:r>
      <w:proofErr w:type="gramStart"/>
      <w:r w:rsidRPr="00EE6980">
        <w:rPr>
          <w:rFonts w:cs="Times New Roman"/>
          <w:bCs/>
          <w:iCs/>
          <w:sz w:val="28"/>
          <w:szCs w:val="28"/>
          <w:lang w:eastAsia="ru-RU"/>
        </w:rPr>
        <w:t>муниципальный контроль в сфере благоустройства</w:t>
      </w:r>
      <w:r>
        <w:rPr>
          <w:rFonts w:cs="Times New Roman"/>
          <w:bCs/>
          <w:iCs/>
          <w:sz w:val="28"/>
          <w:szCs w:val="28"/>
          <w:lang w:eastAsia="ru-RU"/>
        </w:rPr>
        <w:t>,</w:t>
      </w:r>
      <w:r w:rsidRPr="00122321">
        <w:rPr>
          <w:rFonts w:cs="Times New Roman"/>
          <w:sz w:val="28"/>
          <w:szCs w:val="28"/>
          <w:lang w:eastAsia="ru-RU"/>
        </w:rPr>
        <w:t xml:space="preserve"> </w:t>
      </w:r>
      <w:r w:rsidRPr="00EE6980">
        <w:rPr>
          <w:rFonts w:cs="Times New Roman"/>
          <w:bCs/>
          <w:iCs/>
          <w:sz w:val="28"/>
          <w:szCs w:val="28"/>
          <w:lang w:eastAsia="ru-RU"/>
        </w:rPr>
        <w:t>муниципальный контроль соблюдения условий организации регулярных перевозок</w:t>
      </w:r>
      <w:r>
        <w:rPr>
          <w:rFonts w:cs="Times New Roman"/>
          <w:bCs/>
          <w:iCs/>
          <w:sz w:val="28"/>
          <w:szCs w:val="28"/>
          <w:lang w:eastAsia="ru-RU"/>
        </w:rPr>
        <w:t>,</w:t>
      </w:r>
      <w:r w:rsidRPr="00122321">
        <w:rPr>
          <w:rFonts w:cs="Times New Roman"/>
          <w:sz w:val="28"/>
          <w:szCs w:val="28"/>
          <w:lang w:eastAsia="ru-RU"/>
        </w:rPr>
        <w:t xml:space="preserve"> </w:t>
      </w:r>
      <w:r w:rsidR="00122321" w:rsidRPr="00122321">
        <w:rPr>
          <w:rFonts w:cs="Times New Roman"/>
          <w:sz w:val="28"/>
          <w:szCs w:val="28"/>
          <w:lang w:eastAsia="ru-RU"/>
        </w:rPr>
        <w:t>муниципальный контроль в области торговой деятельности</w:t>
      </w:r>
      <w:r>
        <w:rPr>
          <w:rFonts w:cs="Times New Roman"/>
          <w:sz w:val="28"/>
          <w:szCs w:val="28"/>
          <w:lang w:eastAsia="ru-RU"/>
        </w:rPr>
        <w:t>,</w:t>
      </w:r>
      <w:r w:rsidRPr="003A60EC">
        <w:rPr>
          <w:sz w:val="28"/>
          <w:szCs w:val="28"/>
        </w:rPr>
        <w:t xml:space="preserve"> </w:t>
      </w:r>
      <w:r w:rsidRPr="00A14B28">
        <w:rPr>
          <w:sz w:val="28"/>
          <w:szCs w:val="28"/>
        </w:rPr>
        <w:t>муниципальный</w:t>
      </w:r>
      <w:r w:rsidRPr="0075310A">
        <w:rPr>
          <w:bCs/>
          <w:iCs/>
          <w:sz w:val="28"/>
          <w:szCs w:val="28"/>
        </w:rPr>
        <w:t xml:space="preserve"> </w:t>
      </w:r>
      <w:r>
        <w:rPr>
          <w:bCs/>
          <w:iCs/>
          <w:sz w:val="28"/>
          <w:szCs w:val="28"/>
        </w:rPr>
        <w:t>к</w:t>
      </w:r>
      <w:r w:rsidRPr="0075310A">
        <w:rPr>
          <w:bCs/>
          <w:iCs/>
          <w:sz w:val="28"/>
          <w:szCs w:val="28"/>
        </w:rPr>
        <w:t xml:space="preserve">онтроль за соблюдением законодательства </w:t>
      </w:r>
      <w:r w:rsidRPr="003A60EC">
        <w:rPr>
          <w:bCs/>
          <w:iCs/>
          <w:sz w:val="28"/>
          <w:szCs w:val="28"/>
        </w:rPr>
        <w:t>в области розничной продажи алкогольной продукции</w:t>
      </w:r>
      <w:r w:rsidR="00122321" w:rsidRPr="003A60EC">
        <w:rPr>
          <w:rFonts w:cs="Times New Roman"/>
          <w:sz w:val="28"/>
          <w:szCs w:val="28"/>
          <w:lang w:eastAsia="ru-RU"/>
        </w:rPr>
        <w:t>) был</w:t>
      </w:r>
      <w:r w:rsidRPr="003A60EC">
        <w:rPr>
          <w:rFonts w:cs="Times New Roman"/>
          <w:sz w:val="28"/>
          <w:szCs w:val="28"/>
          <w:lang w:eastAsia="ru-RU"/>
        </w:rPr>
        <w:t>а</w:t>
      </w:r>
      <w:r w:rsidR="00122321" w:rsidRPr="003A60EC">
        <w:rPr>
          <w:rFonts w:cs="Times New Roman"/>
          <w:sz w:val="28"/>
          <w:szCs w:val="28"/>
          <w:lang w:eastAsia="ru-RU"/>
        </w:rPr>
        <w:t xml:space="preserve"> </w:t>
      </w:r>
      <w:r w:rsidRPr="003A60EC">
        <w:rPr>
          <w:rFonts w:cs="Times New Roman"/>
          <w:sz w:val="28"/>
          <w:szCs w:val="28"/>
          <w:lang w:eastAsia="ru-RU"/>
        </w:rPr>
        <w:t>продолжена работа</w:t>
      </w:r>
      <w:r w:rsidRPr="003A60EC">
        <w:rPr>
          <w:sz w:val="28"/>
          <w:szCs w:val="28"/>
        </w:rPr>
        <w:t xml:space="preserve"> по разработке административных регламентов осуществления муниципального контроля</w:t>
      </w:r>
      <w:r w:rsidRPr="003A60EC">
        <w:rPr>
          <w:rFonts w:cs="Times New Roman"/>
          <w:sz w:val="28"/>
          <w:szCs w:val="28"/>
          <w:lang w:eastAsia="ru-RU"/>
        </w:rPr>
        <w:t xml:space="preserve"> </w:t>
      </w:r>
      <w:r w:rsidR="00122321" w:rsidRPr="003A60EC">
        <w:rPr>
          <w:rFonts w:cs="Times New Roman"/>
          <w:sz w:val="28"/>
          <w:szCs w:val="28"/>
          <w:lang w:eastAsia="ru-RU"/>
        </w:rPr>
        <w:t>в связи с чем, в 201</w:t>
      </w:r>
      <w:r>
        <w:rPr>
          <w:rFonts w:cs="Times New Roman"/>
          <w:sz w:val="28"/>
          <w:szCs w:val="28"/>
          <w:lang w:eastAsia="ru-RU"/>
        </w:rPr>
        <w:t>4</w:t>
      </w:r>
      <w:r w:rsidR="00122321" w:rsidRPr="003A60EC">
        <w:rPr>
          <w:rFonts w:cs="Times New Roman"/>
          <w:sz w:val="28"/>
          <w:szCs w:val="28"/>
          <w:lang w:eastAsia="ru-RU"/>
        </w:rPr>
        <w:t xml:space="preserve"> году </w:t>
      </w:r>
      <w:r>
        <w:rPr>
          <w:rFonts w:cs="Times New Roman"/>
          <w:sz w:val="28"/>
          <w:szCs w:val="28"/>
          <w:lang w:eastAsia="ru-RU"/>
        </w:rPr>
        <w:t xml:space="preserve">эти виды контроля </w:t>
      </w:r>
      <w:r w:rsidR="00122321" w:rsidRPr="003A60EC">
        <w:rPr>
          <w:rFonts w:cs="Times New Roman"/>
          <w:sz w:val="28"/>
          <w:szCs w:val="28"/>
          <w:lang w:eastAsia="ru-RU"/>
        </w:rPr>
        <w:t>не были реализованы на территории городского округа «Город</w:t>
      </w:r>
      <w:r w:rsidR="00122321" w:rsidRPr="00122321">
        <w:rPr>
          <w:rFonts w:cs="Times New Roman"/>
          <w:sz w:val="28"/>
          <w:szCs w:val="28"/>
          <w:lang w:eastAsia="ru-RU"/>
        </w:rPr>
        <w:t xml:space="preserve"> Лесной».</w:t>
      </w:r>
      <w:proofErr w:type="gramEnd"/>
    </w:p>
    <w:p w:rsidR="003A60EC" w:rsidRDefault="003A60EC" w:rsidP="00DC1319">
      <w:pPr>
        <w:suppressAutoHyphens w:val="0"/>
        <w:ind w:firstLine="709"/>
        <w:jc w:val="both"/>
        <w:rPr>
          <w:rFonts w:cs="Times New Roman"/>
          <w:sz w:val="28"/>
          <w:szCs w:val="28"/>
          <w:lang w:eastAsia="ru-RU"/>
        </w:rPr>
      </w:pPr>
      <w:r>
        <w:rPr>
          <w:rFonts w:cs="Times New Roman"/>
          <w:sz w:val="28"/>
          <w:szCs w:val="28"/>
          <w:lang w:eastAsia="ru-RU"/>
        </w:rPr>
        <w:t>П</w:t>
      </w:r>
      <w:r w:rsidRPr="003A60EC">
        <w:rPr>
          <w:rFonts w:cs="Times New Roman"/>
          <w:sz w:val="28"/>
          <w:szCs w:val="28"/>
          <w:lang w:eastAsia="ru-RU"/>
        </w:rPr>
        <w:t xml:space="preserve">о муниципальному </w:t>
      </w:r>
      <w:proofErr w:type="gramStart"/>
      <w:r w:rsidRPr="003A60EC">
        <w:rPr>
          <w:rFonts w:cs="Times New Roman"/>
          <w:sz w:val="28"/>
          <w:szCs w:val="28"/>
          <w:lang w:eastAsia="ru-RU"/>
        </w:rPr>
        <w:t>контролю за</w:t>
      </w:r>
      <w:proofErr w:type="gramEnd"/>
      <w:r w:rsidRPr="003A60EC">
        <w:rPr>
          <w:rFonts w:cs="Times New Roman"/>
          <w:sz w:val="28"/>
          <w:szCs w:val="28"/>
          <w:lang w:eastAsia="ru-RU"/>
        </w:rPr>
        <w:t xml:space="preserve"> предоставлением обязательного экземпляра существует проблема, обозначенная Министерством культуры Свердловской области. Суть проблемы заключается в том, что правовое регулирование в области формирования обязательного экземпляра осуществляется Федеральным законом от 29 декабря 1994 года № 77-ФЗ «Об обязательном экземпляре документов». </w:t>
      </w:r>
      <w:proofErr w:type="gramStart"/>
      <w:r w:rsidRPr="003A60EC">
        <w:rPr>
          <w:rFonts w:cs="Times New Roman"/>
          <w:sz w:val="28"/>
          <w:szCs w:val="28"/>
          <w:lang w:eastAsia="ru-RU"/>
        </w:rPr>
        <w:t>Согласно статьи</w:t>
      </w:r>
      <w:proofErr w:type="gramEnd"/>
      <w:r w:rsidRPr="003A60EC">
        <w:rPr>
          <w:rFonts w:cs="Times New Roman"/>
          <w:sz w:val="28"/>
          <w:szCs w:val="28"/>
          <w:lang w:eastAsia="ru-RU"/>
        </w:rPr>
        <w:t xml:space="preserve"> 21 данного закона порядок осуществления контроля за предоставлением обязательного экземпляра документов определяется Правительством Российской </w:t>
      </w:r>
      <w:r w:rsidRPr="003A60EC">
        <w:rPr>
          <w:rFonts w:cs="Times New Roman"/>
          <w:sz w:val="28"/>
          <w:szCs w:val="28"/>
          <w:lang w:eastAsia="ru-RU"/>
        </w:rPr>
        <w:lastRenderedPageBreak/>
        <w:t xml:space="preserve">Федерации. В настоящее время порядок осуществления </w:t>
      </w:r>
      <w:proofErr w:type="gramStart"/>
      <w:r w:rsidRPr="003A60EC">
        <w:rPr>
          <w:rFonts w:cs="Times New Roman"/>
          <w:sz w:val="28"/>
          <w:szCs w:val="28"/>
          <w:lang w:eastAsia="ru-RU"/>
        </w:rPr>
        <w:t>контроля за</w:t>
      </w:r>
      <w:proofErr w:type="gramEnd"/>
      <w:r w:rsidRPr="003A60EC">
        <w:rPr>
          <w:rFonts w:cs="Times New Roman"/>
          <w:sz w:val="28"/>
          <w:szCs w:val="28"/>
          <w:lang w:eastAsia="ru-RU"/>
        </w:rPr>
        <w:t xml:space="preserve"> предоставлением обязательного экземпляра документов федеральным законодательством не установлен. В связи с этим, в настоящее время организовать муниципальный контроль в данной сфере деятельности не представляется возможным.</w:t>
      </w:r>
    </w:p>
    <w:p w:rsidR="008562E7" w:rsidRPr="008562E7" w:rsidRDefault="008562E7" w:rsidP="00DC1319">
      <w:pPr>
        <w:suppressAutoHyphens w:val="0"/>
        <w:ind w:firstLine="709"/>
        <w:jc w:val="both"/>
        <w:rPr>
          <w:rFonts w:cs="Times New Roman"/>
          <w:sz w:val="28"/>
          <w:szCs w:val="28"/>
          <w:lang w:eastAsia="ru-RU"/>
        </w:rPr>
      </w:pPr>
      <w:r w:rsidRPr="008562E7">
        <w:rPr>
          <w:rFonts w:cs="Times New Roman"/>
          <w:sz w:val="28"/>
          <w:szCs w:val="28"/>
          <w:lang w:eastAsia="ru-RU"/>
        </w:rPr>
        <w:t>Планом проведения плановых проверок юридических лиц и индивидуальных предпринимателей администрацией на 201</w:t>
      </w:r>
      <w:r w:rsidR="003A60EC">
        <w:rPr>
          <w:rFonts w:cs="Times New Roman"/>
          <w:sz w:val="28"/>
          <w:szCs w:val="28"/>
          <w:lang w:eastAsia="ru-RU"/>
        </w:rPr>
        <w:t>4</w:t>
      </w:r>
      <w:r w:rsidRPr="008562E7">
        <w:rPr>
          <w:rFonts w:cs="Times New Roman"/>
          <w:sz w:val="28"/>
          <w:szCs w:val="28"/>
          <w:lang w:eastAsia="ru-RU"/>
        </w:rPr>
        <w:t xml:space="preserve"> год (утв. постановлением главы администрации </w:t>
      </w:r>
      <w:r>
        <w:rPr>
          <w:rFonts w:cs="Times New Roman"/>
          <w:sz w:val="28"/>
          <w:szCs w:val="28"/>
          <w:lang w:eastAsia="ru-RU"/>
        </w:rPr>
        <w:t>от 2</w:t>
      </w:r>
      <w:r w:rsidR="00130313">
        <w:rPr>
          <w:rFonts w:cs="Times New Roman"/>
          <w:sz w:val="28"/>
          <w:szCs w:val="28"/>
          <w:lang w:eastAsia="ru-RU"/>
        </w:rPr>
        <w:t>8</w:t>
      </w:r>
      <w:r>
        <w:rPr>
          <w:rFonts w:cs="Times New Roman"/>
          <w:sz w:val="28"/>
          <w:szCs w:val="28"/>
          <w:lang w:eastAsia="ru-RU"/>
        </w:rPr>
        <w:t>.10.201</w:t>
      </w:r>
      <w:r w:rsidR="00130313">
        <w:rPr>
          <w:rFonts w:cs="Times New Roman"/>
          <w:sz w:val="28"/>
          <w:szCs w:val="28"/>
          <w:lang w:eastAsia="ru-RU"/>
        </w:rPr>
        <w:t>3</w:t>
      </w:r>
      <w:r>
        <w:rPr>
          <w:rFonts w:cs="Times New Roman"/>
          <w:sz w:val="28"/>
          <w:szCs w:val="28"/>
          <w:lang w:eastAsia="ru-RU"/>
        </w:rPr>
        <w:t xml:space="preserve"> г. </w:t>
      </w:r>
      <w:r w:rsidRPr="008562E7">
        <w:rPr>
          <w:rFonts w:cs="Times New Roman"/>
          <w:sz w:val="28"/>
          <w:szCs w:val="28"/>
          <w:lang w:eastAsia="ru-RU"/>
        </w:rPr>
        <w:t>№ 1</w:t>
      </w:r>
      <w:r w:rsidR="00130313">
        <w:rPr>
          <w:rFonts w:cs="Times New Roman"/>
          <w:sz w:val="28"/>
          <w:szCs w:val="28"/>
          <w:lang w:eastAsia="ru-RU"/>
        </w:rPr>
        <w:t>974</w:t>
      </w:r>
      <w:r w:rsidRPr="008562E7">
        <w:rPr>
          <w:rFonts w:cs="Times New Roman"/>
          <w:sz w:val="28"/>
          <w:szCs w:val="28"/>
          <w:lang w:eastAsia="ru-RU"/>
        </w:rPr>
        <w:t>) было предусмотрено проведение 1</w:t>
      </w:r>
      <w:r w:rsidR="00130313">
        <w:rPr>
          <w:rFonts w:cs="Times New Roman"/>
          <w:sz w:val="28"/>
          <w:szCs w:val="28"/>
          <w:lang w:eastAsia="ru-RU"/>
        </w:rPr>
        <w:t>1</w:t>
      </w:r>
      <w:r w:rsidRPr="008562E7">
        <w:rPr>
          <w:rFonts w:cs="Times New Roman"/>
          <w:sz w:val="28"/>
          <w:szCs w:val="28"/>
          <w:lang w:eastAsia="ru-RU"/>
        </w:rPr>
        <w:t xml:space="preserve"> проверок в отношении юридических лиц и индивидуальных предпринимателей.</w:t>
      </w:r>
    </w:p>
    <w:p w:rsidR="008562E7" w:rsidRPr="008562E7" w:rsidRDefault="005034EB" w:rsidP="00DC1319">
      <w:pPr>
        <w:suppressAutoHyphens w:val="0"/>
        <w:ind w:firstLine="709"/>
        <w:jc w:val="both"/>
        <w:rPr>
          <w:rFonts w:cs="Times New Roman"/>
          <w:sz w:val="28"/>
          <w:szCs w:val="28"/>
          <w:lang w:eastAsia="ru-RU"/>
        </w:rPr>
      </w:pPr>
      <w:r w:rsidRPr="005034EB">
        <w:rPr>
          <w:rFonts w:cs="Times New Roman"/>
          <w:sz w:val="28"/>
          <w:szCs w:val="28"/>
          <w:lang w:eastAsia="ru-RU"/>
        </w:rPr>
        <w:t>В отношен</w:t>
      </w:r>
      <w:proofErr w:type="gramStart"/>
      <w:r w:rsidRPr="005034EB">
        <w:rPr>
          <w:rFonts w:cs="Times New Roman"/>
          <w:sz w:val="28"/>
          <w:szCs w:val="28"/>
          <w:lang w:eastAsia="ru-RU"/>
        </w:rPr>
        <w:t>ии ООО</w:t>
      </w:r>
      <w:proofErr w:type="gramEnd"/>
      <w:r w:rsidRPr="005034EB">
        <w:rPr>
          <w:rFonts w:cs="Times New Roman"/>
          <w:sz w:val="28"/>
          <w:szCs w:val="28"/>
          <w:lang w:eastAsia="ru-RU"/>
        </w:rPr>
        <w:t xml:space="preserve"> «Леди» 1 плановая проверка не проведена в связи с прекращением деятельности юридического лица.  В связи с невозможностью уведомить в установленном законом порядке о проведении проверки, 1 плановая проверка не проведена в отношении индивидуального предпринимателя</w:t>
      </w:r>
      <w:r>
        <w:rPr>
          <w:rFonts w:cs="Times New Roman"/>
          <w:sz w:val="28"/>
          <w:szCs w:val="28"/>
          <w:lang w:eastAsia="ru-RU"/>
        </w:rPr>
        <w:t>.</w:t>
      </w:r>
    </w:p>
    <w:p w:rsidR="008562E7" w:rsidRPr="00C83B78" w:rsidRDefault="008562E7" w:rsidP="00DC1319">
      <w:pPr>
        <w:suppressAutoHyphens w:val="0"/>
        <w:ind w:firstLine="709"/>
        <w:jc w:val="both"/>
        <w:rPr>
          <w:b/>
        </w:rPr>
      </w:pPr>
      <w:r w:rsidRPr="008562E7">
        <w:rPr>
          <w:rFonts w:cs="Times New Roman"/>
          <w:sz w:val="28"/>
          <w:szCs w:val="28"/>
          <w:lang w:eastAsia="ru-RU"/>
        </w:rPr>
        <w:t>Сведения, характеризующие выполненную в 201</w:t>
      </w:r>
      <w:r w:rsidR="00130313">
        <w:rPr>
          <w:rFonts w:cs="Times New Roman"/>
          <w:sz w:val="28"/>
          <w:szCs w:val="28"/>
          <w:lang w:eastAsia="ru-RU"/>
        </w:rPr>
        <w:t>4</w:t>
      </w:r>
      <w:r w:rsidRPr="008562E7">
        <w:rPr>
          <w:rFonts w:cs="Times New Roman"/>
          <w:sz w:val="28"/>
          <w:szCs w:val="28"/>
          <w:lang w:eastAsia="ru-RU"/>
        </w:rPr>
        <w:t xml:space="preserve"> году работу по осуществлению муниципального контроля на территории городского округа «Город Лесной»</w:t>
      </w:r>
      <w:r w:rsidR="00DC1319">
        <w:rPr>
          <w:rFonts w:cs="Times New Roman"/>
          <w:sz w:val="28"/>
          <w:szCs w:val="28"/>
          <w:lang w:eastAsia="ru-RU"/>
        </w:rPr>
        <w:t>:</w:t>
      </w:r>
    </w:p>
    <w:p w:rsidR="008562E7" w:rsidRPr="00984908" w:rsidRDefault="008562E7" w:rsidP="008562E7">
      <w:pPr>
        <w:autoSpaceDE w:val="0"/>
        <w:autoSpaceDN w:val="0"/>
        <w:adjustRightInd w:val="0"/>
        <w:ind w:firstLine="709"/>
        <w:jc w:val="right"/>
        <w:rPr>
          <w:sz w:val="16"/>
          <w:szCs w:val="16"/>
        </w:rPr>
      </w:pPr>
    </w:p>
    <w:tbl>
      <w:tblPr>
        <w:tblW w:w="10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703"/>
        <w:gridCol w:w="1325"/>
        <w:gridCol w:w="1325"/>
        <w:gridCol w:w="1264"/>
      </w:tblGrid>
      <w:tr w:rsidR="008562E7" w:rsidRPr="00C83B78" w:rsidTr="00F21671">
        <w:tc>
          <w:tcPr>
            <w:tcW w:w="534" w:type="dxa"/>
            <w:shd w:val="clear" w:color="auto" w:fill="FFFFC9"/>
            <w:vAlign w:val="center"/>
          </w:tcPr>
          <w:p w:rsidR="008562E7" w:rsidRPr="008562E7" w:rsidRDefault="008562E7" w:rsidP="008562E7">
            <w:pPr>
              <w:jc w:val="center"/>
              <w:rPr>
                <w:b/>
                <w:sz w:val="20"/>
                <w:szCs w:val="20"/>
              </w:rPr>
            </w:pPr>
            <w:r w:rsidRPr="008562E7">
              <w:rPr>
                <w:b/>
                <w:sz w:val="20"/>
                <w:szCs w:val="20"/>
              </w:rPr>
              <w:t>№ п/п</w:t>
            </w:r>
          </w:p>
        </w:tc>
        <w:tc>
          <w:tcPr>
            <w:tcW w:w="5703" w:type="dxa"/>
            <w:shd w:val="clear" w:color="auto" w:fill="FFFFC9"/>
            <w:vAlign w:val="center"/>
          </w:tcPr>
          <w:p w:rsidR="008562E7" w:rsidRPr="008562E7" w:rsidRDefault="008562E7" w:rsidP="008562E7">
            <w:pPr>
              <w:jc w:val="center"/>
              <w:rPr>
                <w:b/>
                <w:sz w:val="20"/>
                <w:szCs w:val="20"/>
              </w:rPr>
            </w:pPr>
            <w:r w:rsidRPr="008562E7">
              <w:rPr>
                <w:b/>
                <w:sz w:val="20"/>
                <w:szCs w:val="20"/>
              </w:rPr>
              <w:t>Наименование показателя</w:t>
            </w:r>
          </w:p>
        </w:tc>
        <w:tc>
          <w:tcPr>
            <w:tcW w:w="1325" w:type="dxa"/>
            <w:shd w:val="clear" w:color="auto" w:fill="FFFFC9"/>
            <w:vAlign w:val="center"/>
          </w:tcPr>
          <w:p w:rsidR="008562E7" w:rsidRPr="008562E7" w:rsidRDefault="008562E7" w:rsidP="008562E7">
            <w:pPr>
              <w:jc w:val="center"/>
              <w:rPr>
                <w:b/>
                <w:sz w:val="20"/>
                <w:szCs w:val="20"/>
              </w:rPr>
            </w:pPr>
            <w:r w:rsidRPr="008562E7">
              <w:rPr>
                <w:b/>
                <w:sz w:val="20"/>
                <w:szCs w:val="20"/>
              </w:rPr>
              <w:t>Факт за 1 полугодие</w:t>
            </w:r>
          </w:p>
          <w:p w:rsidR="008562E7" w:rsidRPr="008562E7" w:rsidRDefault="008562E7" w:rsidP="00130313">
            <w:pPr>
              <w:jc w:val="center"/>
              <w:rPr>
                <w:b/>
                <w:sz w:val="20"/>
                <w:szCs w:val="20"/>
              </w:rPr>
            </w:pPr>
            <w:r w:rsidRPr="008562E7">
              <w:rPr>
                <w:b/>
                <w:sz w:val="20"/>
                <w:szCs w:val="20"/>
              </w:rPr>
              <w:t>201</w:t>
            </w:r>
            <w:r w:rsidR="00130313">
              <w:rPr>
                <w:b/>
                <w:sz w:val="20"/>
                <w:szCs w:val="20"/>
              </w:rPr>
              <w:t>4</w:t>
            </w:r>
            <w:r w:rsidRPr="008562E7">
              <w:rPr>
                <w:b/>
                <w:sz w:val="20"/>
                <w:szCs w:val="20"/>
              </w:rPr>
              <w:t xml:space="preserve"> года</w:t>
            </w:r>
          </w:p>
        </w:tc>
        <w:tc>
          <w:tcPr>
            <w:tcW w:w="1325" w:type="dxa"/>
            <w:shd w:val="clear" w:color="auto" w:fill="FFFFC9"/>
            <w:vAlign w:val="center"/>
          </w:tcPr>
          <w:p w:rsidR="008562E7" w:rsidRPr="008562E7" w:rsidRDefault="008562E7" w:rsidP="008562E7">
            <w:pPr>
              <w:jc w:val="center"/>
              <w:rPr>
                <w:b/>
                <w:sz w:val="20"/>
                <w:szCs w:val="20"/>
              </w:rPr>
            </w:pPr>
            <w:r w:rsidRPr="008562E7">
              <w:rPr>
                <w:b/>
                <w:sz w:val="20"/>
                <w:szCs w:val="20"/>
              </w:rPr>
              <w:t>Факт за 2 полугодие</w:t>
            </w:r>
          </w:p>
          <w:p w:rsidR="008562E7" w:rsidRPr="008562E7" w:rsidRDefault="008562E7" w:rsidP="00130313">
            <w:pPr>
              <w:jc w:val="center"/>
              <w:rPr>
                <w:b/>
                <w:sz w:val="20"/>
                <w:szCs w:val="20"/>
              </w:rPr>
            </w:pPr>
            <w:r w:rsidRPr="008562E7">
              <w:rPr>
                <w:b/>
                <w:sz w:val="20"/>
                <w:szCs w:val="20"/>
              </w:rPr>
              <w:t>201</w:t>
            </w:r>
            <w:r w:rsidR="00130313">
              <w:rPr>
                <w:b/>
                <w:sz w:val="20"/>
                <w:szCs w:val="20"/>
              </w:rPr>
              <w:t>4</w:t>
            </w:r>
            <w:r w:rsidRPr="008562E7">
              <w:rPr>
                <w:b/>
                <w:sz w:val="20"/>
                <w:szCs w:val="20"/>
              </w:rPr>
              <w:t xml:space="preserve"> года</w:t>
            </w:r>
          </w:p>
        </w:tc>
        <w:tc>
          <w:tcPr>
            <w:tcW w:w="1264" w:type="dxa"/>
            <w:shd w:val="clear" w:color="auto" w:fill="FFFFC9"/>
            <w:vAlign w:val="center"/>
          </w:tcPr>
          <w:p w:rsidR="008562E7" w:rsidRPr="008562E7" w:rsidRDefault="008562E7" w:rsidP="008562E7">
            <w:pPr>
              <w:jc w:val="center"/>
              <w:rPr>
                <w:b/>
                <w:sz w:val="20"/>
                <w:szCs w:val="20"/>
              </w:rPr>
            </w:pPr>
            <w:r w:rsidRPr="008562E7">
              <w:rPr>
                <w:b/>
                <w:sz w:val="20"/>
                <w:szCs w:val="20"/>
              </w:rPr>
              <w:t>Итого</w:t>
            </w:r>
          </w:p>
          <w:p w:rsidR="008562E7" w:rsidRPr="008562E7" w:rsidRDefault="008562E7" w:rsidP="00130313">
            <w:pPr>
              <w:jc w:val="center"/>
              <w:rPr>
                <w:b/>
                <w:sz w:val="20"/>
                <w:szCs w:val="20"/>
              </w:rPr>
            </w:pPr>
            <w:r w:rsidRPr="008562E7">
              <w:rPr>
                <w:b/>
                <w:sz w:val="20"/>
                <w:szCs w:val="20"/>
              </w:rPr>
              <w:t>в 201</w:t>
            </w:r>
            <w:r w:rsidR="00130313">
              <w:rPr>
                <w:b/>
                <w:sz w:val="20"/>
                <w:szCs w:val="20"/>
              </w:rPr>
              <w:t>4</w:t>
            </w:r>
            <w:r w:rsidRPr="008562E7">
              <w:rPr>
                <w:b/>
                <w:sz w:val="20"/>
                <w:szCs w:val="20"/>
              </w:rPr>
              <w:t xml:space="preserve"> году</w:t>
            </w:r>
          </w:p>
        </w:tc>
      </w:tr>
      <w:tr w:rsidR="008562E7" w:rsidRPr="00C83B78" w:rsidTr="005A5A03">
        <w:trPr>
          <w:trHeight w:val="284"/>
        </w:trPr>
        <w:tc>
          <w:tcPr>
            <w:tcW w:w="534" w:type="dxa"/>
            <w:vAlign w:val="center"/>
          </w:tcPr>
          <w:p w:rsidR="008562E7" w:rsidRPr="009F6618" w:rsidRDefault="008562E7" w:rsidP="008562E7">
            <w:pPr>
              <w:jc w:val="center"/>
            </w:pPr>
            <w:r w:rsidRPr="009F6618">
              <w:t>1.</w:t>
            </w:r>
          </w:p>
        </w:tc>
        <w:tc>
          <w:tcPr>
            <w:tcW w:w="5703" w:type="dxa"/>
            <w:vAlign w:val="center"/>
          </w:tcPr>
          <w:p w:rsidR="008562E7" w:rsidRPr="009F6618" w:rsidRDefault="008562E7" w:rsidP="008562E7">
            <w:pPr>
              <w:jc w:val="both"/>
              <w:rPr>
                <w:b/>
              </w:rPr>
            </w:pPr>
            <w:r w:rsidRPr="009F6618">
              <w:t>Общее количество проведенных проверок</w:t>
            </w:r>
          </w:p>
        </w:tc>
        <w:tc>
          <w:tcPr>
            <w:tcW w:w="1325" w:type="dxa"/>
            <w:vAlign w:val="center"/>
          </w:tcPr>
          <w:p w:rsidR="008562E7" w:rsidRPr="009F6618" w:rsidRDefault="00ED10A6" w:rsidP="008562E7">
            <w:pPr>
              <w:jc w:val="center"/>
            </w:pPr>
            <w:r>
              <w:t>7</w:t>
            </w:r>
          </w:p>
        </w:tc>
        <w:tc>
          <w:tcPr>
            <w:tcW w:w="1325" w:type="dxa"/>
            <w:vAlign w:val="center"/>
          </w:tcPr>
          <w:p w:rsidR="008562E7" w:rsidRPr="009F6618" w:rsidRDefault="00ED10A6" w:rsidP="008562E7">
            <w:pPr>
              <w:jc w:val="center"/>
            </w:pPr>
            <w:r>
              <w:t>8</w:t>
            </w:r>
          </w:p>
        </w:tc>
        <w:tc>
          <w:tcPr>
            <w:tcW w:w="1264" w:type="dxa"/>
            <w:vAlign w:val="center"/>
          </w:tcPr>
          <w:p w:rsidR="008562E7" w:rsidRPr="009F6618" w:rsidRDefault="008562E7" w:rsidP="00130313">
            <w:pPr>
              <w:jc w:val="center"/>
            </w:pPr>
            <w:r w:rsidRPr="009F6618">
              <w:t>1</w:t>
            </w:r>
            <w:r w:rsidR="00130313">
              <w:t>5</w:t>
            </w:r>
          </w:p>
        </w:tc>
      </w:tr>
      <w:tr w:rsidR="008562E7" w:rsidRPr="00C83B78" w:rsidTr="005A5A03">
        <w:tc>
          <w:tcPr>
            <w:tcW w:w="534" w:type="dxa"/>
            <w:vAlign w:val="center"/>
          </w:tcPr>
          <w:p w:rsidR="008562E7" w:rsidRPr="009F6618" w:rsidRDefault="008562E7" w:rsidP="008562E7">
            <w:pPr>
              <w:jc w:val="center"/>
            </w:pPr>
          </w:p>
        </w:tc>
        <w:tc>
          <w:tcPr>
            <w:tcW w:w="5703" w:type="dxa"/>
            <w:vAlign w:val="center"/>
          </w:tcPr>
          <w:p w:rsidR="008562E7" w:rsidRPr="009F6618" w:rsidRDefault="008562E7" w:rsidP="008562E7">
            <w:pPr>
              <w:ind w:firstLine="1764"/>
              <w:jc w:val="both"/>
              <w:rPr>
                <w:b/>
                <w:i/>
              </w:rPr>
            </w:pPr>
            <w:r w:rsidRPr="009F6618">
              <w:rPr>
                <w:i/>
              </w:rPr>
              <w:t>из них:</w:t>
            </w:r>
          </w:p>
        </w:tc>
        <w:tc>
          <w:tcPr>
            <w:tcW w:w="1325" w:type="dxa"/>
            <w:vAlign w:val="center"/>
          </w:tcPr>
          <w:p w:rsidR="008562E7" w:rsidRPr="009F6618" w:rsidRDefault="008562E7" w:rsidP="008562E7">
            <w:pPr>
              <w:jc w:val="center"/>
              <w:rPr>
                <w:b/>
              </w:rPr>
            </w:pPr>
          </w:p>
        </w:tc>
        <w:tc>
          <w:tcPr>
            <w:tcW w:w="1325" w:type="dxa"/>
            <w:vAlign w:val="center"/>
          </w:tcPr>
          <w:p w:rsidR="008562E7" w:rsidRPr="009F6618" w:rsidRDefault="008562E7" w:rsidP="008562E7">
            <w:pPr>
              <w:jc w:val="center"/>
              <w:rPr>
                <w:b/>
              </w:rPr>
            </w:pPr>
          </w:p>
        </w:tc>
        <w:tc>
          <w:tcPr>
            <w:tcW w:w="1264" w:type="dxa"/>
            <w:vAlign w:val="center"/>
          </w:tcPr>
          <w:p w:rsidR="008562E7" w:rsidRPr="009F6618" w:rsidRDefault="008562E7" w:rsidP="008562E7">
            <w:pPr>
              <w:jc w:val="center"/>
              <w:rPr>
                <w:b/>
              </w:rPr>
            </w:pPr>
          </w:p>
        </w:tc>
      </w:tr>
      <w:tr w:rsidR="008562E7" w:rsidRPr="00C83B78" w:rsidTr="005A5A03">
        <w:tc>
          <w:tcPr>
            <w:tcW w:w="534" w:type="dxa"/>
            <w:vAlign w:val="center"/>
          </w:tcPr>
          <w:p w:rsidR="008562E7" w:rsidRPr="009F6618" w:rsidRDefault="008562E7" w:rsidP="008562E7">
            <w:pPr>
              <w:jc w:val="center"/>
            </w:pPr>
          </w:p>
        </w:tc>
        <w:tc>
          <w:tcPr>
            <w:tcW w:w="5703" w:type="dxa"/>
            <w:vAlign w:val="center"/>
          </w:tcPr>
          <w:p w:rsidR="008562E7" w:rsidRPr="009F6618" w:rsidRDefault="008562E7" w:rsidP="008562E7">
            <w:pPr>
              <w:ind w:firstLine="1764"/>
              <w:jc w:val="both"/>
            </w:pPr>
            <w:r w:rsidRPr="009F6618">
              <w:t>плановых</w:t>
            </w:r>
          </w:p>
        </w:tc>
        <w:tc>
          <w:tcPr>
            <w:tcW w:w="1325" w:type="dxa"/>
            <w:vAlign w:val="center"/>
          </w:tcPr>
          <w:p w:rsidR="008562E7" w:rsidRPr="009F6618" w:rsidRDefault="00ED10A6" w:rsidP="008562E7">
            <w:pPr>
              <w:jc w:val="center"/>
            </w:pPr>
            <w:r>
              <w:t>6</w:t>
            </w:r>
          </w:p>
        </w:tc>
        <w:tc>
          <w:tcPr>
            <w:tcW w:w="1325" w:type="dxa"/>
            <w:vAlign w:val="center"/>
          </w:tcPr>
          <w:p w:rsidR="008562E7" w:rsidRPr="009F6618" w:rsidRDefault="008562E7" w:rsidP="008562E7">
            <w:pPr>
              <w:jc w:val="center"/>
            </w:pPr>
            <w:r w:rsidRPr="009F6618">
              <w:t>3</w:t>
            </w:r>
          </w:p>
        </w:tc>
        <w:tc>
          <w:tcPr>
            <w:tcW w:w="1264" w:type="dxa"/>
            <w:vAlign w:val="center"/>
          </w:tcPr>
          <w:p w:rsidR="008562E7" w:rsidRPr="009F6618" w:rsidRDefault="00130313" w:rsidP="008562E7">
            <w:pPr>
              <w:jc w:val="center"/>
            </w:pPr>
            <w:r>
              <w:t>9</w:t>
            </w:r>
          </w:p>
        </w:tc>
      </w:tr>
      <w:tr w:rsidR="008562E7" w:rsidRPr="00C83B78" w:rsidTr="005A5A03">
        <w:tc>
          <w:tcPr>
            <w:tcW w:w="534" w:type="dxa"/>
            <w:vAlign w:val="center"/>
          </w:tcPr>
          <w:p w:rsidR="008562E7" w:rsidRPr="009F6618" w:rsidRDefault="008562E7" w:rsidP="008562E7">
            <w:pPr>
              <w:jc w:val="center"/>
            </w:pPr>
          </w:p>
        </w:tc>
        <w:tc>
          <w:tcPr>
            <w:tcW w:w="5703" w:type="dxa"/>
            <w:vAlign w:val="center"/>
          </w:tcPr>
          <w:p w:rsidR="008562E7" w:rsidRPr="009F6618" w:rsidRDefault="008562E7" w:rsidP="008562E7">
            <w:pPr>
              <w:ind w:firstLine="1764"/>
              <w:jc w:val="both"/>
            </w:pPr>
            <w:r w:rsidRPr="009F6618">
              <w:t>внеплановых проверок</w:t>
            </w:r>
          </w:p>
        </w:tc>
        <w:tc>
          <w:tcPr>
            <w:tcW w:w="1325" w:type="dxa"/>
            <w:vAlign w:val="center"/>
          </w:tcPr>
          <w:p w:rsidR="008562E7" w:rsidRPr="009F6618" w:rsidRDefault="008562E7" w:rsidP="008562E7">
            <w:pPr>
              <w:jc w:val="center"/>
            </w:pPr>
            <w:r w:rsidRPr="009F6618">
              <w:t>1</w:t>
            </w:r>
          </w:p>
        </w:tc>
        <w:tc>
          <w:tcPr>
            <w:tcW w:w="1325" w:type="dxa"/>
            <w:vAlign w:val="center"/>
          </w:tcPr>
          <w:p w:rsidR="008562E7" w:rsidRPr="009F6618" w:rsidRDefault="00ED10A6" w:rsidP="008562E7">
            <w:pPr>
              <w:jc w:val="center"/>
            </w:pPr>
            <w:r>
              <w:t>5</w:t>
            </w:r>
          </w:p>
        </w:tc>
        <w:tc>
          <w:tcPr>
            <w:tcW w:w="1264" w:type="dxa"/>
            <w:vAlign w:val="center"/>
          </w:tcPr>
          <w:p w:rsidR="008562E7" w:rsidRPr="009F6618" w:rsidRDefault="00130313" w:rsidP="008562E7">
            <w:pPr>
              <w:jc w:val="center"/>
            </w:pPr>
            <w:r>
              <w:t>6</w:t>
            </w:r>
          </w:p>
        </w:tc>
      </w:tr>
      <w:tr w:rsidR="008562E7" w:rsidRPr="00C83B78" w:rsidTr="005A5A03">
        <w:trPr>
          <w:trHeight w:val="284"/>
        </w:trPr>
        <w:tc>
          <w:tcPr>
            <w:tcW w:w="534" w:type="dxa"/>
            <w:vAlign w:val="center"/>
          </w:tcPr>
          <w:p w:rsidR="008562E7" w:rsidRPr="009F6618" w:rsidRDefault="008562E7" w:rsidP="008562E7">
            <w:pPr>
              <w:jc w:val="center"/>
            </w:pPr>
            <w:r w:rsidRPr="009F6618">
              <w:t>2.</w:t>
            </w:r>
          </w:p>
        </w:tc>
        <w:tc>
          <w:tcPr>
            <w:tcW w:w="5703" w:type="dxa"/>
            <w:vAlign w:val="center"/>
          </w:tcPr>
          <w:p w:rsidR="008562E7" w:rsidRPr="009F6618" w:rsidRDefault="008562E7" w:rsidP="008562E7">
            <w:pPr>
              <w:jc w:val="both"/>
            </w:pPr>
            <w:r w:rsidRPr="009F6618">
              <w:t>Общее количество документарных проверок</w:t>
            </w:r>
          </w:p>
        </w:tc>
        <w:tc>
          <w:tcPr>
            <w:tcW w:w="1325" w:type="dxa"/>
            <w:vAlign w:val="center"/>
          </w:tcPr>
          <w:p w:rsidR="008562E7" w:rsidRPr="009F6618" w:rsidRDefault="00ED10A6" w:rsidP="008562E7">
            <w:pPr>
              <w:jc w:val="center"/>
            </w:pPr>
            <w:r>
              <w:t>7</w:t>
            </w:r>
          </w:p>
        </w:tc>
        <w:tc>
          <w:tcPr>
            <w:tcW w:w="1325" w:type="dxa"/>
            <w:vAlign w:val="center"/>
          </w:tcPr>
          <w:p w:rsidR="008562E7" w:rsidRPr="009F6618" w:rsidRDefault="00ED10A6" w:rsidP="008562E7">
            <w:pPr>
              <w:jc w:val="center"/>
            </w:pPr>
            <w:r>
              <w:t>7</w:t>
            </w:r>
          </w:p>
        </w:tc>
        <w:tc>
          <w:tcPr>
            <w:tcW w:w="1264" w:type="dxa"/>
            <w:vAlign w:val="center"/>
          </w:tcPr>
          <w:p w:rsidR="008562E7" w:rsidRPr="009F6618" w:rsidRDefault="008562E7" w:rsidP="00130313">
            <w:pPr>
              <w:jc w:val="center"/>
            </w:pPr>
            <w:r w:rsidRPr="009F6618">
              <w:t>1</w:t>
            </w:r>
            <w:r w:rsidR="00130313">
              <w:t>4</w:t>
            </w:r>
          </w:p>
        </w:tc>
      </w:tr>
      <w:tr w:rsidR="008562E7" w:rsidRPr="00C83B78" w:rsidTr="005A5A03">
        <w:trPr>
          <w:trHeight w:val="284"/>
        </w:trPr>
        <w:tc>
          <w:tcPr>
            <w:tcW w:w="534" w:type="dxa"/>
            <w:vAlign w:val="center"/>
          </w:tcPr>
          <w:p w:rsidR="008562E7" w:rsidRPr="009F6618" w:rsidRDefault="008562E7" w:rsidP="008562E7">
            <w:pPr>
              <w:jc w:val="center"/>
            </w:pPr>
            <w:r w:rsidRPr="009F6618">
              <w:t>3.</w:t>
            </w:r>
          </w:p>
        </w:tc>
        <w:tc>
          <w:tcPr>
            <w:tcW w:w="5703" w:type="dxa"/>
            <w:vAlign w:val="center"/>
          </w:tcPr>
          <w:p w:rsidR="008562E7" w:rsidRPr="009F6618" w:rsidRDefault="008562E7" w:rsidP="008562E7">
            <w:pPr>
              <w:jc w:val="both"/>
            </w:pPr>
            <w:r w:rsidRPr="009F6618">
              <w:t>Общее количество выездных проверок</w:t>
            </w:r>
          </w:p>
        </w:tc>
        <w:tc>
          <w:tcPr>
            <w:tcW w:w="1325" w:type="dxa"/>
            <w:vAlign w:val="center"/>
          </w:tcPr>
          <w:p w:rsidR="008562E7" w:rsidRPr="009F6618" w:rsidRDefault="00ED10A6" w:rsidP="008562E7">
            <w:pPr>
              <w:jc w:val="center"/>
            </w:pPr>
            <w:r>
              <w:t>6</w:t>
            </w:r>
          </w:p>
        </w:tc>
        <w:tc>
          <w:tcPr>
            <w:tcW w:w="1325" w:type="dxa"/>
            <w:vAlign w:val="center"/>
          </w:tcPr>
          <w:p w:rsidR="008562E7" w:rsidRPr="009F6618" w:rsidRDefault="00ED10A6" w:rsidP="008562E7">
            <w:pPr>
              <w:jc w:val="center"/>
            </w:pPr>
            <w:r>
              <w:t>2</w:t>
            </w:r>
          </w:p>
        </w:tc>
        <w:tc>
          <w:tcPr>
            <w:tcW w:w="1264" w:type="dxa"/>
            <w:vAlign w:val="center"/>
          </w:tcPr>
          <w:p w:rsidR="008562E7" w:rsidRPr="009F6618" w:rsidRDefault="00130313" w:rsidP="008562E7">
            <w:pPr>
              <w:jc w:val="center"/>
            </w:pPr>
            <w:r>
              <w:t>8</w:t>
            </w:r>
          </w:p>
        </w:tc>
      </w:tr>
      <w:tr w:rsidR="008562E7" w:rsidRPr="00C83B78" w:rsidTr="005A5A03">
        <w:trPr>
          <w:trHeight w:val="284"/>
        </w:trPr>
        <w:tc>
          <w:tcPr>
            <w:tcW w:w="534" w:type="dxa"/>
            <w:vAlign w:val="center"/>
          </w:tcPr>
          <w:p w:rsidR="008562E7" w:rsidRPr="009F6618" w:rsidRDefault="008562E7" w:rsidP="008562E7">
            <w:pPr>
              <w:jc w:val="center"/>
            </w:pPr>
            <w:r w:rsidRPr="009F6618">
              <w:t>4.</w:t>
            </w:r>
          </w:p>
        </w:tc>
        <w:tc>
          <w:tcPr>
            <w:tcW w:w="5703" w:type="dxa"/>
            <w:vAlign w:val="center"/>
          </w:tcPr>
          <w:p w:rsidR="008562E7" w:rsidRPr="009F6618" w:rsidRDefault="008562E7" w:rsidP="008562E7">
            <w:pPr>
              <w:jc w:val="both"/>
            </w:pPr>
            <w:r w:rsidRPr="009F6618">
              <w:t>Общее количество проверок, по итогам проведения которых выявлены правонарушения</w:t>
            </w:r>
          </w:p>
        </w:tc>
        <w:tc>
          <w:tcPr>
            <w:tcW w:w="1325" w:type="dxa"/>
            <w:vAlign w:val="center"/>
          </w:tcPr>
          <w:p w:rsidR="008562E7" w:rsidRPr="009F6618" w:rsidRDefault="00ED10A6" w:rsidP="008562E7">
            <w:pPr>
              <w:jc w:val="center"/>
            </w:pPr>
            <w:r>
              <w:t>6</w:t>
            </w:r>
          </w:p>
        </w:tc>
        <w:tc>
          <w:tcPr>
            <w:tcW w:w="1325" w:type="dxa"/>
            <w:vAlign w:val="center"/>
          </w:tcPr>
          <w:p w:rsidR="008562E7" w:rsidRPr="009F6618" w:rsidRDefault="008562E7" w:rsidP="008562E7">
            <w:pPr>
              <w:jc w:val="center"/>
            </w:pPr>
            <w:r w:rsidRPr="009F6618">
              <w:t>2</w:t>
            </w:r>
          </w:p>
        </w:tc>
        <w:tc>
          <w:tcPr>
            <w:tcW w:w="1264" w:type="dxa"/>
            <w:vAlign w:val="center"/>
          </w:tcPr>
          <w:p w:rsidR="008562E7" w:rsidRPr="009F6618" w:rsidRDefault="00130313" w:rsidP="008562E7">
            <w:pPr>
              <w:jc w:val="center"/>
            </w:pPr>
            <w:r>
              <w:t>8</w:t>
            </w:r>
          </w:p>
        </w:tc>
      </w:tr>
      <w:tr w:rsidR="008562E7" w:rsidRPr="00C83B78" w:rsidTr="005A5A03">
        <w:tc>
          <w:tcPr>
            <w:tcW w:w="534" w:type="dxa"/>
            <w:vAlign w:val="center"/>
          </w:tcPr>
          <w:p w:rsidR="008562E7" w:rsidRPr="009F6618" w:rsidRDefault="008562E7" w:rsidP="008562E7">
            <w:pPr>
              <w:jc w:val="center"/>
            </w:pPr>
            <w:r w:rsidRPr="009F6618">
              <w:t>5.</w:t>
            </w:r>
          </w:p>
        </w:tc>
        <w:tc>
          <w:tcPr>
            <w:tcW w:w="5703" w:type="dxa"/>
            <w:vAlign w:val="center"/>
          </w:tcPr>
          <w:p w:rsidR="008562E7" w:rsidRPr="009F6618" w:rsidRDefault="008562E7" w:rsidP="008562E7">
            <w:pPr>
              <w:jc w:val="both"/>
            </w:pPr>
            <w:r w:rsidRPr="009F6618">
              <w:t>Количество внеплановых проверок юридических лиц и индивидуальных предпринимателей, проведенных по согласованию с прокуратурой</w:t>
            </w:r>
          </w:p>
        </w:tc>
        <w:tc>
          <w:tcPr>
            <w:tcW w:w="1325" w:type="dxa"/>
            <w:vAlign w:val="center"/>
          </w:tcPr>
          <w:p w:rsidR="008562E7" w:rsidRPr="009F6618" w:rsidRDefault="008562E7" w:rsidP="008562E7">
            <w:pPr>
              <w:jc w:val="center"/>
            </w:pPr>
            <w:r w:rsidRPr="009F6618">
              <w:t>0</w:t>
            </w:r>
          </w:p>
        </w:tc>
        <w:tc>
          <w:tcPr>
            <w:tcW w:w="1325" w:type="dxa"/>
            <w:vAlign w:val="center"/>
          </w:tcPr>
          <w:p w:rsidR="008562E7" w:rsidRPr="009F6618" w:rsidRDefault="008562E7" w:rsidP="008562E7">
            <w:pPr>
              <w:jc w:val="center"/>
            </w:pPr>
            <w:r w:rsidRPr="009F6618">
              <w:t>0</w:t>
            </w:r>
          </w:p>
        </w:tc>
        <w:tc>
          <w:tcPr>
            <w:tcW w:w="1264" w:type="dxa"/>
            <w:vAlign w:val="center"/>
          </w:tcPr>
          <w:p w:rsidR="008562E7" w:rsidRPr="009F6618" w:rsidRDefault="008562E7" w:rsidP="008562E7">
            <w:pPr>
              <w:jc w:val="center"/>
            </w:pPr>
            <w:r w:rsidRPr="009F6618">
              <w:t>0</w:t>
            </w:r>
          </w:p>
        </w:tc>
      </w:tr>
      <w:tr w:rsidR="008562E7" w:rsidRPr="00C83B78" w:rsidTr="005A5A03">
        <w:tc>
          <w:tcPr>
            <w:tcW w:w="534" w:type="dxa"/>
            <w:vAlign w:val="center"/>
          </w:tcPr>
          <w:p w:rsidR="008562E7" w:rsidRPr="009F6618" w:rsidRDefault="008562E7" w:rsidP="008562E7">
            <w:pPr>
              <w:jc w:val="center"/>
            </w:pPr>
            <w:r w:rsidRPr="009F6618">
              <w:t>6.</w:t>
            </w:r>
          </w:p>
        </w:tc>
        <w:tc>
          <w:tcPr>
            <w:tcW w:w="5703" w:type="dxa"/>
            <w:vAlign w:val="center"/>
          </w:tcPr>
          <w:p w:rsidR="008562E7" w:rsidRPr="009F6618" w:rsidRDefault="008562E7" w:rsidP="008562E7">
            <w:pPr>
              <w:jc w:val="both"/>
            </w:pPr>
            <w:r w:rsidRPr="009F6618">
              <w:t>Количество проверок, по которым результаты признаны недействительными</w:t>
            </w:r>
          </w:p>
        </w:tc>
        <w:tc>
          <w:tcPr>
            <w:tcW w:w="1325" w:type="dxa"/>
            <w:vAlign w:val="center"/>
          </w:tcPr>
          <w:p w:rsidR="008562E7" w:rsidRPr="009F6618" w:rsidRDefault="008562E7" w:rsidP="008562E7">
            <w:pPr>
              <w:jc w:val="center"/>
            </w:pPr>
            <w:r w:rsidRPr="009F6618">
              <w:t>0</w:t>
            </w:r>
          </w:p>
        </w:tc>
        <w:tc>
          <w:tcPr>
            <w:tcW w:w="1325" w:type="dxa"/>
            <w:vAlign w:val="center"/>
          </w:tcPr>
          <w:p w:rsidR="008562E7" w:rsidRPr="009F6618" w:rsidRDefault="008562E7" w:rsidP="008562E7">
            <w:pPr>
              <w:jc w:val="center"/>
            </w:pPr>
            <w:r w:rsidRPr="009F6618">
              <w:t>0</w:t>
            </w:r>
          </w:p>
        </w:tc>
        <w:tc>
          <w:tcPr>
            <w:tcW w:w="1264" w:type="dxa"/>
            <w:vAlign w:val="center"/>
          </w:tcPr>
          <w:p w:rsidR="008562E7" w:rsidRPr="009F6618" w:rsidRDefault="008562E7" w:rsidP="008562E7">
            <w:pPr>
              <w:jc w:val="center"/>
            </w:pPr>
            <w:r w:rsidRPr="009F6618">
              <w:t>0</w:t>
            </w:r>
          </w:p>
        </w:tc>
      </w:tr>
    </w:tbl>
    <w:p w:rsidR="008562E7" w:rsidRPr="008562E7" w:rsidRDefault="008562E7" w:rsidP="00DC1319">
      <w:pPr>
        <w:suppressAutoHyphens w:val="0"/>
        <w:spacing w:before="60"/>
        <w:ind w:firstLine="709"/>
        <w:jc w:val="both"/>
        <w:rPr>
          <w:rFonts w:cs="Times New Roman"/>
          <w:sz w:val="28"/>
          <w:szCs w:val="28"/>
          <w:lang w:eastAsia="ru-RU"/>
        </w:rPr>
      </w:pPr>
      <w:r w:rsidRPr="008562E7">
        <w:rPr>
          <w:rFonts w:cs="Times New Roman"/>
          <w:sz w:val="28"/>
          <w:szCs w:val="28"/>
          <w:lang w:eastAsia="ru-RU"/>
        </w:rPr>
        <w:t>Экспертные организации и эксперты к выполнению мероприятий по контролю в 201</w:t>
      </w:r>
      <w:r w:rsidR="00D10C79">
        <w:rPr>
          <w:rFonts w:cs="Times New Roman"/>
          <w:sz w:val="28"/>
          <w:szCs w:val="28"/>
          <w:lang w:eastAsia="ru-RU"/>
        </w:rPr>
        <w:t>4</w:t>
      </w:r>
      <w:r w:rsidRPr="008562E7">
        <w:rPr>
          <w:rFonts w:cs="Times New Roman"/>
          <w:sz w:val="28"/>
          <w:szCs w:val="28"/>
          <w:lang w:eastAsia="ru-RU"/>
        </w:rPr>
        <w:t xml:space="preserve"> году не привлекались.</w:t>
      </w:r>
    </w:p>
    <w:p w:rsidR="00BC7BB5" w:rsidRPr="008562E7" w:rsidRDefault="008562E7" w:rsidP="00993EC9">
      <w:pPr>
        <w:suppressAutoHyphens w:val="0"/>
        <w:ind w:firstLine="709"/>
        <w:jc w:val="both"/>
        <w:rPr>
          <w:rFonts w:cs="Times New Roman"/>
          <w:sz w:val="28"/>
          <w:szCs w:val="28"/>
          <w:lang w:eastAsia="ru-RU"/>
        </w:rPr>
      </w:pPr>
      <w:proofErr w:type="gramStart"/>
      <w:r w:rsidRPr="008562E7">
        <w:rPr>
          <w:rFonts w:cs="Times New Roman"/>
          <w:sz w:val="28"/>
          <w:szCs w:val="28"/>
          <w:lang w:eastAsia="ru-RU"/>
        </w:rPr>
        <w:t>При выполнении в 201</w:t>
      </w:r>
      <w:r w:rsidR="00D10C79">
        <w:rPr>
          <w:rFonts w:cs="Times New Roman"/>
          <w:sz w:val="28"/>
          <w:szCs w:val="28"/>
          <w:lang w:eastAsia="ru-RU"/>
        </w:rPr>
        <w:t>4</w:t>
      </w:r>
      <w:r w:rsidRPr="008562E7">
        <w:rPr>
          <w:rFonts w:cs="Times New Roman"/>
          <w:sz w:val="28"/>
          <w:szCs w:val="28"/>
          <w:lang w:eastAsia="ru-RU"/>
        </w:rPr>
        <w:t xml:space="preserve"> году в отношении юридических лиц и индивидуальных предпринимателей мероприятий по контролю –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не выявлено.</w:t>
      </w:r>
      <w:proofErr w:type="gramEnd"/>
    </w:p>
    <w:p w:rsidR="004A4E06" w:rsidRDefault="004A4E06" w:rsidP="007130DB">
      <w:pPr>
        <w:numPr>
          <w:ilvl w:val="0"/>
          <w:numId w:val="4"/>
        </w:numPr>
        <w:tabs>
          <w:tab w:val="left" w:pos="1134"/>
        </w:tabs>
        <w:autoSpaceDE w:val="0"/>
        <w:spacing w:before="40" w:after="40"/>
        <w:ind w:left="0" w:firstLine="709"/>
        <w:rPr>
          <w:rFonts w:eastAsia="MS Mincho"/>
          <w:b/>
          <w:i/>
          <w:shadow/>
          <w:color w:val="333399"/>
          <w:sz w:val="28"/>
          <w:szCs w:val="28"/>
        </w:rPr>
      </w:pPr>
      <w:r>
        <w:rPr>
          <w:rFonts w:eastAsia="MS Mincho"/>
          <w:b/>
          <w:i/>
          <w:shadow/>
          <w:color w:val="333399"/>
          <w:sz w:val="28"/>
          <w:szCs w:val="28"/>
        </w:rPr>
        <w:t>Финансовая и бюджетная политика</w:t>
      </w:r>
    </w:p>
    <w:p w:rsidR="00D26591" w:rsidRPr="00294944" w:rsidRDefault="00D26591" w:rsidP="00DC1319">
      <w:pPr>
        <w:ind w:firstLine="709"/>
        <w:jc w:val="both"/>
        <w:rPr>
          <w:bCs/>
          <w:sz w:val="28"/>
          <w:szCs w:val="28"/>
        </w:rPr>
      </w:pPr>
      <w:r w:rsidRPr="00294944">
        <w:rPr>
          <w:bCs/>
          <w:sz w:val="28"/>
          <w:szCs w:val="28"/>
        </w:rPr>
        <w:t>В ходе исполнения бюджета за 201</w:t>
      </w:r>
      <w:r w:rsidR="00A21899">
        <w:rPr>
          <w:bCs/>
          <w:sz w:val="28"/>
          <w:szCs w:val="28"/>
        </w:rPr>
        <w:t>4</w:t>
      </w:r>
      <w:r w:rsidRPr="00294944">
        <w:rPr>
          <w:bCs/>
          <w:sz w:val="28"/>
          <w:szCs w:val="28"/>
        </w:rPr>
        <w:t xml:space="preserve"> год и плановый период 201</w:t>
      </w:r>
      <w:r w:rsidR="00A21899">
        <w:rPr>
          <w:bCs/>
          <w:sz w:val="28"/>
          <w:szCs w:val="28"/>
        </w:rPr>
        <w:t>5</w:t>
      </w:r>
      <w:r w:rsidRPr="00294944">
        <w:rPr>
          <w:bCs/>
          <w:sz w:val="28"/>
          <w:szCs w:val="28"/>
        </w:rPr>
        <w:t>-201</w:t>
      </w:r>
      <w:r w:rsidR="00A21899">
        <w:rPr>
          <w:bCs/>
          <w:sz w:val="28"/>
          <w:szCs w:val="28"/>
        </w:rPr>
        <w:t>6</w:t>
      </w:r>
      <w:r w:rsidRPr="00294944">
        <w:rPr>
          <w:bCs/>
          <w:sz w:val="28"/>
          <w:szCs w:val="28"/>
        </w:rPr>
        <w:t xml:space="preserve"> годы сотрудниками </w:t>
      </w:r>
      <w:r w:rsidR="00294944">
        <w:rPr>
          <w:bCs/>
          <w:sz w:val="28"/>
          <w:szCs w:val="28"/>
        </w:rPr>
        <w:t xml:space="preserve">МКУ </w:t>
      </w:r>
      <w:r w:rsidR="00E477B1">
        <w:rPr>
          <w:bCs/>
          <w:sz w:val="28"/>
          <w:szCs w:val="28"/>
        </w:rPr>
        <w:t>«</w:t>
      </w:r>
      <w:r w:rsidR="00294944">
        <w:rPr>
          <w:bCs/>
          <w:sz w:val="28"/>
          <w:szCs w:val="28"/>
        </w:rPr>
        <w:t>Управление по финансам и бюджетной политике</w:t>
      </w:r>
      <w:r w:rsidR="00E477B1">
        <w:rPr>
          <w:bCs/>
          <w:sz w:val="28"/>
          <w:szCs w:val="28"/>
        </w:rPr>
        <w:t>»</w:t>
      </w:r>
      <w:r w:rsidRPr="00294944">
        <w:rPr>
          <w:bCs/>
          <w:sz w:val="28"/>
          <w:szCs w:val="28"/>
        </w:rPr>
        <w:t xml:space="preserve"> подготовлено 2</w:t>
      </w:r>
      <w:r w:rsidR="00A21899">
        <w:rPr>
          <w:bCs/>
          <w:sz w:val="28"/>
          <w:szCs w:val="28"/>
        </w:rPr>
        <w:t>6</w:t>
      </w:r>
      <w:r w:rsidRPr="00294944">
        <w:rPr>
          <w:bCs/>
          <w:sz w:val="28"/>
          <w:szCs w:val="28"/>
        </w:rPr>
        <w:t xml:space="preserve"> нормативных правовых актов по внесению изменений в бюджет </w:t>
      </w:r>
      <w:r w:rsidRPr="00294944">
        <w:rPr>
          <w:bCs/>
          <w:sz w:val="28"/>
          <w:szCs w:val="28"/>
        </w:rPr>
        <w:lastRenderedPageBreak/>
        <w:t>городского округа и сводную бюджетную роспись (в 201</w:t>
      </w:r>
      <w:r w:rsidR="00A21899">
        <w:rPr>
          <w:bCs/>
          <w:sz w:val="28"/>
          <w:szCs w:val="28"/>
        </w:rPr>
        <w:t>3</w:t>
      </w:r>
      <w:r w:rsidRPr="00294944">
        <w:rPr>
          <w:bCs/>
          <w:sz w:val="28"/>
          <w:szCs w:val="28"/>
        </w:rPr>
        <w:t xml:space="preserve"> году – </w:t>
      </w:r>
      <w:r w:rsidR="00A21899">
        <w:rPr>
          <w:bCs/>
          <w:sz w:val="28"/>
          <w:szCs w:val="28"/>
        </w:rPr>
        <w:t>29</w:t>
      </w:r>
      <w:r w:rsidRPr="00294944">
        <w:rPr>
          <w:bCs/>
          <w:sz w:val="28"/>
          <w:szCs w:val="28"/>
        </w:rPr>
        <w:t xml:space="preserve">), что характеризует повышение качества планирования бюджетных расходов. </w:t>
      </w:r>
    </w:p>
    <w:p w:rsidR="00D26591" w:rsidRPr="00294944" w:rsidRDefault="00D26591" w:rsidP="00DC1319">
      <w:pPr>
        <w:ind w:firstLine="709"/>
        <w:jc w:val="both"/>
        <w:rPr>
          <w:bCs/>
          <w:sz w:val="28"/>
          <w:szCs w:val="28"/>
        </w:rPr>
      </w:pPr>
      <w:r w:rsidRPr="00294944">
        <w:rPr>
          <w:bCs/>
          <w:sz w:val="28"/>
          <w:szCs w:val="28"/>
        </w:rPr>
        <w:t xml:space="preserve">Исполнение бюджета городского округа </w:t>
      </w:r>
      <w:r w:rsidR="00E477B1">
        <w:rPr>
          <w:bCs/>
          <w:sz w:val="28"/>
          <w:szCs w:val="28"/>
        </w:rPr>
        <w:t>«</w:t>
      </w:r>
      <w:r w:rsidRPr="00294944">
        <w:rPr>
          <w:bCs/>
          <w:sz w:val="28"/>
          <w:szCs w:val="28"/>
        </w:rPr>
        <w:t>Город Лесной</w:t>
      </w:r>
      <w:r w:rsidR="00E477B1">
        <w:rPr>
          <w:bCs/>
          <w:sz w:val="28"/>
          <w:szCs w:val="28"/>
        </w:rPr>
        <w:t>»</w:t>
      </w:r>
      <w:r w:rsidRPr="00294944">
        <w:rPr>
          <w:bCs/>
          <w:sz w:val="28"/>
          <w:szCs w:val="28"/>
        </w:rPr>
        <w:t xml:space="preserve"> за 201</w:t>
      </w:r>
      <w:r w:rsidR="00A21899">
        <w:rPr>
          <w:bCs/>
          <w:sz w:val="28"/>
          <w:szCs w:val="28"/>
        </w:rPr>
        <w:t>4</w:t>
      </w:r>
      <w:r w:rsidRPr="00294944">
        <w:rPr>
          <w:bCs/>
          <w:sz w:val="28"/>
          <w:szCs w:val="28"/>
        </w:rPr>
        <w:t xml:space="preserve"> год</w:t>
      </w:r>
      <w:r w:rsidR="00C11756">
        <w:rPr>
          <w:bCs/>
          <w:sz w:val="28"/>
          <w:szCs w:val="28"/>
        </w:rPr>
        <w:t>:</w:t>
      </w:r>
    </w:p>
    <w:p w:rsidR="00676AC0" w:rsidRDefault="00676AC0" w:rsidP="00DC1319">
      <w:pPr>
        <w:ind w:firstLine="709"/>
        <w:jc w:val="both"/>
        <w:rPr>
          <w:bCs/>
          <w:sz w:val="28"/>
          <w:szCs w:val="28"/>
        </w:rPr>
      </w:pPr>
    </w:p>
    <w:tbl>
      <w:tblPr>
        <w:tblW w:w="10125" w:type="dxa"/>
        <w:tblInd w:w="40" w:type="dxa"/>
        <w:tblLayout w:type="fixed"/>
        <w:tblCellMar>
          <w:left w:w="40" w:type="dxa"/>
          <w:right w:w="40" w:type="dxa"/>
        </w:tblCellMar>
        <w:tblLook w:val="0000" w:firstRow="0" w:lastRow="0" w:firstColumn="0" w:lastColumn="0" w:noHBand="0" w:noVBand="0"/>
      </w:tblPr>
      <w:tblGrid>
        <w:gridCol w:w="2340"/>
        <w:gridCol w:w="1282"/>
        <w:gridCol w:w="1267"/>
        <w:gridCol w:w="1416"/>
        <w:gridCol w:w="1282"/>
        <w:gridCol w:w="1415"/>
        <w:gridCol w:w="1123"/>
      </w:tblGrid>
      <w:tr w:rsidR="00676AC0" w:rsidRPr="00676AC0" w:rsidTr="00A4498E">
        <w:trPr>
          <w:trHeight w:hRule="exact" w:val="1476"/>
        </w:trPr>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676AC0" w:rsidRPr="00676AC0" w:rsidRDefault="00676AC0" w:rsidP="00A4498E">
            <w:pPr>
              <w:shd w:val="clear" w:color="auto" w:fill="FFFFFF"/>
              <w:tabs>
                <w:tab w:val="left" w:pos="0"/>
              </w:tabs>
              <w:suppressAutoHyphens w:val="0"/>
              <w:jc w:val="center"/>
              <w:rPr>
                <w:rFonts w:cs="Times New Roman"/>
                <w:sz w:val="22"/>
                <w:szCs w:val="20"/>
                <w:lang w:eastAsia="ru-RU"/>
              </w:rPr>
            </w:pPr>
            <w:r w:rsidRPr="00676AC0">
              <w:rPr>
                <w:rFonts w:cs="Times New Roman"/>
                <w:sz w:val="22"/>
                <w:szCs w:val="20"/>
                <w:lang w:eastAsia="ru-RU"/>
              </w:rPr>
              <w:t>Показатели</w:t>
            </w:r>
          </w:p>
        </w:tc>
        <w:tc>
          <w:tcPr>
            <w:tcW w:w="1282" w:type="dxa"/>
            <w:tcBorders>
              <w:top w:val="single" w:sz="6" w:space="0" w:color="auto"/>
              <w:left w:val="single" w:sz="6" w:space="0" w:color="auto"/>
              <w:bottom w:val="single" w:sz="6" w:space="0" w:color="auto"/>
              <w:right w:val="single" w:sz="6" w:space="0" w:color="auto"/>
            </w:tcBorders>
            <w:shd w:val="clear" w:color="auto" w:fill="FFFFFF"/>
            <w:vAlign w:val="center"/>
          </w:tcPr>
          <w:p w:rsidR="00676AC0" w:rsidRPr="00676AC0" w:rsidRDefault="00676AC0" w:rsidP="00A4498E">
            <w:pPr>
              <w:shd w:val="clear" w:color="auto" w:fill="FFFFFF"/>
              <w:tabs>
                <w:tab w:val="left" w:pos="0"/>
              </w:tabs>
              <w:suppressAutoHyphens w:val="0"/>
              <w:jc w:val="center"/>
              <w:rPr>
                <w:rFonts w:cs="Times New Roman"/>
                <w:sz w:val="22"/>
                <w:szCs w:val="20"/>
                <w:lang w:eastAsia="ru-RU"/>
              </w:rPr>
            </w:pPr>
            <w:r w:rsidRPr="00676AC0">
              <w:rPr>
                <w:rFonts w:cs="Times New Roman"/>
                <w:sz w:val="22"/>
                <w:szCs w:val="20"/>
                <w:lang w:eastAsia="ru-RU"/>
              </w:rPr>
              <w:t>План 2014 года</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676AC0" w:rsidRPr="00676AC0" w:rsidRDefault="00676AC0" w:rsidP="00A4498E">
            <w:pPr>
              <w:shd w:val="clear" w:color="auto" w:fill="FFFFFF"/>
              <w:tabs>
                <w:tab w:val="left" w:pos="0"/>
              </w:tabs>
              <w:suppressAutoHyphens w:val="0"/>
              <w:jc w:val="center"/>
              <w:rPr>
                <w:rFonts w:cs="Times New Roman"/>
                <w:sz w:val="22"/>
                <w:szCs w:val="20"/>
                <w:lang w:eastAsia="ru-RU"/>
              </w:rPr>
            </w:pPr>
            <w:r w:rsidRPr="00676AC0">
              <w:rPr>
                <w:rFonts w:cs="Times New Roman"/>
                <w:sz w:val="22"/>
                <w:szCs w:val="20"/>
                <w:lang w:eastAsia="ru-RU"/>
              </w:rPr>
              <w:t>Уточнен</w:t>
            </w:r>
            <w:r w:rsidRPr="00676AC0">
              <w:rPr>
                <w:rFonts w:cs="Times New Roman"/>
                <w:sz w:val="22"/>
                <w:szCs w:val="20"/>
                <w:lang w:eastAsia="ru-RU"/>
              </w:rPr>
              <w:softHyphen/>
              <w:t>ный план 2014 года</w:t>
            </w:r>
          </w:p>
        </w:tc>
        <w:tc>
          <w:tcPr>
            <w:tcW w:w="1416" w:type="dxa"/>
            <w:tcBorders>
              <w:top w:val="single" w:sz="6" w:space="0" w:color="auto"/>
              <w:left w:val="single" w:sz="6" w:space="0" w:color="auto"/>
              <w:bottom w:val="single" w:sz="6" w:space="0" w:color="auto"/>
              <w:right w:val="single" w:sz="6" w:space="0" w:color="auto"/>
            </w:tcBorders>
            <w:shd w:val="clear" w:color="auto" w:fill="FFFFFF"/>
            <w:vAlign w:val="center"/>
          </w:tcPr>
          <w:p w:rsidR="00676AC0" w:rsidRPr="00676AC0" w:rsidRDefault="00676AC0" w:rsidP="00A4498E">
            <w:pPr>
              <w:shd w:val="clear" w:color="auto" w:fill="FFFFFF"/>
              <w:tabs>
                <w:tab w:val="left" w:pos="0"/>
              </w:tabs>
              <w:suppressAutoHyphens w:val="0"/>
              <w:jc w:val="center"/>
              <w:rPr>
                <w:rFonts w:cs="Times New Roman"/>
                <w:sz w:val="22"/>
                <w:szCs w:val="20"/>
                <w:lang w:eastAsia="ru-RU"/>
              </w:rPr>
            </w:pPr>
            <w:r w:rsidRPr="00676AC0">
              <w:rPr>
                <w:rFonts w:cs="Times New Roman"/>
                <w:sz w:val="22"/>
                <w:szCs w:val="20"/>
                <w:lang w:eastAsia="ru-RU"/>
              </w:rPr>
              <w:t>Исполнение за 2014 год</w:t>
            </w:r>
          </w:p>
        </w:tc>
        <w:tc>
          <w:tcPr>
            <w:tcW w:w="1282" w:type="dxa"/>
            <w:tcBorders>
              <w:top w:val="single" w:sz="6" w:space="0" w:color="auto"/>
              <w:left w:val="single" w:sz="6" w:space="0" w:color="auto"/>
              <w:bottom w:val="single" w:sz="6" w:space="0" w:color="auto"/>
              <w:right w:val="single" w:sz="6" w:space="0" w:color="auto"/>
            </w:tcBorders>
            <w:shd w:val="clear" w:color="auto" w:fill="FFFFFF"/>
            <w:vAlign w:val="center"/>
          </w:tcPr>
          <w:p w:rsidR="00676AC0" w:rsidRPr="00676AC0" w:rsidRDefault="00676AC0" w:rsidP="00A4498E">
            <w:pPr>
              <w:shd w:val="clear" w:color="auto" w:fill="FFFFFF"/>
              <w:tabs>
                <w:tab w:val="left" w:pos="0"/>
              </w:tabs>
              <w:suppressAutoHyphens w:val="0"/>
              <w:jc w:val="center"/>
              <w:rPr>
                <w:rFonts w:cs="Times New Roman"/>
                <w:sz w:val="22"/>
                <w:szCs w:val="20"/>
                <w:lang w:eastAsia="ru-RU"/>
              </w:rPr>
            </w:pPr>
            <w:r w:rsidRPr="00676AC0">
              <w:rPr>
                <w:rFonts w:cs="Times New Roman"/>
                <w:sz w:val="22"/>
                <w:szCs w:val="20"/>
                <w:lang w:eastAsia="ru-RU"/>
              </w:rPr>
              <w:t>Исполне</w:t>
            </w:r>
            <w:r w:rsidRPr="00676AC0">
              <w:rPr>
                <w:rFonts w:cs="Times New Roman"/>
                <w:sz w:val="22"/>
                <w:szCs w:val="20"/>
                <w:lang w:eastAsia="ru-RU"/>
              </w:rPr>
              <w:softHyphen/>
              <w:t>ние за 2013 год</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rsidR="00676AC0" w:rsidRPr="00676AC0" w:rsidRDefault="00676AC0" w:rsidP="00A4498E">
            <w:pPr>
              <w:shd w:val="clear" w:color="auto" w:fill="FFFFFF"/>
              <w:tabs>
                <w:tab w:val="left" w:pos="0"/>
              </w:tabs>
              <w:suppressAutoHyphens w:val="0"/>
              <w:jc w:val="center"/>
              <w:rPr>
                <w:rFonts w:cs="Times New Roman"/>
                <w:sz w:val="22"/>
                <w:szCs w:val="20"/>
                <w:lang w:eastAsia="ru-RU"/>
              </w:rPr>
            </w:pPr>
            <w:r w:rsidRPr="00676AC0">
              <w:rPr>
                <w:rFonts w:cs="Times New Roman"/>
                <w:b/>
                <w:bCs/>
                <w:sz w:val="22"/>
                <w:szCs w:val="20"/>
                <w:lang w:eastAsia="ru-RU"/>
              </w:rPr>
              <w:t>%</w:t>
            </w:r>
          </w:p>
          <w:p w:rsidR="00676AC0" w:rsidRPr="00676AC0" w:rsidRDefault="00676AC0" w:rsidP="00A4498E">
            <w:pPr>
              <w:shd w:val="clear" w:color="auto" w:fill="FFFFFF"/>
              <w:tabs>
                <w:tab w:val="left" w:pos="0"/>
              </w:tabs>
              <w:suppressAutoHyphens w:val="0"/>
              <w:jc w:val="center"/>
              <w:rPr>
                <w:rFonts w:cs="Times New Roman"/>
                <w:sz w:val="22"/>
                <w:szCs w:val="20"/>
                <w:lang w:eastAsia="ru-RU"/>
              </w:rPr>
            </w:pPr>
            <w:r w:rsidRPr="00676AC0">
              <w:rPr>
                <w:rFonts w:cs="Times New Roman"/>
                <w:sz w:val="22"/>
                <w:szCs w:val="20"/>
                <w:lang w:eastAsia="ru-RU"/>
              </w:rPr>
              <w:t>исполне</w:t>
            </w:r>
            <w:r w:rsidRPr="00676AC0">
              <w:rPr>
                <w:rFonts w:cs="Times New Roman"/>
                <w:sz w:val="22"/>
                <w:szCs w:val="20"/>
                <w:lang w:eastAsia="ru-RU"/>
              </w:rPr>
              <w:softHyphen/>
              <w:t xml:space="preserve">ния </w:t>
            </w:r>
            <w:proofErr w:type="gramStart"/>
            <w:r w:rsidRPr="00676AC0">
              <w:rPr>
                <w:rFonts w:cs="Times New Roman"/>
                <w:sz w:val="22"/>
                <w:szCs w:val="20"/>
                <w:lang w:eastAsia="ru-RU"/>
              </w:rPr>
              <w:t>к</w:t>
            </w:r>
            <w:proofErr w:type="gramEnd"/>
          </w:p>
          <w:p w:rsidR="00676AC0" w:rsidRPr="00676AC0" w:rsidRDefault="00676AC0" w:rsidP="00A4498E">
            <w:pPr>
              <w:shd w:val="clear" w:color="auto" w:fill="FFFFFF"/>
              <w:tabs>
                <w:tab w:val="left" w:pos="0"/>
              </w:tabs>
              <w:suppressAutoHyphens w:val="0"/>
              <w:jc w:val="center"/>
              <w:rPr>
                <w:rFonts w:cs="Times New Roman"/>
                <w:sz w:val="22"/>
                <w:szCs w:val="20"/>
                <w:lang w:eastAsia="ru-RU"/>
              </w:rPr>
            </w:pPr>
            <w:r w:rsidRPr="00676AC0">
              <w:rPr>
                <w:rFonts w:cs="Times New Roman"/>
                <w:sz w:val="22"/>
                <w:szCs w:val="20"/>
                <w:lang w:eastAsia="ru-RU"/>
              </w:rPr>
              <w:t>уточнен</w:t>
            </w:r>
            <w:r w:rsidRPr="00676AC0">
              <w:rPr>
                <w:rFonts w:cs="Times New Roman"/>
                <w:sz w:val="22"/>
                <w:szCs w:val="20"/>
                <w:lang w:eastAsia="ru-RU"/>
              </w:rPr>
              <w:softHyphen/>
              <w:t>ному плану</w:t>
            </w:r>
          </w:p>
        </w:tc>
        <w:tc>
          <w:tcPr>
            <w:tcW w:w="1123" w:type="dxa"/>
            <w:tcBorders>
              <w:top w:val="single" w:sz="6" w:space="0" w:color="auto"/>
              <w:left w:val="single" w:sz="6" w:space="0" w:color="auto"/>
              <w:bottom w:val="single" w:sz="6" w:space="0" w:color="auto"/>
              <w:right w:val="single" w:sz="6" w:space="0" w:color="auto"/>
            </w:tcBorders>
            <w:shd w:val="clear" w:color="auto" w:fill="FFFFFF"/>
            <w:vAlign w:val="center"/>
          </w:tcPr>
          <w:p w:rsidR="00676AC0" w:rsidRPr="00676AC0" w:rsidRDefault="00676AC0" w:rsidP="00A4498E">
            <w:pPr>
              <w:shd w:val="clear" w:color="auto" w:fill="FFFFFF"/>
              <w:tabs>
                <w:tab w:val="left" w:pos="0"/>
              </w:tabs>
              <w:suppressAutoHyphens w:val="0"/>
              <w:jc w:val="center"/>
              <w:rPr>
                <w:rFonts w:cs="Times New Roman"/>
                <w:sz w:val="22"/>
                <w:szCs w:val="20"/>
                <w:lang w:eastAsia="ru-RU"/>
              </w:rPr>
            </w:pPr>
            <w:r w:rsidRPr="00676AC0">
              <w:rPr>
                <w:rFonts w:cs="Times New Roman"/>
                <w:b/>
                <w:bCs/>
                <w:sz w:val="22"/>
                <w:szCs w:val="20"/>
                <w:lang w:eastAsia="ru-RU"/>
              </w:rPr>
              <w:t xml:space="preserve">% </w:t>
            </w:r>
            <w:r w:rsidRPr="00676AC0">
              <w:rPr>
                <w:rFonts w:cs="Times New Roman"/>
                <w:sz w:val="22"/>
                <w:szCs w:val="20"/>
                <w:lang w:eastAsia="ru-RU"/>
              </w:rPr>
              <w:t>исполне</w:t>
            </w:r>
            <w:r w:rsidRPr="00676AC0">
              <w:rPr>
                <w:rFonts w:cs="Times New Roman"/>
                <w:sz w:val="22"/>
                <w:szCs w:val="20"/>
                <w:lang w:eastAsia="ru-RU"/>
              </w:rPr>
              <w:softHyphen/>
              <w:t>ния 2014 г. к 2013 г.</w:t>
            </w:r>
          </w:p>
        </w:tc>
      </w:tr>
      <w:tr w:rsidR="00676AC0" w:rsidRPr="00676AC0" w:rsidTr="00A4498E">
        <w:trPr>
          <w:trHeight w:hRule="exact" w:val="562"/>
        </w:trPr>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676AC0" w:rsidRPr="00676AC0" w:rsidRDefault="00676AC0" w:rsidP="00A4498E">
            <w:pPr>
              <w:shd w:val="clear" w:color="auto" w:fill="FFFFFF"/>
              <w:tabs>
                <w:tab w:val="left" w:pos="0"/>
              </w:tabs>
              <w:suppressAutoHyphens w:val="0"/>
              <w:rPr>
                <w:rFonts w:cs="Times New Roman"/>
                <w:szCs w:val="20"/>
                <w:lang w:eastAsia="ru-RU"/>
              </w:rPr>
            </w:pPr>
            <w:r w:rsidRPr="00676AC0">
              <w:rPr>
                <w:rFonts w:cs="Times New Roman"/>
                <w:b/>
                <w:bCs/>
                <w:szCs w:val="20"/>
                <w:lang w:eastAsia="ru-RU"/>
              </w:rPr>
              <w:t>Доходы всего, в том числе</w:t>
            </w:r>
          </w:p>
        </w:tc>
        <w:tc>
          <w:tcPr>
            <w:tcW w:w="1282" w:type="dxa"/>
            <w:tcBorders>
              <w:top w:val="single" w:sz="6" w:space="0" w:color="auto"/>
              <w:left w:val="single" w:sz="6" w:space="0" w:color="auto"/>
              <w:bottom w:val="single" w:sz="6" w:space="0" w:color="auto"/>
              <w:right w:val="single" w:sz="6" w:space="0" w:color="auto"/>
            </w:tcBorders>
            <w:shd w:val="clear" w:color="auto" w:fill="FFFFFF"/>
            <w:vAlign w:val="center"/>
          </w:tcPr>
          <w:p w:rsidR="00676AC0" w:rsidRPr="00676AC0" w:rsidRDefault="00676AC0" w:rsidP="00A4498E">
            <w:pPr>
              <w:shd w:val="clear" w:color="auto" w:fill="FFFFFF"/>
              <w:tabs>
                <w:tab w:val="left" w:pos="0"/>
              </w:tabs>
              <w:suppressAutoHyphens w:val="0"/>
              <w:jc w:val="center"/>
              <w:rPr>
                <w:rFonts w:cs="Times New Roman"/>
                <w:szCs w:val="20"/>
                <w:lang w:eastAsia="ru-RU"/>
              </w:rPr>
            </w:pPr>
            <w:r w:rsidRPr="00676AC0">
              <w:rPr>
                <w:rFonts w:cs="Times New Roman"/>
                <w:b/>
                <w:bCs/>
                <w:szCs w:val="20"/>
                <w:lang w:eastAsia="ru-RU"/>
              </w:rPr>
              <w:t>1947932,2</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676AC0" w:rsidRPr="00676AC0" w:rsidRDefault="00676AC0" w:rsidP="00A4498E">
            <w:pPr>
              <w:shd w:val="clear" w:color="auto" w:fill="FFFFFF"/>
              <w:tabs>
                <w:tab w:val="left" w:pos="0"/>
              </w:tabs>
              <w:suppressAutoHyphens w:val="0"/>
              <w:jc w:val="center"/>
              <w:rPr>
                <w:rFonts w:cs="Times New Roman"/>
                <w:szCs w:val="20"/>
                <w:lang w:eastAsia="ru-RU"/>
              </w:rPr>
            </w:pPr>
            <w:r w:rsidRPr="00676AC0">
              <w:rPr>
                <w:rFonts w:cs="Times New Roman"/>
                <w:b/>
                <w:bCs/>
                <w:szCs w:val="20"/>
                <w:lang w:eastAsia="ru-RU"/>
              </w:rPr>
              <w:t>2015655,4</w:t>
            </w:r>
          </w:p>
        </w:tc>
        <w:tc>
          <w:tcPr>
            <w:tcW w:w="1416" w:type="dxa"/>
            <w:tcBorders>
              <w:top w:val="single" w:sz="6" w:space="0" w:color="auto"/>
              <w:left w:val="single" w:sz="6" w:space="0" w:color="auto"/>
              <w:bottom w:val="single" w:sz="6" w:space="0" w:color="auto"/>
              <w:right w:val="single" w:sz="6" w:space="0" w:color="auto"/>
            </w:tcBorders>
            <w:shd w:val="clear" w:color="auto" w:fill="FFFFFF"/>
            <w:vAlign w:val="center"/>
          </w:tcPr>
          <w:p w:rsidR="00676AC0" w:rsidRPr="00676AC0" w:rsidRDefault="00676AC0" w:rsidP="00A4498E">
            <w:pPr>
              <w:shd w:val="clear" w:color="auto" w:fill="FFFFFF"/>
              <w:tabs>
                <w:tab w:val="left" w:pos="0"/>
              </w:tabs>
              <w:suppressAutoHyphens w:val="0"/>
              <w:jc w:val="center"/>
              <w:rPr>
                <w:rFonts w:cs="Times New Roman"/>
                <w:szCs w:val="20"/>
                <w:lang w:eastAsia="ru-RU"/>
              </w:rPr>
            </w:pPr>
            <w:r w:rsidRPr="00676AC0">
              <w:rPr>
                <w:rFonts w:cs="Times New Roman"/>
                <w:b/>
                <w:bCs/>
                <w:szCs w:val="20"/>
                <w:lang w:eastAsia="ru-RU"/>
              </w:rPr>
              <w:t>2031890,9</w:t>
            </w:r>
          </w:p>
        </w:tc>
        <w:tc>
          <w:tcPr>
            <w:tcW w:w="1282" w:type="dxa"/>
            <w:tcBorders>
              <w:top w:val="single" w:sz="6" w:space="0" w:color="auto"/>
              <w:left w:val="single" w:sz="6" w:space="0" w:color="auto"/>
              <w:bottom w:val="single" w:sz="6" w:space="0" w:color="auto"/>
              <w:right w:val="single" w:sz="6" w:space="0" w:color="auto"/>
            </w:tcBorders>
            <w:shd w:val="clear" w:color="auto" w:fill="FFFFFF"/>
            <w:vAlign w:val="center"/>
          </w:tcPr>
          <w:p w:rsidR="00676AC0" w:rsidRPr="00676AC0" w:rsidRDefault="00676AC0" w:rsidP="00A4498E">
            <w:pPr>
              <w:shd w:val="clear" w:color="auto" w:fill="FFFFFF"/>
              <w:tabs>
                <w:tab w:val="left" w:pos="0"/>
              </w:tabs>
              <w:suppressAutoHyphens w:val="0"/>
              <w:jc w:val="center"/>
              <w:rPr>
                <w:rFonts w:cs="Times New Roman"/>
                <w:szCs w:val="20"/>
                <w:lang w:eastAsia="ru-RU"/>
              </w:rPr>
            </w:pPr>
            <w:r w:rsidRPr="00676AC0">
              <w:rPr>
                <w:rFonts w:cs="Times New Roman"/>
                <w:b/>
                <w:bCs/>
                <w:szCs w:val="20"/>
                <w:lang w:eastAsia="ru-RU"/>
              </w:rPr>
              <w:t>2116668,7</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rsidR="00676AC0" w:rsidRPr="00676AC0" w:rsidRDefault="00676AC0" w:rsidP="00A4498E">
            <w:pPr>
              <w:shd w:val="clear" w:color="auto" w:fill="FFFFFF"/>
              <w:tabs>
                <w:tab w:val="left" w:pos="0"/>
              </w:tabs>
              <w:suppressAutoHyphens w:val="0"/>
              <w:jc w:val="center"/>
              <w:rPr>
                <w:rFonts w:cs="Times New Roman"/>
                <w:szCs w:val="20"/>
                <w:lang w:eastAsia="ru-RU"/>
              </w:rPr>
            </w:pPr>
            <w:r w:rsidRPr="00676AC0">
              <w:rPr>
                <w:rFonts w:cs="Times New Roman"/>
                <w:b/>
                <w:bCs/>
                <w:szCs w:val="20"/>
                <w:lang w:eastAsia="ru-RU"/>
              </w:rPr>
              <w:t>100,8%</w:t>
            </w:r>
          </w:p>
        </w:tc>
        <w:tc>
          <w:tcPr>
            <w:tcW w:w="1123" w:type="dxa"/>
            <w:tcBorders>
              <w:top w:val="single" w:sz="6" w:space="0" w:color="auto"/>
              <w:left w:val="single" w:sz="6" w:space="0" w:color="auto"/>
              <w:bottom w:val="single" w:sz="6" w:space="0" w:color="auto"/>
              <w:right w:val="single" w:sz="6" w:space="0" w:color="auto"/>
            </w:tcBorders>
            <w:shd w:val="clear" w:color="auto" w:fill="FFFFFF"/>
            <w:vAlign w:val="center"/>
          </w:tcPr>
          <w:p w:rsidR="00676AC0" w:rsidRPr="00676AC0" w:rsidRDefault="00676AC0" w:rsidP="00A4498E">
            <w:pPr>
              <w:shd w:val="clear" w:color="auto" w:fill="FFFFFF"/>
              <w:tabs>
                <w:tab w:val="left" w:pos="0"/>
              </w:tabs>
              <w:suppressAutoHyphens w:val="0"/>
              <w:jc w:val="center"/>
              <w:rPr>
                <w:rFonts w:cs="Times New Roman"/>
                <w:szCs w:val="20"/>
                <w:lang w:eastAsia="ru-RU"/>
              </w:rPr>
            </w:pPr>
            <w:r w:rsidRPr="00676AC0">
              <w:rPr>
                <w:rFonts w:cs="Times New Roman"/>
                <w:b/>
                <w:bCs/>
                <w:szCs w:val="20"/>
                <w:lang w:eastAsia="ru-RU"/>
              </w:rPr>
              <w:t>96,0%</w:t>
            </w:r>
          </w:p>
        </w:tc>
      </w:tr>
      <w:tr w:rsidR="00676AC0" w:rsidRPr="00676AC0" w:rsidTr="00A4498E">
        <w:trPr>
          <w:trHeight w:hRule="exact" w:val="557"/>
        </w:trPr>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676AC0" w:rsidRPr="00676AC0" w:rsidRDefault="00676AC0" w:rsidP="00A4498E">
            <w:pPr>
              <w:shd w:val="clear" w:color="auto" w:fill="FFFFFF"/>
              <w:tabs>
                <w:tab w:val="left" w:pos="0"/>
              </w:tabs>
              <w:suppressAutoHyphens w:val="0"/>
              <w:rPr>
                <w:rFonts w:cs="Times New Roman"/>
                <w:szCs w:val="20"/>
                <w:lang w:eastAsia="ru-RU"/>
              </w:rPr>
            </w:pPr>
            <w:r w:rsidRPr="00676AC0">
              <w:rPr>
                <w:rFonts w:cs="Times New Roman"/>
                <w:szCs w:val="20"/>
                <w:lang w:eastAsia="ru-RU"/>
              </w:rPr>
              <w:t>собственные доходы</w:t>
            </w:r>
          </w:p>
        </w:tc>
        <w:tc>
          <w:tcPr>
            <w:tcW w:w="1282" w:type="dxa"/>
            <w:tcBorders>
              <w:top w:val="single" w:sz="6" w:space="0" w:color="auto"/>
              <w:left w:val="single" w:sz="6" w:space="0" w:color="auto"/>
              <w:bottom w:val="single" w:sz="6" w:space="0" w:color="auto"/>
              <w:right w:val="single" w:sz="6" w:space="0" w:color="auto"/>
            </w:tcBorders>
            <w:shd w:val="clear" w:color="auto" w:fill="FFFFFF"/>
            <w:vAlign w:val="center"/>
          </w:tcPr>
          <w:p w:rsidR="00676AC0" w:rsidRPr="00676AC0" w:rsidRDefault="00676AC0" w:rsidP="00A4498E">
            <w:pPr>
              <w:shd w:val="clear" w:color="auto" w:fill="FFFFFF"/>
              <w:tabs>
                <w:tab w:val="left" w:pos="0"/>
              </w:tabs>
              <w:suppressAutoHyphens w:val="0"/>
              <w:jc w:val="center"/>
              <w:rPr>
                <w:rFonts w:cs="Times New Roman"/>
                <w:szCs w:val="20"/>
                <w:lang w:eastAsia="ru-RU"/>
              </w:rPr>
            </w:pPr>
            <w:r w:rsidRPr="00676AC0">
              <w:rPr>
                <w:rFonts w:cs="Times New Roman"/>
                <w:szCs w:val="20"/>
                <w:lang w:eastAsia="ru-RU"/>
              </w:rPr>
              <w:t>1116144,7</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676AC0" w:rsidRPr="00676AC0" w:rsidRDefault="00676AC0" w:rsidP="00A4498E">
            <w:pPr>
              <w:shd w:val="clear" w:color="auto" w:fill="FFFFFF"/>
              <w:tabs>
                <w:tab w:val="left" w:pos="0"/>
              </w:tabs>
              <w:suppressAutoHyphens w:val="0"/>
              <w:jc w:val="center"/>
              <w:rPr>
                <w:rFonts w:cs="Times New Roman"/>
                <w:szCs w:val="20"/>
                <w:lang w:eastAsia="ru-RU"/>
              </w:rPr>
            </w:pPr>
            <w:r w:rsidRPr="00676AC0">
              <w:rPr>
                <w:rFonts w:cs="Times New Roman"/>
                <w:szCs w:val="20"/>
                <w:lang w:eastAsia="ru-RU"/>
              </w:rPr>
              <w:t>1128675,2</w:t>
            </w:r>
          </w:p>
        </w:tc>
        <w:tc>
          <w:tcPr>
            <w:tcW w:w="1416" w:type="dxa"/>
            <w:tcBorders>
              <w:top w:val="single" w:sz="6" w:space="0" w:color="auto"/>
              <w:left w:val="single" w:sz="6" w:space="0" w:color="auto"/>
              <w:bottom w:val="single" w:sz="6" w:space="0" w:color="auto"/>
              <w:right w:val="single" w:sz="6" w:space="0" w:color="auto"/>
            </w:tcBorders>
            <w:shd w:val="clear" w:color="auto" w:fill="FFFFFF"/>
            <w:vAlign w:val="center"/>
          </w:tcPr>
          <w:p w:rsidR="00676AC0" w:rsidRPr="00676AC0" w:rsidRDefault="00676AC0" w:rsidP="00A4498E">
            <w:pPr>
              <w:shd w:val="clear" w:color="auto" w:fill="FFFFFF"/>
              <w:tabs>
                <w:tab w:val="left" w:pos="0"/>
              </w:tabs>
              <w:suppressAutoHyphens w:val="0"/>
              <w:jc w:val="center"/>
              <w:rPr>
                <w:rFonts w:cs="Times New Roman"/>
                <w:szCs w:val="20"/>
                <w:lang w:eastAsia="ru-RU"/>
              </w:rPr>
            </w:pPr>
            <w:r w:rsidRPr="00676AC0">
              <w:rPr>
                <w:rFonts w:cs="Times New Roman"/>
                <w:szCs w:val="20"/>
                <w:lang w:eastAsia="ru-RU"/>
              </w:rPr>
              <w:t>1176221,2</w:t>
            </w:r>
          </w:p>
        </w:tc>
        <w:tc>
          <w:tcPr>
            <w:tcW w:w="1282" w:type="dxa"/>
            <w:tcBorders>
              <w:top w:val="single" w:sz="6" w:space="0" w:color="auto"/>
              <w:left w:val="single" w:sz="6" w:space="0" w:color="auto"/>
              <w:bottom w:val="single" w:sz="6" w:space="0" w:color="auto"/>
              <w:right w:val="single" w:sz="6" w:space="0" w:color="auto"/>
            </w:tcBorders>
            <w:shd w:val="clear" w:color="auto" w:fill="FFFFFF"/>
            <w:vAlign w:val="center"/>
          </w:tcPr>
          <w:p w:rsidR="00676AC0" w:rsidRPr="00676AC0" w:rsidRDefault="00676AC0" w:rsidP="00A4498E">
            <w:pPr>
              <w:shd w:val="clear" w:color="auto" w:fill="FFFFFF"/>
              <w:tabs>
                <w:tab w:val="left" w:pos="0"/>
              </w:tabs>
              <w:suppressAutoHyphens w:val="0"/>
              <w:jc w:val="center"/>
              <w:rPr>
                <w:rFonts w:cs="Times New Roman"/>
                <w:szCs w:val="20"/>
                <w:lang w:eastAsia="ru-RU"/>
              </w:rPr>
            </w:pPr>
            <w:r w:rsidRPr="00676AC0">
              <w:rPr>
                <w:rFonts w:cs="Times New Roman"/>
                <w:szCs w:val="20"/>
                <w:lang w:eastAsia="ru-RU"/>
              </w:rPr>
              <w:t>1250417,1</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rsidR="00676AC0" w:rsidRPr="00676AC0" w:rsidRDefault="00676AC0" w:rsidP="00A4498E">
            <w:pPr>
              <w:shd w:val="clear" w:color="auto" w:fill="FFFFFF"/>
              <w:tabs>
                <w:tab w:val="left" w:pos="0"/>
              </w:tabs>
              <w:suppressAutoHyphens w:val="0"/>
              <w:jc w:val="center"/>
              <w:rPr>
                <w:rFonts w:cs="Times New Roman"/>
                <w:szCs w:val="20"/>
                <w:lang w:eastAsia="ru-RU"/>
              </w:rPr>
            </w:pPr>
            <w:r w:rsidRPr="00676AC0">
              <w:rPr>
                <w:rFonts w:cs="Times New Roman"/>
                <w:szCs w:val="20"/>
                <w:lang w:eastAsia="ru-RU"/>
              </w:rPr>
              <w:t>104,2%</w:t>
            </w:r>
          </w:p>
        </w:tc>
        <w:tc>
          <w:tcPr>
            <w:tcW w:w="1123" w:type="dxa"/>
            <w:tcBorders>
              <w:top w:val="single" w:sz="6" w:space="0" w:color="auto"/>
              <w:left w:val="single" w:sz="6" w:space="0" w:color="auto"/>
              <w:bottom w:val="single" w:sz="6" w:space="0" w:color="auto"/>
              <w:right w:val="single" w:sz="6" w:space="0" w:color="auto"/>
            </w:tcBorders>
            <w:shd w:val="clear" w:color="auto" w:fill="FFFFFF"/>
            <w:vAlign w:val="center"/>
          </w:tcPr>
          <w:p w:rsidR="00676AC0" w:rsidRPr="00676AC0" w:rsidRDefault="00676AC0" w:rsidP="00A4498E">
            <w:pPr>
              <w:shd w:val="clear" w:color="auto" w:fill="FFFFFF"/>
              <w:tabs>
                <w:tab w:val="left" w:pos="0"/>
              </w:tabs>
              <w:suppressAutoHyphens w:val="0"/>
              <w:jc w:val="center"/>
              <w:rPr>
                <w:rFonts w:cs="Times New Roman"/>
                <w:szCs w:val="20"/>
                <w:lang w:eastAsia="ru-RU"/>
              </w:rPr>
            </w:pPr>
            <w:r w:rsidRPr="00676AC0">
              <w:rPr>
                <w:rFonts w:cs="Times New Roman"/>
                <w:szCs w:val="20"/>
                <w:lang w:eastAsia="ru-RU"/>
              </w:rPr>
              <w:t>94,1%</w:t>
            </w:r>
          </w:p>
        </w:tc>
      </w:tr>
      <w:tr w:rsidR="00676AC0" w:rsidRPr="00676AC0" w:rsidTr="00A4498E">
        <w:trPr>
          <w:trHeight w:hRule="exact" w:val="557"/>
        </w:trPr>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676AC0" w:rsidRPr="00676AC0" w:rsidRDefault="00676AC0" w:rsidP="00A4498E">
            <w:pPr>
              <w:shd w:val="clear" w:color="auto" w:fill="FFFFFF"/>
              <w:tabs>
                <w:tab w:val="left" w:pos="0"/>
              </w:tabs>
              <w:suppressAutoHyphens w:val="0"/>
              <w:rPr>
                <w:rFonts w:cs="Times New Roman"/>
                <w:szCs w:val="20"/>
                <w:lang w:eastAsia="ru-RU"/>
              </w:rPr>
            </w:pPr>
            <w:r w:rsidRPr="00676AC0">
              <w:rPr>
                <w:rFonts w:cs="Times New Roman"/>
                <w:szCs w:val="20"/>
                <w:lang w:eastAsia="ru-RU"/>
              </w:rPr>
              <w:t>безвозмездные поступления</w:t>
            </w:r>
          </w:p>
        </w:tc>
        <w:tc>
          <w:tcPr>
            <w:tcW w:w="1282" w:type="dxa"/>
            <w:tcBorders>
              <w:top w:val="single" w:sz="6" w:space="0" w:color="auto"/>
              <w:left w:val="single" w:sz="6" w:space="0" w:color="auto"/>
              <w:bottom w:val="single" w:sz="6" w:space="0" w:color="auto"/>
              <w:right w:val="single" w:sz="6" w:space="0" w:color="auto"/>
            </w:tcBorders>
            <w:shd w:val="clear" w:color="auto" w:fill="FFFFFF"/>
            <w:vAlign w:val="center"/>
          </w:tcPr>
          <w:p w:rsidR="00676AC0" w:rsidRPr="00676AC0" w:rsidRDefault="00676AC0" w:rsidP="00A4498E">
            <w:pPr>
              <w:shd w:val="clear" w:color="auto" w:fill="FFFFFF"/>
              <w:tabs>
                <w:tab w:val="left" w:pos="0"/>
              </w:tabs>
              <w:suppressAutoHyphens w:val="0"/>
              <w:jc w:val="center"/>
              <w:rPr>
                <w:rFonts w:cs="Times New Roman"/>
                <w:szCs w:val="20"/>
                <w:lang w:eastAsia="ru-RU"/>
              </w:rPr>
            </w:pPr>
            <w:r w:rsidRPr="00676AC0">
              <w:rPr>
                <w:rFonts w:cs="Times New Roman"/>
                <w:szCs w:val="20"/>
                <w:lang w:eastAsia="ru-RU"/>
              </w:rPr>
              <w:t>831787,5</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676AC0" w:rsidRPr="00676AC0" w:rsidRDefault="00676AC0" w:rsidP="00A4498E">
            <w:pPr>
              <w:shd w:val="clear" w:color="auto" w:fill="FFFFFF"/>
              <w:tabs>
                <w:tab w:val="left" w:pos="0"/>
              </w:tabs>
              <w:suppressAutoHyphens w:val="0"/>
              <w:jc w:val="center"/>
              <w:rPr>
                <w:rFonts w:cs="Times New Roman"/>
                <w:szCs w:val="20"/>
                <w:lang w:eastAsia="ru-RU"/>
              </w:rPr>
            </w:pPr>
            <w:r w:rsidRPr="00676AC0">
              <w:rPr>
                <w:rFonts w:cs="Times New Roman"/>
                <w:szCs w:val="20"/>
                <w:lang w:eastAsia="ru-RU"/>
              </w:rPr>
              <w:t>886980,2</w:t>
            </w:r>
          </w:p>
        </w:tc>
        <w:tc>
          <w:tcPr>
            <w:tcW w:w="1416" w:type="dxa"/>
            <w:tcBorders>
              <w:top w:val="single" w:sz="6" w:space="0" w:color="auto"/>
              <w:left w:val="single" w:sz="6" w:space="0" w:color="auto"/>
              <w:bottom w:val="single" w:sz="6" w:space="0" w:color="auto"/>
              <w:right w:val="single" w:sz="6" w:space="0" w:color="auto"/>
            </w:tcBorders>
            <w:shd w:val="clear" w:color="auto" w:fill="FFFFFF"/>
            <w:vAlign w:val="center"/>
          </w:tcPr>
          <w:p w:rsidR="00676AC0" w:rsidRPr="00676AC0" w:rsidRDefault="00676AC0" w:rsidP="00A4498E">
            <w:pPr>
              <w:shd w:val="clear" w:color="auto" w:fill="FFFFFF"/>
              <w:tabs>
                <w:tab w:val="left" w:pos="0"/>
              </w:tabs>
              <w:suppressAutoHyphens w:val="0"/>
              <w:jc w:val="center"/>
              <w:rPr>
                <w:rFonts w:cs="Times New Roman"/>
                <w:szCs w:val="20"/>
                <w:lang w:eastAsia="ru-RU"/>
              </w:rPr>
            </w:pPr>
            <w:r w:rsidRPr="00676AC0">
              <w:rPr>
                <w:rFonts w:cs="Times New Roman"/>
                <w:szCs w:val="20"/>
                <w:lang w:eastAsia="ru-RU"/>
              </w:rPr>
              <w:t>856669,7</w:t>
            </w:r>
          </w:p>
        </w:tc>
        <w:tc>
          <w:tcPr>
            <w:tcW w:w="1282" w:type="dxa"/>
            <w:tcBorders>
              <w:top w:val="single" w:sz="6" w:space="0" w:color="auto"/>
              <w:left w:val="single" w:sz="6" w:space="0" w:color="auto"/>
              <w:bottom w:val="single" w:sz="6" w:space="0" w:color="auto"/>
              <w:right w:val="single" w:sz="6" w:space="0" w:color="auto"/>
            </w:tcBorders>
            <w:shd w:val="clear" w:color="auto" w:fill="FFFFFF"/>
            <w:vAlign w:val="center"/>
          </w:tcPr>
          <w:p w:rsidR="00676AC0" w:rsidRPr="00676AC0" w:rsidRDefault="00676AC0" w:rsidP="00A4498E">
            <w:pPr>
              <w:shd w:val="clear" w:color="auto" w:fill="FFFFFF"/>
              <w:tabs>
                <w:tab w:val="left" w:pos="0"/>
              </w:tabs>
              <w:suppressAutoHyphens w:val="0"/>
              <w:jc w:val="center"/>
              <w:rPr>
                <w:rFonts w:cs="Times New Roman"/>
                <w:szCs w:val="20"/>
                <w:lang w:eastAsia="ru-RU"/>
              </w:rPr>
            </w:pPr>
            <w:r w:rsidRPr="00676AC0">
              <w:rPr>
                <w:rFonts w:cs="Times New Roman"/>
                <w:szCs w:val="20"/>
                <w:lang w:eastAsia="ru-RU"/>
              </w:rPr>
              <w:t>866251,6</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rsidR="00676AC0" w:rsidRPr="00676AC0" w:rsidRDefault="00676AC0" w:rsidP="00A4498E">
            <w:pPr>
              <w:shd w:val="clear" w:color="auto" w:fill="FFFFFF"/>
              <w:tabs>
                <w:tab w:val="left" w:pos="0"/>
              </w:tabs>
              <w:suppressAutoHyphens w:val="0"/>
              <w:jc w:val="center"/>
              <w:rPr>
                <w:rFonts w:cs="Times New Roman"/>
                <w:szCs w:val="20"/>
                <w:lang w:eastAsia="ru-RU"/>
              </w:rPr>
            </w:pPr>
            <w:r w:rsidRPr="00676AC0">
              <w:rPr>
                <w:rFonts w:cs="Times New Roman"/>
                <w:szCs w:val="20"/>
                <w:lang w:eastAsia="ru-RU"/>
              </w:rPr>
              <w:t>96,6%</w:t>
            </w:r>
          </w:p>
        </w:tc>
        <w:tc>
          <w:tcPr>
            <w:tcW w:w="1123" w:type="dxa"/>
            <w:tcBorders>
              <w:top w:val="single" w:sz="6" w:space="0" w:color="auto"/>
              <w:left w:val="single" w:sz="6" w:space="0" w:color="auto"/>
              <w:bottom w:val="single" w:sz="6" w:space="0" w:color="auto"/>
              <w:right w:val="single" w:sz="6" w:space="0" w:color="auto"/>
            </w:tcBorders>
            <w:shd w:val="clear" w:color="auto" w:fill="FFFFFF"/>
            <w:vAlign w:val="center"/>
          </w:tcPr>
          <w:p w:rsidR="00676AC0" w:rsidRPr="00676AC0" w:rsidRDefault="00676AC0" w:rsidP="00A4498E">
            <w:pPr>
              <w:shd w:val="clear" w:color="auto" w:fill="FFFFFF"/>
              <w:tabs>
                <w:tab w:val="left" w:pos="0"/>
              </w:tabs>
              <w:suppressAutoHyphens w:val="0"/>
              <w:jc w:val="center"/>
              <w:rPr>
                <w:rFonts w:cs="Times New Roman"/>
                <w:szCs w:val="20"/>
                <w:lang w:eastAsia="ru-RU"/>
              </w:rPr>
            </w:pPr>
            <w:r w:rsidRPr="00676AC0">
              <w:rPr>
                <w:rFonts w:cs="Times New Roman"/>
                <w:szCs w:val="20"/>
                <w:lang w:eastAsia="ru-RU"/>
              </w:rPr>
              <w:t>98,9%</w:t>
            </w:r>
          </w:p>
        </w:tc>
      </w:tr>
      <w:tr w:rsidR="00676AC0" w:rsidRPr="00676AC0" w:rsidTr="00A4498E">
        <w:trPr>
          <w:trHeight w:hRule="exact" w:val="422"/>
        </w:trPr>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676AC0" w:rsidRPr="00676AC0" w:rsidRDefault="00676AC0" w:rsidP="00A4498E">
            <w:pPr>
              <w:shd w:val="clear" w:color="auto" w:fill="FFFFFF"/>
              <w:tabs>
                <w:tab w:val="left" w:pos="0"/>
              </w:tabs>
              <w:suppressAutoHyphens w:val="0"/>
              <w:rPr>
                <w:rFonts w:cs="Times New Roman"/>
                <w:szCs w:val="20"/>
                <w:lang w:eastAsia="ru-RU"/>
              </w:rPr>
            </w:pPr>
            <w:r w:rsidRPr="00676AC0">
              <w:rPr>
                <w:rFonts w:cs="Times New Roman"/>
                <w:b/>
                <w:bCs/>
                <w:szCs w:val="20"/>
                <w:lang w:eastAsia="ru-RU"/>
              </w:rPr>
              <w:t>Расходы всего</w:t>
            </w:r>
          </w:p>
        </w:tc>
        <w:tc>
          <w:tcPr>
            <w:tcW w:w="1282" w:type="dxa"/>
            <w:tcBorders>
              <w:top w:val="single" w:sz="6" w:space="0" w:color="auto"/>
              <w:left w:val="single" w:sz="6" w:space="0" w:color="auto"/>
              <w:bottom w:val="single" w:sz="6" w:space="0" w:color="auto"/>
              <w:right w:val="single" w:sz="6" w:space="0" w:color="auto"/>
            </w:tcBorders>
            <w:shd w:val="clear" w:color="auto" w:fill="FFFFFF"/>
            <w:vAlign w:val="center"/>
          </w:tcPr>
          <w:p w:rsidR="00676AC0" w:rsidRPr="00676AC0" w:rsidRDefault="00676AC0" w:rsidP="00A4498E">
            <w:pPr>
              <w:shd w:val="clear" w:color="auto" w:fill="FFFFFF"/>
              <w:tabs>
                <w:tab w:val="left" w:pos="0"/>
              </w:tabs>
              <w:suppressAutoHyphens w:val="0"/>
              <w:jc w:val="center"/>
              <w:rPr>
                <w:rFonts w:cs="Times New Roman"/>
                <w:szCs w:val="20"/>
                <w:lang w:eastAsia="ru-RU"/>
              </w:rPr>
            </w:pPr>
            <w:r w:rsidRPr="00676AC0">
              <w:rPr>
                <w:rFonts w:cs="Times New Roman"/>
                <w:b/>
                <w:bCs/>
                <w:szCs w:val="20"/>
                <w:lang w:eastAsia="ru-RU"/>
              </w:rPr>
              <w:t>2102071,9</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676AC0" w:rsidRPr="00676AC0" w:rsidRDefault="00676AC0" w:rsidP="00A4498E">
            <w:pPr>
              <w:shd w:val="clear" w:color="auto" w:fill="FFFFFF"/>
              <w:tabs>
                <w:tab w:val="left" w:pos="0"/>
              </w:tabs>
              <w:suppressAutoHyphens w:val="0"/>
              <w:jc w:val="center"/>
              <w:rPr>
                <w:rFonts w:cs="Times New Roman"/>
                <w:szCs w:val="20"/>
                <w:lang w:eastAsia="ru-RU"/>
              </w:rPr>
            </w:pPr>
            <w:r w:rsidRPr="00676AC0">
              <w:rPr>
                <w:rFonts w:cs="Times New Roman"/>
                <w:b/>
                <w:bCs/>
                <w:szCs w:val="20"/>
                <w:lang w:eastAsia="ru-RU"/>
              </w:rPr>
              <w:t>2245257,4</w:t>
            </w:r>
          </w:p>
        </w:tc>
        <w:tc>
          <w:tcPr>
            <w:tcW w:w="1416" w:type="dxa"/>
            <w:tcBorders>
              <w:top w:val="single" w:sz="6" w:space="0" w:color="auto"/>
              <w:left w:val="single" w:sz="6" w:space="0" w:color="auto"/>
              <w:bottom w:val="single" w:sz="6" w:space="0" w:color="auto"/>
              <w:right w:val="single" w:sz="6" w:space="0" w:color="auto"/>
            </w:tcBorders>
            <w:shd w:val="clear" w:color="auto" w:fill="FFFFFF"/>
            <w:vAlign w:val="center"/>
          </w:tcPr>
          <w:p w:rsidR="00676AC0" w:rsidRPr="00676AC0" w:rsidRDefault="00676AC0" w:rsidP="00A4498E">
            <w:pPr>
              <w:shd w:val="clear" w:color="auto" w:fill="FFFFFF"/>
              <w:tabs>
                <w:tab w:val="left" w:pos="0"/>
              </w:tabs>
              <w:suppressAutoHyphens w:val="0"/>
              <w:jc w:val="center"/>
              <w:rPr>
                <w:rFonts w:cs="Times New Roman"/>
                <w:szCs w:val="20"/>
                <w:lang w:eastAsia="ru-RU"/>
              </w:rPr>
            </w:pPr>
            <w:r w:rsidRPr="00676AC0">
              <w:rPr>
                <w:rFonts w:cs="Times New Roman"/>
                <w:b/>
                <w:bCs/>
                <w:szCs w:val="20"/>
                <w:lang w:eastAsia="ru-RU"/>
              </w:rPr>
              <w:t>2168486,2</w:t>
            </w:r>
          </w:p>
        </w:tc>
        <w:tc>
          <w:tcPr>
            <w:tcW w:w="1282" w:type="dxa"/>
            <w:tcBorders>
              <w:top w:val="single" w:sz="6" w:space="0" w:color="auto"/>
              <w:left w:val="single" w:sz="6" w:space="0" w:color="auto"/>
              <w:bottom w:val="single" w:sz="6" w:space="0" w:color="auto"/>
              <w:right w:val="single" w:sz="6" w:space="0" w:color="auto"/>
            </w:tcBorders>
            <w:shd w:val="clear" w:color="auto" w:fill="FFFFFF"/>
            <w:vAlign w:val="center"/>
          </w:tcPr>
          <w:p w:rsidR="00676AC0" w:rsidRPr="00676AC0" w:rsidRDefault="00676AC0" w:rsidP="00A4498E">
            <w:pPr>
              <w:shd w:val="clear" w:color="auto" w:fill="FFFFFF"/>
              <w:tabs>
                <w:tab w:val="left" w:pos="0"/>
              </w:tabs>
              <w:suppressAutoHyphens w:val="0"/>
              <w:jc w:val="center"/>
              <w:rPr>
                <w:rFonts w:cs="Times New Roman"/>
                <w:szCs w:val="20"/>
                <w:lang w:eastAsia="ru-RU"/>
              </w:rPr>
            </w:pPr>
            <w:r w:rsidRPr="00676AC0">
              <w:rPr>
                <w:rFonts w:cs="Times New Roman"/>
                <w:b/>
                <w:bCs/>
                <w:szCs w:val="20"/>
                <w:lang w:eastAsia="ru-RU"/>
              </w:rPr>
              <w:t>2001485,7</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rsidR="00676AC0" w:rsidRPr="00676AC0" w:rsidRDefault="00676AC0" w:rsidP="00A4498E">
            <w:pPr>
              <w:shd w:val="clear" w:color="auto" w:fill="FFFFFF"/>
              <w:tabs>
                <w:tab w:val="left" w:pos="0"/>
              </w:tabs>
              <w:suppressAutoHyphens w:val="0"/>
              <w:jc w:val="center"/>
              <w:rPr>
                <w:rFonts w:cs="Times New Roman"/>
                <w:szCs w:val="20"/>
                <w:lang w:eastAsia="ru-RU"/>
              </w:rPr>
            </w:pPr>
            <w:r w:rsidRPr="00676AC0">
              <w:rPr>
                <w:rFonts w:cs="Times New Roman"/>
                <w:b/>
                <w:bCs/>
                <w:szCs w:val="20"/>
                <w:lang w:eastAsia="ru-RU"/>
              </w:rPr>
              <w:t>96,6%</w:t>
            </w:r>
          </w:p>
        </w:tc>
        <w:tc>
          <w:tcPr>
            <w:tcW w:w="1123" w:type="dxa"/>
            <w:tcBorders>
              <w:top w:val="single" w:sz="6" w:space="0" w:color="auto"/>
              <w:left w:val="single" w:sz="6" w:space="0" w:color="auto"/>
              <w:bottom w:val="single" w:sz="6" w:space="0" w:color="auto"/>
              <w:right w:val="single" w:sz="6" w:space="0" w:color="auto"/>
            </w:tcBorders>
            <w:shd w:val="clear" w:color="auto" w:fill="FFFFFF"/>
            <w:vAlign w:val="center"/>
          </w:tcPr>
          <w:p w:rsidR="00676AC0" w:rsidRPr="00676AC0" w:rsidRDefault="00676AC0" w:rsidP="00A4498E">
            <w:pPr>
              <w:shd w:val="clear" w:color="auto" w:fill="FFFFFF"/>
              <w:tabs>
                <w:tab w:val="left" w:pos="0"/>
              </w:tabs>
              <w:suppressAutoHyphens w:val="0"/>
              <w:jc w:val="center"/>
              <w:rPr>
                <w:rFonts w:cs="Times New Roman"/>
                <w:szCs w:val="20"/>
                <w:lang w:eastAsia="ru-RU"/>
              </w:rPr>
            </w:pPr>
            <w:r w:rsidRPr="00676AC0">
              <w:rPr>
                <w:rFonts w:cs="Times New Roman"/>
                <w:b/>
                <w:bCs/>
                <w:szCs w:val="20"/>
                <w:lang w:eastAsia="ru-RU"/>
              </w:rPr>
              <w:t>108,3%</w:t>
            </w:r>
          </w:p>
        </w:tc>
      </w:tr>
    </w:tbl>
    <w:p w:rsidR="00676AC0" w:rsidRDefault="00676AC0" w:rsidP="00DC1319">
      <w:pPr>
        <w:ind w:firstLine="709"/>
        <w:jc w:val="both"/>
        <w:rPr>
          <w:bCs/>
          <w:sz w:val="28"/>
          <w:szCs w:val="28"/>
        </w:rPr>
      </w:pPr>
    </w:p>
    <w:p w:rsidR="00A21899" w:rsidRPr="00A21899" w:rsidRDefault="00A21899" w:rsidP="00A21899">
      <w:pPr>
        <w:shd w:val="clear" w:color="auto" w:fill="FFFFFF"/>
        <w:tabs>
          <w:tab w:val="left" w:pos="0"/>
        </w:tabs>
        <w:suppressAutoHyphens w:val="0"/>
        <w:ind w:firstLine="709"/>
        <w:jc w:val="both"/>
        <w:rPr>
          <w:rFonts w:cs="Times New Roman"/>
          <w:sz w:val="28"/>
          <w:lang w:eastAsia="ru-RU"/>
        </w:rPr>
      </w:pPr>
      <w:r w:rsidRPr="00A21899">
        <w:rPr>
          <w:rFonts w:cs="Times New Roman"/>
          <w:sz w:val="28"/>
          <w:lang w:eastAsia="ru-RU"/>
        </w:rPr>
        <w:t>Доля расходов, формируемых в рамках муниципальных программ, в общем объеме расходов бюджета составила 22 %, отклонение фактического исполнения бюджета по расходам от плановых показателей составило 3,4 %.</w:t>
      </w:r>
    </w:p>
    <w:p w:rsidR="00A21899" w:rsidRPr="00A21899" w:rsidRDefault="00A21899" w:rsidP="00A21899">
      <w:pPr>
        <w:shd w:val="clear" w:color="auto" w:fill="FFFFFF"/>
        <w:tabs>
          <w:tab w:val="left" w:pos="0"/>
        </w:tabs>
        <w:suppressAutoHyphens w:val="0"/>
        <w:ind w:firstLine="709"/>
        <w:jc w:val="both"/>
        <w:rPr>
          <w:rFonts w:cs="Times New Roman"/>
          <w:sz w:val="28"/>
          <w:lang w:eastAsia="ru-RU"/>
        </w:rPr>
      </w:pPr>
      <w:r w:rsidRPr="00A21899">
        <w:rPr>
          <w:rFonts w:cs="Times New Roman"/>
          <w:sz w:val="28"/>
          <w:lang w:eastAsia="ru-RU"/>
        </w:rPr>
        <w:t xml:space="preserve">Контрольно-ревизионным отделом в 2014 году проведено 15 ревизионных проверок главных распорядителей и получателей бюджетных средств. </w:t>
      </w:r>
    </w:p>
    <w:p w:rsidR="00A21899" w:rsidRPr="00A21899" w:rsidRDefault="00A21899" w:rsidP="00A4498E">
      <w:pPr>
        <w:ind w:firstLine="709"/>
        <w:jc w:val="both"/>
        <w:rPr>
          <w:bCs/>
          <w:sz w:val="32"/>
          <w:szCs w:val="28"/>
        </w:rPr>
      </w:pPr>
      <w:r w:rsidRPr="00A21899">
        <w:rPr>
          <w:rFonts w:cs="Times New Roman"/>
          <w:sz w:val="28"/>
          <w:lang w:eastAsia="ru-RU"/>
        </w:rPr>
        <w:t>В 2014 году общее количество документов, прошедших через документооборот финансового управления, составило 6613 документов, в том числе через электронный документооборот - 4954. Доля электронного документооборота в 2014 году составила 74,9%.</w:t>
      </w:r>
    </w:p>
    <w:p w:rsidR="00DB716F" w:rsidRDefault="00DB716F" w:rsidP="007130DB">
      <w:pPr>
        <w:numPr>
          <w:ilvl w:val="0"/>
          <w:numId w:val="4"/>
        </w:numPr>
        <w:tabs>
          <w:tab w:val="left" w:pos="1134"/>
        </w:tabs>
        <w:autoSpaceDE w:val="0"/>
        <w:spacing w:before="40" w:after="40"/>
        <w:ind w:left="0" w:firstLine="709"/>
        <w:rPr>
          <w:rFonts w:eastAsia="MS Mincho"/>
          <w:b/>
          <w:i/>
          <w:shadow/>
          <w:color w:val="333399"/>
          <w:sz w:val="28"/>
          <w:szCs w:val="28"/>
        </w:rPr>
      </w:pPr>
      <w:r>
        <w:rPr>
          <w:rFonts w:eastAsia="MS Mincho"/>
          <w:b/>
          <w:i/>
          <w:shadow/>
          <w:color w:val="333399"/>
          <w:sz w:val="28"/>
          <w:szCs w:val="28"/>
        </w:rPr>
        <w:t>Муниципальный заказ</w:t>
      </w:r>
    </w:p>
    <w:p w:rsidR="009017E7" w:rsidRPr="009017E7" w:rsidRDefault="009017E7" w:rsidP="009017E7">
      <w:pPr>
        <w:pStyle w:val="af"/>
        <w:rPr>
          <w:sz w:val="28"/>
          <w:szCs w:val="28"/>
        </w:rPr>
      </w:pPr>
      <w:r w:rsidRPr="009017E7">
        <w:rPr>
          <w:sz w:val="28"/>
          <w:szCs w:val="28"/>
        </w:rPr>
        <w:t>Всего за 2014 год муниципальными заказчиками и заказчиками городского округа «Город Лесной» произведено закупок на общую сумму - 998 611 тыс. руб. (в 2013 году - 866 999 тыс. руб.)</w:t>
      </w:r>
    </w:p>
    <w:p w:rsidR="009017E7" w:rsidRPr="009017E7" w:rsidRDefault="009017E7" w:rsidP="009017E7">
      <w:pPr>
        <w:pStyle w:val="af"/>
        <w:rPr>
          <w:sz w:val="28"/>
          <w:szCs w:val="28"/>
        </w:rPr>
      </w:pPr>
      <w:r w:rsidRPr="009017E7">
        <w:rPr>
          <w:sz w:val="28"/>
          <w:szCs w:val="28"/>
        </w:rPr>
        <w:t>В 2014 году отделом муниципального заказа проведено 333 процедуры размещения закупок  (в 2013 году – 515 процедур), комиссиями по размещению закупок рассмотрено 1474 заявки, из них были отклонены 222 заявки на участие в процедурах. Рост числа заявок, поступивших на участие в процедурах размещения закупок, свидетельствует о повышении интереса предпринимателей к проводимым процедурам и развитию конкуренции в данной сфере.</w:t>
      </w:r>
    </w:p>
    <w:p w:rsidR="009017E7" w:rsidRPr="009017E7" w:rsidRDefault="009017E7" w:rsidP="009017E7">
      <w:pPr>
        <w:pStyle w:val="af"/>
        <w:rPr>
          <w:sz w:val="28"/>
          <w:szCs w:val="28"/>
        </w:rPr>
      </w:pPr>
      <w:r w:rsidRPr="009017E7">
        <w:rPr>
          <w:sz w:val="28"/>
          <w:szCs w:val="28"/>
        </w:rPr>
        <w:t xml:space="preserve">По итогам процедур, проведенных отделом муниципального заказа, заключено 358 муниципальных контрактов на сумму 877 089 тыс. руб., что составляет 84,81% от общего объема закупок (в 2013 году заключено 516 муниципальных контрактов на сумму 431 053 тыс. руб., что составляет 49,72% от общего объема закупок). По итогам процедур, проведенных муниципальным казенным учреждением «Управление городского хозяйства», заключен 121 муниципальный контракт на сумму 154 319 тыс. руб., что составляет 74,54 % от общего объёма закупок. По итогам процедур, проведенных муниципальным казенным учреждением «Обеспечение деятельности органов местного </w:t>
      </w:r>
      <w:r w:rsidRPr="009017E7">
        <w:rPr>
          <w:sz w:val="28"/>
          <w:szCs w:val="28"/>
        </w:rPr>
        <w:lastRenderedPageBreak/>
        <w:t xml:space="preserve">самоуправления городского округа «Город Лесной», заключено 18 муниципальных контрактов на сумму 14 998 тыс. руб., что составляет 41,73% от общего объёма закупок. </w:t>
      </w:r>
    </w:p>
    <w:p w:rsidR="009017E7" w:rsidRPr="009017E7" w:rsidRDefault="009017E7" w:rsidP="009017E7">
      <w:pPr>
        <w:pStyle w:val="af"/>
        <w:rPr>
          <w:sz w:val="28"/>
          <w:szCs w:val="28"/>
        </w:rPr>
      </w:pPr>
      <w:r w:rsidRPr="009017E7">
        <w:rPr>
          <w:sz w:val="28"/>
          <w:szCs w:val="28"/>
        </w:rPr>
        <w:t>Сумма экономии в 2014 году при проведении электронных аукционов и запросов котировок составила 156 986 тыс. руб., что составляет 15,18% начальной цены (в 2013 году - 146 367 тыс. руб., что составляет 25,35% начальной цены). Снижение экономии вызвано правильным определением и обоснованием начальной (максимальной) цены контракта муниципальными заказчиками и заказчиками городского округа «Город Лесной».</w:t>
      </w:r>
    </w:p>
    <w:p w:rsidR="009017E7" w:rsidRPr="009017E7" w:rsidRDefault="009017E7" w:rsidP="009017E7">
      <w:pPr>
        <w:pStyle w:val="af"/>
        <w:rPr>
          <w:sz w:val="28"/>
          <w:szCs w:val="28"/>
        </w:rPr>
      </w:pPr>
      <w:r w:rsidRPr="009017E7">
        <w:rPr>
          <w:sz w:val="28"/>
          <w:szCs w:val="28"/>
        </w:rPr>
        <w:t xml:space="preserve">Процедурами, в которых имели право принять участие только субъекты малого предпринимательства, социально ориентированные некоммерческие организации, были проведены в 2014 году 242 аукциона в электронной форме и 25 запросов котировок. Доля заказов, размещенных для субъектов малого предпринимательства, социально ориентированных некоммерческих организаций в 2014 году составила 16,14 % .      </w:t>
      </w:r>
    </w:p>
    <w:p w:rsidR="009017E7" w:rsidRPr="009017E7" w:rsidRDefault="009017E7" w:rsidP="009017E7">
      <w:pPr>
        <w:pStyle w:val="af"/>
        <w:rPr>
          <w:sz w:val="28"/>
          <w:szCs w:val="28"/>
        </w:rPr>
      </w:pPr>
      <w:proofErr w:type="gramStart"/>
      <w:r w:rsidRPr="009017E7">
        <w:rPr>
          <w:sz w:val="28"/>
          <w:szCs w:val="28"/>
        </w:rPr>
        <w:t>Отделом муниципального заказа проводилась разъяснительная работа с представителями заказчиков в форме семинаров, совещаний, консультаций по следующим вопросам: итоги размещения заказов в 2013 году, основные нарушения, допущенные заказчиками городского округа «Город Лесной» и способы их предотвращения; подготовка прогноза закупок продукции для муниципальных нужд на 2015-2017 годы; порядок размещения закупок у субъектов малого предпринимательства, социально ориентированных некоммерческих организаций;</w:t>
      </w:r>
      <w:proofErr w:type="gramEnd"/>
      <w:r w:rsidRPr="009017E7">
        <w:rPr>
          <w:sz w:val="28"/>
          <w:szCs w:val="28"/>
        </w:rPr>
        <w:t xml:space="preserve"> изменения законодательства о размещении заказов в 2014 году. </w:t>
      </w:r>
    </w:p>
    <w:p w:rsidR="009017E7" w:rsidRPr="009017E7" w:rsidRDefault="009017E7" w:rsidP="009017E7">
      <w:pPr>
        <w:pStyle w:val="af"/>
        <w:rPr>
          <w:sz w:val="28"/>
          <w:szCs w:val="28"/>
        </w:rPr>
      </w:pPr>
      <w:r w:rsidRPr="009017E7">
        <w:rPr>
          <w:sz w:val="28"/>
          <w:szCs w:val="28"/>
        </w:rPr>
        <w:t xml:space="preserve">В ходе размещения закупок в течение всего года контроль осуществлялся Управлением федеральной антимонопольной службы по Свердловской области путем проведения внеплановых проверок проведенных процедур в случае их обжалования, а так же Думой городского округа «Город Лесной».  </w:t>
      </w:r>
    </w:p>
    <w:p w:rsidR="009017E7" w:rsidRPr="009017E7" w:rsidRDefault="009017E7" w:rsidP="009017E7">
      <w:pPr>
        <w:pStyle w:val="af"/>
        <w:rPr>
          <w:sz w:val="28"/>
          <w:szCs w:val="28"/>
        </w:rPr>
      </w:pPr>
      <w:proofErr w:type="gramStart"/>
      <w:r w:rsidRPr="009017E7">
        <w:rPr>
          <w:sz w:val="28"/>
          <w:szCs w:val="28"/>
        </w:rPr>
        <w:t>В соответствии с правилами разработки прогноза социально-экономического развития Российской Федерации, утвержденными постановлением Правительства РФ от 22.07.2009 № 596 «О порядке разработки прогноза социально-экономического развития Российской Федерации», на основе сведений, представленных муниципальными заказчиками городского округа «Город Лесной», отделом муниципального заказа в 2014 году в установленные сроки был сформирован прогноз закупок продукции на 2015-2017 годы.</w:t>
      </w:r>
      <w:proofErr w:type="gramEnd"/>
      <w:r w:rsidRPr="009017E7">
        <w:rPr>
          <w:sz w:val="28"/>
          <w:szCs w:val="28"/>
        </w:rPr>
        <w:t xml:space="preserve"> Изменение динамики объемов закупок продукции объясняется изменениями объемов финансирования бюджетополучателей.</w:t>
      </w:r>
    </w:p>
    <w:p w:rsidR="00BC7BB5" w:rsidRPr="002F2898" w:rsidRDefault="009017E7" w:rsidP="00993EC9">
      <w:pPr>
        <w:pStyle w:val="af"/>
        <w:rPr>
          <w:sz w:val="28"/>
          <w:szCs w:val="28"/>
        </w:rPr>
      </w:pPr>
      <w:r w:rsidRPr="009017E7">
        <w:rPr>
          <w:sz w:val="28"/>
          <w:szCs w:val="28"/>
        </w:rPr>
        <w:t>Отмечалось возрастание конкуренции среди участников закупок. В 2014 году доля запросов котировок, в которых приняли участие более 1 участника, составила 53,8%, доля аукционов, в которых принимали участие более 1 участника, составила 73,4%.</w:t>
      </w:r>
    </w:p>
    <w:p w:rsidR="00BF3FB4" w:rsidRPr="00BF3FB4" w:rsidRDefault="00DB716F" w:rsidP="00BF3FB4">
      <w:pPr>
        <w:numPr>
          <w:ilvl w:val="0"/>
          <w:numId w:val="4"/>
        </w:numPr>
        <w:tabs>
          <w:tab w:val="left" w:pos="1134"/>
        </w:tabs>
        <w:autoSpaceDE w:val="0"/>
        <w:spacing w:before="40" w:after="40"/>
        <w:ind w:left="0" w:firstLine="709"/>
        <w:rPr>
          <w:rFonts w:eastAsia="MS Mincho"/>
          <w:b/>
          <w:i/>
          <w:shadow/>
          <w:color w:val="333399"/>
          <w:sz w:val="28"/>
          <w:szCs w:val="28"/>
        </w:rPr>
      </w:pPr>
      <w:r>
        <w:rPr>
          <w:rFonts w:eastAsia="MS Mincho"/>
          <w:b/>
          <w:i/>
          <w:shadow/>
          <w:color w:val="333399"/>
          <w:sz w:val="28"/>
          <w:szCs w:val="28"/>
        </w:rPr>
        <w:t>Управление и распоряжение муниципальным имуществом</w:t>
      </w:r>
    </w:p>
    <w:p w:rsidR="00BF3FB4" w:rsidRDefault="00BF3FB4" w:rsidP="00BF3FB4">
      <w:pPr>
        <w:suppressAutoHyphens w:val="0"/>
        <w:autoSpaceDE w:val="0"/>
        <w:autoSpaceDN w:val="0"/>
        <w:adjustRightInd w:val="0"/>
        <w:ind w:firstLine="709"/>
        <w:jc w:val="both"/>
        <w:rPr>
          <w:rFonts w:cs="Times New Roman"/>
          <w:bCs/>
          <w:sz w:val="28"/>
          <w:szCs w:val="28"/>
          <w:lang w:eastAsia="ru-RU"/>
        </w:rPr>
      </w:pPr>
      <w:r w:rsidRPr="00BF3FB4">
        <w:rPr>
          <w:rFonts w:cs="Times New Roman"/>
          <w:bCs/>
          <w:sz w:val="28"/>
          <w:szCs w:val="28"/>
          <w:lang w:eastAsia="ru-RU"/>
        </w:rPr>
        <w:t xml:space="preserve">Основной деятельностью муниципального учреждения «Комитет по управлению имуществом администрации городского округа «Город Лесной» является управление и распоряжение муниципальным имуществом. </w:t>
      </w:r>
    </w:p>
    <w:p w:rsidR="00BF3FB4" w:rsidRPr="00BF3FB4" w:rsidRDefault="00BF3FB4" w:rsidP="00BF3FB4">
      <w:pPr>
        <w:suppressAutoHyphens w:val="0"/>
        <w:autoSpaceDE w:val="0"/>
        <w:autoSpaceDN w:val="0"/>
        <w:adjustRightInd w:val="0"/>
        <w:ind w:firstLine="709"/>
        <w:jc w:val="both"/>
        <w:rPr>
          <w:rFonts w:cs="Times New Roman"/>
          <w:bCs/>
          <w:sz w:val="28"/>
          <w:szCs w:val="28"/>
          <w:lang w:eastAsia="ru-RU"/>
        </w:rPr>
      </w:pPr>
      <w:r w:rsidRPr="00BF3FB4">
        <w:rPr>
          <w:rFonts w:cs="Times New Roman"/>
          <w:bCs/>
          <w:sz w:val="28"/>
          <w:szCs w:val="28"/>
          <w:lang w:eastAsia="ru-RU"/>
        </w:rPr>
        <w:lastRenderedPageBreak/>
        <w:t>В целях реализации поставленных задач комитет по управлению имуществом осуществляет учёт объектов муниципальной собственности, ведёт сводный реестр муниципальной собственности, подготавливает материалы для проведения государственной регистрации прав муниципальной собственности в учреждении юстиции, является держателем реестра муниципального имущества городского округа «Город Лесной».</w:t>
      </w:r>
    </w:p>
    <w:p w:rsidR="00BF3FB4" w:rsidRPr="00BF3FB4" w:rsidRDefault="00BF3FB4" w:rsidP="00E856C8">
      <w:pPr>
        <w:tabs>
          <w:tab w:val="left" w:pos="1134"/>
        </w:tabs>
        <w:suppressAutoHyphens w:val="0"/>
        <w:ind w:firstLine="709"/>
        <w:jc w:val="both"/>
        <w:rPr>
          <w:rFonts w:cs="Times New Roman"/>
          <w:sz w:val="28"/>
          <w:szCs w:val="28"/>
          <w:lang w:eastAsia="ru-RU"/>
        </w:rPr>
      </w:pPr>
      <w:r w:rsidRPr="00BF3FB4">
        <w:rPr>
          <w:rFonts w:cs="Times New Roman"/>
          <w:sz w:val="28"/>
          <w:szCs w:val="28"/>
          <w:lang w:eastAsia="ru-RU"/>
        </w:rPr>
        <w:t>По состоянию на 01.01.</w:t>
      </w:r>
      <w:r w:rsidR="00E856C8">
        <w:rPr>
          <w:rFonts w:cs="Times New Roman"/>
          <w:sz w:val="28"/>
          <w:szCs w:val="28"/>
          <w:lang w:eastAsia="ru-RU"/>
        </w:rPr>
        <w:t>20</w:t>
      </w:r>
      <w:r w:rsidRPr="00BF3FB4">
        <w:rPr>
          <w:rFonts w:cs="Times New Roman"/>
          <w:sz w:val="28"/>
          <w:szCs w:val="28"/>
          <w:lang w:eastAsia="ru-RU"/>
        </w:rPr>
        <w:t xml:space="preserve">15 в Реестр муниципального имущества включено 65 муниципальных учреждений, 9 предприятий. </w:t>
      </w:r>
    </w:p>
    <w:p w:rsidR="00BF3FB4" w:rsidRPr="00BF3FB4" w:rsidRDefault="00BF3FB4" w:rsidP="00E856C8">
      <w:pPr>
        <w:tabs>
          <w:tab w:val="left" w:pos="1134"/>
        </w:tabs>
        <w:suppressAutoHyphens w:val="0"/>
        <w:ind w:firstLine="709"/>
        <w:jc w:val="both"/>
        <w:rPr>
          <w:rFonts w:cs="Times New Roman"/>
          <w:sz w:val="28"/>
          <w:szCs w:val="28"/>
          <w:lang w:eastAsia="ru-RU"/>
        </w:rPr>
      </w:pPr>
      <w:r w:rsidRPr="00BF3FB4">
        <w:rPr>
          <w:rFonts w:cs="Times New Roman"/>
          <w:sz w:val="28"/>
          <w:szCs w:val="28"/>
          <w:lang w:eastAsia="ru-RU"/>
        </w:rPr>
        <w:t xml:space="preserve">Остаточная стоимость основных фондов муниципальных организаций составляет 3 511 млн. руб., в том числе: </w:t>
      </w:r>
    </w:p>
    <w:p w:rsidR="00BF3FB4" w:rsidRPr="00BF3FB4" w:rsidRDefault="00BF3FB4" w:rsidP="00E856C8">
      <w:pPr>
        <w:pStyle w:val="af3"/>
        <w:numPr>
          <w:ilvl w:val="0"/>
          <w:numId w:val="38"/>
        </w:numPr>
        <w:tabs>
          <w:tab w:val="left" w:pos="1134"/>
        </w:tabs>
        <w:suppressAutoHyphens w:val="0"/>
        <w:spacing w:after="0"/>
        <w:ind w:left="0" w:firstLine="709"/>
        <w:jc w:val="both"/>
        <w:rPr>
          <w:rFonts w:ascii="Times New Roman" w:hAnsi="Times New Roman" w:cs="Times New Roman"/>
          <w:sz w:val="28"/>
          <w:szCs w:val="28"/>
          <w:lang w:eastAsia="ru-RU"/>
        </w:rPr>
      </w:pPr>
      <w:r w:rsidRPr="00BF3FB4">
        <w:rPr>
          <w:rFonts w:ascii="Times New Roman" w:hAnsi="Times New Roman" w:cs="Times New Roman"/>
          <w:sz w:val="28"/>
          <w:szCs w:val="28"/>
          <w:lang w:eastAsia="ru-RU"/>
        </w:rPr>
        <w:t xml:space="preserve">учреждений – 2 653 млн. руб., из них муниципальный жилой фонд – 981 млн. руб.; </w:t>
      </w:r>
    </w:p>
    <w:p w:rsidR="00BF3FB4" w:rsidRPr="00BF3FB4" w:rsidRDefault="00BF3FB4" w:rsidP="00E856C8">
      <w:pPr>
        <w:pStyle w:val="af3"/>
        <w:numPr>
          <w:ilvl w:val="0"/>
          <w:numId w:val="38"/>
        </w:numPr>
        <w:tabs>
          <w:tab w:val="left" w:pos="1134"/>
        </w:tabs>
        <w:suppressAutoHyphens w:val="0"/>
        <w:spacing w:after="0"/>
        <w:ind w:left="0" w:firstLine="709"/>
        <w:jc w:val="both"/>
        <w:rPr>
          <w:rFonts w:ascii="Times New Roman" w:hAnsi="Times New Roman" w:cs="Times New Roman"/>
          <w:sz w:val="28"/>
          <w:szCs w:val="28"/>
          <w:lang w:eastAsia="ru-RU"/>
        </w:rPr>
      </w:pPr>
      <w:r w:rsidRPr="00BF3FB4">
        <w:rPr>
          <w:rFonts w:ascii="Times New Roman" w:hAnsi="Times New Roman" w:cs="Times New Roman"/>
          <w:sz w:val="28"/>
          <w:szCs w:val="28"/>
          <w:lang w:eastAsia="ru-RU"/>
        </w:rPr>
        <w:t xml:space="preserve">предприятий – 474 млн. руб.; </w:t>
      </w:r>
    </w:p>
    <w:p w:rsidR="00BF3FB4" w:rsidRPr="00BF3FB4" w:rsidRDefault="00BF3FB4" w:rsidP="00E856C8">
      <w:pPr>
        <w:pStyle w:val="af3"/>
        <w:numPr>
          <w:ilvl w:val="0"/>
          <w:numId w:val="38"/>
        </w:numPr>
        <w:tabs>
          <w:tab w:val="left" w:pos="1134"/>
        </w:tabs>
        <w:suppressAutoHyphens w:val="0"/>
        <w:spacing w:after="0"/>
        <w:ind w:left="0" w:firstLine="709"/>
        <w:jc w:val="both"/>
        <w:rPr>
          <w:rFonts w:ascii="Times New Roman" w:hAnsi="Times New Roman" w:cs="Times New Roman"/>
          <w:sz w:val="28"/>
          <w:szCs w:val="28"/>
          <w:lang w:eastAsia="en-US"/>
        </w:rPr>
      </w:pPr>
      <w:r w:rsidRPr="00BF3FB4">
        <w:rPr>
          <w:rFonts w:ascii="Times New Roman" w:hAnsi="Times New Roman" w:cs="Times New Roman"/>
          <w:sz w:val="28"/>
          <w:szCs w:val="28"/>
          <w:lang w:eastAsia="ru-RU"/>
        </w:rPr>
        <w:t>местная казна городского округа «Город Лесной» - 383 млн. руб.</w:t>
      </w:r>
    </w:p>
    <w:p w:rsidR="00BF3FB4" w:rsidRPr="00BF3FB4" w:rsidRDefault="00BF3FB4" w:rsidP="00E856C8">
      <w:pPr>
        <w:tabs>
          <w:tab w:val="left" w:pos="1134"/>
        </w:tabs>
        <w:suppressAutoHyphens w:val="0"/>
        <w:ind w:firstLine="709"/>
        <w:jc w:val="both"/>
        <w:rPr>
          <w:rFonts w:cs="Times New Roman"/>
          <w:bCs/>
          <w:sz w:val="28"/>
          <w:szCs w:val="28"/>
          <w:lang w:eastAsia="ru-RU"/>
        </w:rPr>
      </w:pPr>
      <w:r w:rsidRPr="00BF3FB4">
        <w:rPr>
          <w:rFonts w:cs="Times New Roman"/>
          <w:bCs/>
          <w:sz w:val="28"/>
          <w:szCs w:val="28"/>
          <w:lang w:eastAsia="ru-RU"/>
        </w:rPr>
        <w:t xml:space="preserve">Комитет ежегодно совместно с администрацией проводит анализ итогов хозяйственно-финансовой деятельности муниципальных организаций, по результатам которого принимаются решения о реорганизации, ликвидации и банкротству муниципальных организаций. </w:t>
      </w:r>
    </w:p>
    <w:p w:rsidR="00BF3FB4" w:rsidRPr="00BF3FB4" w:rsidRDefault="00BF3FB4" w:rsidP="00BF3FB4">
      <w:pPr>
        <w:suppressAutoHyphens w:val="0"/>
        <w:ind w:firstLine="709"/>
        <w:jc w:val="both"/>
        <w:rPr>
          <w:rFonts w:cs="Times New Roman"/>
          <w:sz w:val="28"/>
          <w:szCs w:val="28"/>
          <w:lang w:eastAsia="ru-RU"/>
        </w:rPr>
      </w:pPr>
      <w:r w:rsidRPr="00BF3FB4">
        <w:rPr>
          <w:rFonts w:cs="Times New Roman"/>
          <w:sz w:val="28"/>
          <w:szCs w:val="28"/>
          <w:lang w:eastAsia="ru-RU"/>
        </w:rPr>
        <w:t xml:space="preserve">Комитет являлся главным администратором доходов бюджета городского округа «Город Лесной», за ним закреплено 33 кода источников доходов бюджета городского округа «Город Лесной». Всего поступило доходов за 2014 год на сумму 575,1 млн. руб., в </w:t>
      </w:r>
      <w:proofErr w:type="spellStart"/>
      <w:r w:rsidRPr="00BF3FB4">
        <w:rPr>
          <w:rFonts w:cs="Times New Roman"/>
          <w:sz w:val="28"/>
          <w:szCs w:val="28"/>
          <w:lang w:eastAsia="ru-RU"/>
        </w:rPr>
        <w:t>т.ч</w:t>
      </w:r>
      <w:proofErr w:type="spellEnd"/>
      <w:r w:rsidRPr="00BF3FB4">
        <w:rPr>
          <w:rFonts w:cs="Times New Roman"/>
          <w:sz w:val="28"/>
          <w:szCs w:val="28"/>
          <w:lang w:eastAsia="ru-RU"/>
        </w:rPr>
        <w:t xml:space="preserve">.  458,6  млн. руб.  по мировым соглашениям (по основному платежу 426,4 млн. руб. и по процентам 32,2 млн. руб.). </w:t>
      </w:r>
    </w:p>
    <w:p w:rsidR="00BF3FB4" w:rsidRPr="00E856C8" w:rsidRDefault="00BF3FB4" w:rsidP="00BF3FB4">
      <w:pPr>
        <w:suppressAutoHyphens w:val="0"/>
        <w:ind w:firstLine="709"/>
        <w:jc w:val="both"/>
        <w:rPr>
          <w:rFonts w:cs="Times New Roman"/>
          <w:b/>
          <w:i/>
          <w:sz w:val="28"/>
          <w:szCs w:val="28"/>
          <w:lang w:eastAsia="ru-RU"/>
        </w:rPr>
      </w:pPr>
      <w:r w:rsidRPr="00E856C8">
        <w:rPr>
          <w:rFonts w:cs="Times New Roman"/>
          <w:b/>
          <w:i/>
          <w:sz w:val="28"/>
          <w:szCs w:val="28"/>
          <w:lang w:eastAsia="ru-RU"/>
        </w:rPr>
        <w:t>Арендные отношения</w:t>
      </w:r>
    </w:p>
    <w:p w:rsidR="00BF3FB4" w:rsidRPr="00BF3FB4" w:rsidRDefault="00BF3FB4" w:rsidP="00BF3FB4">
      <w:pPr>
        <w:suppressAutoHyphens w:val="0"/>
        <w:ind w:firstLine="709"/>
        <w:jc w:val="both"/>
        <w:rPr>
          <w:rFonts w:cs="Times New Roman"/>
          <w:sz w:val="28"/>
          <w:szCs w:val="28"/>
          <w:lang w:eastAsia="ru-RU"/>
        </w:rPr>
      </w:pPr>
      <w:r w:rsidRPr="00BF3FB4">
        <w:rPr>
          <w:rFonts w:cs="Times New Roman"/>
          <w:sz w:val="28"/>
          <w:szCs w:val="28"/>
          <w:lang w:eastAsia="ru-RU"/>
        </w:rPr>
        <w:t>В 2014 г</w:t>
      </w:r>
      <w:r w:rsidR="00E856C8">
        <w:rPr>
          <w:rFonts w:cs="Times New Roman"/>
          <w:sz w:val="28"/>
          <w:szCs w:val="28"/>
          <w:lang w:eastAsia="ru-RU"/>
        </w:rPr>
        <w:t>оду</w:t>
      </w:r>
      <w:r w:rsidRPr="00BF3FB4">
        <w:rPr>
          <w:rFonts w:cs="Times New Roman"/>
          <w:sz w:val="28"/>
          <w:szCs w:val="28"/>
          <w:lang w:eastAsia="ru-RU"/>
        </w:rPr>
        <w:t xml:space="preserve"> на территории городского округа действовала базовая ставка арендной платы за 1 кв. м площади объектов муниципального нежилого фонда в размере 600 руб. в год с применением корректирующих коэффициентов, а для поддержки социально значимых услуг и для стимулирования развития производственной деятельности приняты понижающие коэффициенты.</w:t>
      </w:r>
    </w:p>
    <w:p w:rsidR="00E856C8" w:rsidRDefault="00BF3FB4" w:rsidP="00BF3FB4">
      <w:pPr>
        <w:suppressAutoHyphens w:val="0"/>
        <w:ind w:firstLine="709"/>
        <w:jc w:val="both"/>
        <w:rPr>
          <w:rFonts w:cs="Times New Roman"/>
          <w:bCs/>
          <w:sz w:val="28"/>
          <w:szCs w:val="28"/>
          <w:lang w:eastAsia="ru-RU"/>
        </w:rPr>
      </w:pPr>
      <w:r w:rsidRPr="00BF3FB4">
        <w:rPr>
          <w:rFonts w:cs="Times New Roman"/>
          <w:sz w:val="28"/>
          <w:szCs w:val="28"/>
          <w:lang w:eastAsia="ru-RU"/>
        </w:rPr>
        <w:t>По состоянию на 01.01.2015  площадь нежилых помещений, сданных в аренду, составила 29 311,39 кв.</w:t>
      </w:r>
      <w:r w:rsidR="00E856C8">
        <w:rPr>
          <w:rFonts w:cs="Times New Roman"/>
          <w:sz w:val="28"/>
          <w:szCs w:val="28"/>
          <w:lang w:eastAsia="ru-RU"/>
        </w:rPr>
        <w:t xml:space="preserve"> </w:t>
      </w:r>
      <w:r w:rsidRPr="00BF3FB4">
        <w:rPr>
          <w:rFonts w:cs="Times New Roman"/>
          <w:sz w:val="28"/>
          <w:szCs w:val="28"/>
          <w:lang w:eastAsia="ru-RU"/>
        </w:rPr>
        <w:t>м, количество заключенных договоров - 193 шт.</w:t>
      </w:r>
      <w:r w:rsidRPr="00BF3FB4">
        <w:rPr>
          <w:rFonts w:cs="Times New Roman"/>
          <w:bCs/>
          <w:sz w:val="28"/>
          <w:szCs w:val="28"/>
          <w:lang w:eastAsia="ru-RU"/>
        </w:rPr>
        <w:t xml:space="preserve"> За текущий период было заключено 28 договоров аренды объектов недвижимости с субъект</w:t>
      </w:r>
      <w:r w:rsidR="00E856C8">
        <w:rPr>
          <w:rFonts w:cs="Times New Roman"/>
          <w:bCs/>
          <w:sz w:val="28"/>
          <w:szCs w:val="28"/>
          <w:lang w:eastAsia="ru-RU"/>
        </w:rPr>
        <w:t>ами малого предпринимательства.</w:t>
      </w:r>
    </w:p>
    <w:p w:rsidR="00BF3FB4" w:rsidRPr="00E856C8" w:rsidRDefault="00BF3FB4" w:rsidP="00E856C8">
      <w:pPr>
        <w:suppressAutoHyphens w:val="0"/>
        <w:ind w:firstLine="709"/>
        <w:jc w:val="both"/>
        <w:rPr>
          <w:rFonts w:cs="Times New Roman"/>
          <w:bCs/>
          <w:sz w:val="28"/>
          <w:szCs w:val="28"/>
          <w:lang w:eastAsia="ru-RU"/>
        </w:rPr>
      </w:pPr>
      <w:r w:rsidRPr="00BF3FB4">
        <w:rPr>
          <w:rFonts w:cs="Times New Roman"/>
          <w:bCs/>
          <w:sz w:val="28"/>
          <w:szCs w:val="28"/>
          <w:lang w:eastAsia="ru-RU"/>
        </w:rPr>
        <w:t>Благодаря сдаче в аренду площадей нежилых помещений</w:t>
      </w:r>
      <w:r w:rsidRPr="00BF3FB4">
        <w:rPr>
          <w:rFonts w:cs="Times New Roman"/>
          <w:sz w:val="28"/>
          <w:szCs w:val="28"/>
          <w:lang w:eastAsia="ru-RU"/>
        </w:rPr>
        <w:t>, предоставляется возможность арендаторам организовать на используемых площадях новые рабочие места.</w:t>
      </w:r>
    </w:p>
    <w:p w:rsidR="00BF3FB4" w:rsidRPr="00E856C8" w:rsidRDefault="00BF3FB4" w:rsidP="00BF3FB4">
      <w:pPr>
        <w:suppressAutoHyphens w:val="0"/>
        <w:ind w:firstLine="709"/>
        <w:jc w:val="both"/>
        <w:rPr>
          <w:rFonts w:cs="Times New Roman"/>
          <w:b/>
          <w:i/>
          <w:sz w:val="28"/>
          <w:szCs w:val="28"/>
          <w:lang w:eastAsia="ru-RU"/>
        </w:rPr>
      </w:pPr>
      <w:r w:rsidRPr="00E856C8">
        <w:rPr>
          <w:rFonts w:cs="Times New Roman"/>
          <w:b/>
          <w:i/>
          <w:sz w:val="28"/>
          <w:szCs w:val="28"/>
          <w:lang w:eastAsia="ru-RU"/>
        </w:rPr>
        <w:t xml:space="preserve">Безвозмездное использование муниципального имущества </w:t>
      </w:r>
    </w:p>
    <w:p w:rsidR="00E856C8" w:rsidRDefault="00E856C8" w:rsidP="00BF3FB4">
      <w:pPr>
        <w:suppressAutoHyphens w:val="0"/>
        <w:ind w:firstLine="709"/>
        <w:jc w:val="both"/>
        <w:rPr>
          <w:rFonts w:cs="Times New Roman"/>
          <w:sz w:val="28"/>
          <w:szCs w:val="28"/>
          <w:lang w:eastAsia="ru-RU"/>
        </w:rPr>
      </w:pPr>
      <w:r>
        <w:rPr>
          <w:rFonts w:cs="Times New Roman"/>
          <w:sz w:val="28"/>
          <w:szCs w:val="28"/>
          <w:lang w:eastAsia="ru-RU"/>
        </w:rPr>
        <w:t>С</w:t>
      </w:r>
      <w:r w:rsidRPr="00BF3FB4">
        <w:rPr>
          <w:rFonts w:cs="Times New Roman"/>
          <w:sz w:val="28"/>
          <w:szCs w:val="28"/>
          <w:lang w:eastAsia="ru-RU"/>
        </w:rPr>
        <w:t>пециалисты комитета осуществляли деятельность по представлению нежилых помещений и объектов инженерной инфраструктуры по договорам безвозмездного пользования силовым структурам, государственным и муниципальным учреждениям.</w:t>
      </w:r>
    </w:p>
    <w:p w:rsidR="00BF3FB4" w:rsidRPr="00BF3FB4" w:rsidRDefault="00BF3FB4" w:rsidP="00BF3FB4">
      <w:pPr>
        <w:suppressAutoHyphens w:val="0"/>
        <w:ind w:firstLine="709"/>
        <w:jc w:val="both"/>
        <w:rPr>
          <w:rFonts w:cs="Times New Roman"/>
          <w:sz w:val="28"/>
          <w:szCs w:val="28"/>
          <w:lang w:eastAsia="ru-RU"/>
        </w:rPr>
      </w:pPr>
      <w:r w:rsidRPr="00BF3FB4">
        <w:rPr>
          <w:rFonts w:cs="Times New Roman"/>
          <w:sz w:val="28"/>
          <w:szCs w:val="28"/>
          <w:lang w:eastAsia="ru-RU"/>
        </w:rPr>
        <w:t>Всего в 2014 году заключено 46 договоров безвозмездного пользования, на общую площадь 8 482,31 кв.</w:t>
      </w:r>
      <w:r w:rsidR="00E856C8">
        <w:rPr>
          <w:rFonts w:cs="Times New Roman"/>
          <w:sz w:val="28"/>
          <w:szCs w:val="28"/>
          <w:lang w:eastAsia="ru-RU"/>
        </w:rPr>
        <w:t xml:space="preserve"> </w:t>
      </w:r>
      <w:r w:rsidRPr="00BF3FB4">
        <w:rPr>
          <w:rFonts w:cs="Times New Roman"/>
          <w:sz w:val="28"/>
          <w:szCs w:val="28"/>
          <w:lang w:eastAsia="ru-RU"/>
        </w:rPr>
        <w:t>м, в том числе передано в безвозмездное пользование: муниципальным учреждениям 6 729,63 кв.</w:t>
      </w:r>
      <w:r w:rsidR="00E856C8">
        <w:rPr>
          <w:rFonts w:cs="Times New Roman"/>
          <w:sz w:val="28"/>
          <w:szCs w:val="28"/>
          <w:lang w:eastAsia="ru-RU"/>
        </w:rPr>
        <w:t xml:space="preserve"> </w:t>
      </w:r>
      <w:r w:rsidRPr="00BF3FB4">
        <w:rPr>
          <w:rFonts w:cs="Times New Roman"/>
          <w:sz w:val="28"/>
          <w:szCs w:val="28"/>
          <w:lang w:eastAsia="ru-RU"/>
        </w:rPr>
        <w:t>м., силовым структурам 1 457,47 кв.</w:t>
      </w:r>
      <w:r w:rsidR="00E856C8">
        <w:rPr>
          <w:rFonts w:cs="Times New Roman"/>
          <w:sz w:val="28"/>
          <w:szCs w:val="28"/>
          <w:lang w:eastAsia="ru-RU"/>
        </w:rPr>
        <w:t xml:space="preserve"> </w:t>
      </w:r>
      <w:r w:rsidRPr="00BF3FB4">
        <w:rPr>
          <w:rFonts w:cs="Times New Roman"/>
          <w:sz w:val="28"/>
          <w:szCs w:val="28"/>
          <w:lang w:eastAsia="ru-RU"/>
        </w:rPr>
        <w:t xml:space="preserve">м., </w:t>
      </w:r>
      <w:r w:rsidRPr="00BF3FB4">
        <w:rPr>
          <w:rFonts w:cs="Times New Roman"/>
          <w:sz w:val="28"/>
          <w:szCs w:val="28"/>
          <w:lang w:eastAsia="ru-RU"/>
        </w:rPr>
        <w:lastRenderedPageBreak/>
        <w:t>федеральным учреждениям (избирком) 47,5 кв.</w:t>
      </w:r>
      <w:r w:rsidR="00E856C8">
        <w:rPr>
          <w:rFonts w:cs="Times New Roman"/>
          <w:sz w:val="28"/>
          <w:szCs w:val="28"/>
          <w:lang w:eastAsia="ru-RU"/>
        </w:rPr>
        <w:t xml:space="preserve"> </w:t>
      </w:r>
      <w:r w:rsidRPr="00BF3FB4">
        <w:rPr>
          <w:rFonts w:cs="Times New Roman"/>
          <w:sz w:val="28"/>
          <w:szCs w:val="28"/>
          <w:lang w:eastAsia="ru-RU"/>
        </w:rPr>
        <w:t xml:space="preserve">м., ГБУ </w:t>
      </w:r>
      <w:proofErr w:type="gramStart"/>
      <w:r w:rsidRPr="00BF3FB4">
        <w:rPr>
          <w:rFonts w:cs="Times New Roman"/>
          <w:sz w:val="28"/>
          <w:szCs w:val="28"/>
          <w:lang w:eastAsia="ru-RU"/>
        </w:rPr>
        <w:t>СО</w:t>
      </w:r>
      <w:proofErr w:type="gramEnd"/>
      <w:r w:rsidRPr="00BF3FB4">
        <w:rPr>
          <w:rFonts w:cs="Times New Roman"/>
          <w:sz w:val="28"/>
          <w:szCs w:val="28"/>
          <w:lang w:eastAsia="ru-RU"/>
        </w:rPr>
        <w:t xml:space="preserve"> «Многофункциональный центр предоставления государственных и муниципальных услуг» 247,7 кв.</w:t>
      </w:r>
      <w:r w:rsidR="00E856C8">
        <w:rPr>
          <w:rFonts w:cs="Times New Roman"/>
          <w:sz w:val="28"/>
          <w:szCs w:val="28"/>
          <w:lang w:eastAsia="ru-RU"/>
        </w:rPr>
        <w:t xml:space="preserve"> </w:t>
      </w:r>
      <w:r w:rsidRPr="00BF3FB4">
        <w:rPr>
          <w:rFonts w:cs="Times New Roman"/>
          <w:sz w:val="28"/>
          <w:szCs w:val="28"/>
          <w:lang w:eastAsia="ru-RU"/>
        </w:rPr>
        <w:t xml:space="preserve">м. </w:t>
      </w:r>
    </w:p>
    <w:p w:rsidR="00BF3FB4" w:rsidRPr="00BF3FB4" w:rsidRDefault="00BF3FB4" w:rsidP="00BF3FB4">
      <w:pPr>
        <w:suppressAutoHyphens w:val="0"/>
        <w:ind w:firstLine="709"/>
        <w:jc w:val="both"/>
        <w:rPr>
          <w:rFonts w:cs="Times New Roman"/>
          <w:sz w:val="28"/>
          <w:szCs w:val="28"/>
          <w:lang w:eastAsia="ru-RU"/>
        </w:rPr>
      </w:pPr>
      <w:r w:rsidRPr="00BF3FB4">
        <w:rPr>
          <w:rFonts w:cs="Times New Roman"/>
          <w:sz w:val="28"/>
          <w:szCs w:val="28"/>
          <w:lang w:eastAsia="ru-RU"/>
        </w:rPr>
        <w:t xml:space="preserve">Специалистами МКУ «Комитет по управлению имуществом городского округа «Город Лесной» проведено 8 плановых проверок использования по назначению и обеспечение сохранности муниципального имущества, закрепленного на праве оперативного управления за муниципальными учреждениями и на праве хозяйственного ведения за муниципальными предприятиями </w:t>
      </w:r>
    </w:p>
    <w:p w:rsidR="00BF3FB4" w:rsidRPr="00E856C8" w:rsidRDefault="00BF3FB4" w:rsidP="00BF3FB4">
      <w:pPr>
        <w:suppressAutoHyphens w:val="0"/>
        <w:ind w:firstLine="709"/>
        <w:jc w:val="both"/>
        <w:rPr>
          <w:rFonts w:cs="Times New Roman"/>
          <w:b/>
          <w:i/>
          <w:sz w:val="28"/>
          <w:szCs w:val="28"/>
          <w:lang w:eastAsia="ru-RU"/>
        </w:rPr>
      </w:pPr>
      <w:r w:rsidRPr="00E856C8">
        <w:rPr>
          <w:rFonts w:cs="Times New Roman"/>
          <w:b/>
          <w:i/>
          <w:sz w:val="28"/>
          <w:szCs w:val="28"/>
          <w:lang w:eastAsia="ru-RU"/>
        </w:rPr>
        <w:t>Пополнение средств бюджета</w:t>
      </w:r>
    </w:p>
    <w:p w:rsidR="00BF3FB4" w:rsidRPr="00BF3FB4" w:rsidRDefault="00BF3FB4" w:rsidP="00BF3FB4">
      <w:pPr>
        <w:suppressAutoHyphens w:val="0"/>
        <w:ind w:firstLine="709"/>
        <w:jc w:val="both"/>
        <w:rPr>
          <w:rFonts w:cs="Times New Roman"/>
          <w:sz w:val="28"/>
          <w:szCs w:val="28"/>
          <w:lang w:eastAsia="ru-RU"/>
        </w:rPr>
      </w:pPr>
      <w:r w:rsidRPr="00BF3FB4">
        <w:rPr>
          <w:rFonts w:cs="Times New Roman"/>
          <w:sz w:val="28"/>
          <w:szCs w:val="28"/>
          <w:lang w:eastAsia="ru-RU"/>
        </w:rPr>
        <w:t xml:space="preserve">В течение 2014 года в местный бюджет поступило средств от сдачи в аренду объектов муниципальной собственности в сумме – 32,2 </w:t>
      </w:r>
      <w:r w:rsidRPr="00BF3FB4">
        <w:rPr>
          <w:rFonts w:cs="Times New Roman"/>
          <w:bCs/>
          <w:sz w:val="28"/>
          <w:szCs w:val="28"/>
          <w:lang w:eastAsia="ru-RU"/>
        </w:rPr>
        <w:t>млн. руб</w:t>
      </w:r>
      <w:r w:rsidRPr="00BF3FB4">
        <w:rPr>
          <w:rFonts w:cs="Times New Roman"/>
          <w:sz w:val="28"/>
          <w:szCs w:val="28"/>
          <w:lang w:eastAsia="ru-RU"/>
        </w:rPr>
        <w:t xml:space="preserve">., в </w:t>
      </w:r>
      <w:r w:rsidR="00E856C8">
        <w:rPr>
          <w:rFonts w:cs="Times New Roman"/>
          <w:sz w:val="28"/>
          <w:szCs w:val="28"/>
          <w:lang w:eastAsia="ru-RU"/>
        </w:rPr>
        <w:t>том числе</w:t>
      </w:r>
      <w:r w:rsidRPr="00BF3FB4">
        <w:rPr>
          <w:rFonts w:cs="Times New Roman"/>
          <w:sz w:val="28"/>
          <w:szCs w:val="28"/>
          <w:lang w:eastAsia="ru-RU"/>
        </w:rPr>
        <w:t xml:space="preserve"> за аренду нежилых помещений – 31,6 млн. руб., за аренду муниципального движимого имущества – 0,6 млн. руб.</w:t>
      </w:r>
    </w:p>
    <w:p w:rsidR="00B95644" w:rsidRDefault="00B95644" w:rsidP="00BF3FB4">
      <w:pPr>
        <w:suppressAutoHyphens w:val="0"/>
        <w:ind w:firstLine="709"/>
        <w:jc w:val="both"/>
        <w:rPr>
          <w:rFonts w:cs="Times New Roman"/>
          <w:sz w:val="28"/>
          <w:szCs w:val="28"/>
          <w:lang w:eastAsia="ru-RU"/>
        </w:rPr>
      </w:pPr>
      <w:r>
        <w:rPr>
          <w:rFonts w:cs="Times New Roman"/>
          <w:sz w:val="28"/>
          <w:szCs w:val="28"/>
          <w:lang w:eastAsia="ru-RU"/>
        </w:rPr>
        <w:t>В постоянном режиме п</w:t>
      </w:r>
      <w:r w:rsidR="00BF3FB4" w:rsidRPr="00BF3FB4">
        <w:rPr>
          <w:rFonts w:cs="Times New Roman"/>
          <w:sz w:val="28"/>
          <w:szCs w:val="28"/>
          <w:lang w:eastAsia="ru-RU"/>
        </w:rPr>
        <w:t xml:space="preserve">роводится </w:t>
      </w:r>
      <w:proofErr w:type="spellStart"/>
      <w:r w:rsidR="00BF3FB4" w:rsidRPr="00BF3FB4">
        <w:rPr>
          <w:rFonts w:cs="Times New Roman"/>
          <w:sz w:val="28"/>
          <w:szCs w:val="28"/>
          <w:lang w:eastAsia="ru-RU"/>
        </w:rPr>
        <w:t>претензионно</w:t>
      </w:r>
      <w:proofErr w:type="spellEnd"/>
      <w:r w:rsidR="00BF3FB4" w:rsidRPr="00BF3FB4">
        <w:rPr>
          <w:rFonts w:cs="Times New Roman"/>
          <w:sz w:val="28"/>
          <w:szCs w:val="28"/>
          <w:lang w:eastAsia="ru-RU"/>
        </w:rPr>
        <w:t xml:space="preserve">-исковая работа по возврату задолженности по арендной плате, благодаря чему ежегодно уменьшается количество арендаторов, несвоевременно производящих оплату. </w:t>
      </w:r>
    </w:p>
    <w:p w:rsidR="00B95644" w:rsidRDefault="00BF3FB4" w:rsidP="00BF3FB4">
      <w:pPr>
        <w:suppressAutoHyphens w:val="0"/>
        <w:ind w:firstLine="709"/>
        <w:jc w:val="both"/>
        <w:rPr>
          <w:rFonts w:cs="Times New Roman"/>
          <w:sz w:val="28"/>
          <w:szCs w:val="28"/>
          <w:lang w:eastAsia="ru-RU"/>
        </w:rPr>
      </w:pPr>
      <w:r w:rsidRPr="00BF3FB4">
        <w:rPr>
          <w:rFonts w:cs="Times New Roman"/>
          <w:sz w:val="28"/>
          <w:szCs w:val="28"/>
          <w:lang w:eastAsia="ru-RU"/>
        </w:rPr>
        <w:t xml:space="preserve">Так, в течение отчетного периода года специалистами комитета по управлению имуществом направлено арендаторам: 45 уведомлений, 40 претензий, 15 исковых заявлений. Сумма возвращенной задолженности с пенями и штрафами по </w:t>
      </w:r>
      <w:proofErr w:type="spellStart"/>
      <w:r w:rsidRPr="00BF3FB4">
        <w:rPr>
          <w:rFonts w:cs="Times New Roman"/>
          <w:sz w:val="28"/>
          <w:szCs w:val="28"/>
          <w:lang w:eastAsia="ru-RU"/>
        </w:rPr>
        <w:t>претензионно</w:t>
      </w:r>
      <w:proofErr w:type="spellEnd"/>
      <w:r w:rsidRPr="00BF3FB4">
        <w:rPr>
          <w:rFonts w:cs="Times New Roman"/>
          <w:sz w:val="28"/>
          <w:szCs w:val="28"/>
          <w:lang w:eastAsia="ru-RU"/>
        </w:rPr>
        <w:t xml:space="preserve">-исковым документам за 2014 год составила 1461,3 тыс. руб., в том числе пени – 359,6 тыс. руб. </w:t>
      </w:r>
    </w:p>
    <w:p w:rsidR="00BF3FB4" w:rsidRPr="00BF3FB4" w:rsidRDefault="00BF3FB4" w:rsidP="00BF3FB4">
      <w:pPr>
        <w:suppressAutoHyphens w:val="0"/>
        <w:ind w:firstLine="709"/>
        <w:jc w:val="both"/>
        <w:rPr>
          <w:rFonts w:cs="Times New Roman"/>
          <w:sz w:val="28"/>
          <w:szCs w:val="28"/>
          <w:lang w:eastAsia="ru-RU"/>
        </w:rPr>
      </w:pPr>
      <w:r w:rsidRPr="00BF3FB4">
        <w:rPr>
          <w:rFonts w:cs="Times New Roman"/>
          <w:sz w:val="28"/>
          <w:szCs w:val="28"/>
          <w:lang w:eastAsia="ru-RU"/>
        </w:rPr>
        <w:t>В 2014 году от деятельности муниципальных предприятий (отчисления от чистой прибыли) поступило денежных сре</w:t>
      </w:r>
      <w:proofErr w:type="gramStart"/>
      <w:r w:rsidRPr="00BF3FB4">
        <w:rPr>
          <w:rFonts w:cs="Times New Roman"/>
          <w:sz w:val="28"/>
          <w:szCs w:val="28"/>
          <w:lang w:eastAsia="ru-RU"/>
        </w:rPr>
        <w:t>дств в б</w:t>
      </w:r>
      <w:proofErr w:type="gramEnd"/>
      <w:r w:rsidRPr="00BF3FB4">
        <w:rPr>
          <w:rFonts w:cs="Times New Roman"/>
          <w:sz w:val="28"/>
          <w:szCs w:val="28"/>
          <w:lang w:eastAsia="ru-RU"/>
        </w:rPr>
        <w:t>юджет городского округа в сумме 3 379,5 тыс. руб.</w:t>
      </w:r>
      <w:r w:rsidRPr="00BF3FB4">
        <w:rPr>
          <w:rFonts w:cs="Times New Roman"/>
          <w:bCs/>
          <w:sz w:val="28"/>
          <w:szCs w:val="28"/>
          <w:lang w:eastAsia="ru-RU"/>
        </w:rPr>
        <w:t xml:space="preserve"> за использование муниципального имущества.</w:t>
      </w:r>
    </w:p>
    <w:p w:rsidR="00BF3FB4" w:rsidRPr="00E856C8" w:rsidRDefault="00BF3FB4" w:rsidP="00BF3FB4">
      <w:pPr>
        <w:suppressAutoHyphens w:val="0"/>
        <w:ind w:firstLine="709"/>
        <w:jc w:val="both"/>
        <w:rPr>
          <w:rFonts w:cs="Times New Roman"/>
          <w:b/>
          <w:i/>
          <w:sz w:val="28"/>
          <w:szCs w:val="28"/>
          <w:lang w:eastAsia="ru-RU"/>
        </w:rPr>
      </w:pPr>
      <w:r w:rsidRPr="00E856C8">
        <w:rPr>
          <w:rFonts w:cs="Times New Roman"/>
          <w:b/>
          <w:i/>
          <w:sz w:val="28"/>
          <w:szCs w:val="28"/>
          <w:lang w:eastAsia="ru-RU"/>
        </w:rPr>
        <w:t>Приватизация государственного и муниципального имущества</w:t>
      </w:r>
    </w:p>
    <w:p w:rsidR="00A46D08" w:rsidRDefault="00B95644" w:rsidP="00BF3FB4">
      <w:pPr>
        <w:suppressAutoHyphens w:val="0"/>
        <w:ind w:firstLine="708"/>
        <w:jc w:val="both"/>
        <w:rPr>
          <w:rFonts w:cs="Times New Roman"/>
          <w:sz w:val="28"/>
          <w:szCs w:val="28"/>
          <w:lang w:eastAsia="ru-RU"/>
        </w:rPr>
      </w:pPr>
      <w:r>
        <w:rPr>
          <w:rFonts w:cs="Times New Roman"/>
          <w:sz w:val="28"/>
          <w:szCs w:val="28"/>
          <w:lang w:eastAsia="ru-RU"/>
        </w:rPr>
        <w:t>Комитетом по управлению имуществом в</w:t>
      </w:r>
      <w:r w:rsidR="00BF3FB4" w:rsidRPr="00BF3FB4">
        <w:rPr>
          <w:rFonts w:cs="Times New Roman"/>
          <w:sz w:val="28"/>
          <w:szCs w:val="28"/>
          <w:lang w:eastAsia="ru-RU"/>
        </w:rPr>
        <w:t xml:space="preserve"> 2014 г</w:t>
      </w:r>
      <w:r>
        <w:rPr>
          <w:rFonts w:cs="Times New Roman"/>
          <w:sz w:val="28"/>
          <w:szCs w:val="28"/>
          <w:lang w:eastAsia="ru-RU"/>
        </w:rPr>
        <w:t>оду</w:t>
      </w:r>
      <w:r w:rsidR="00BF3FB4" w:rsidRPr="00BF3FB4">
        <w:rPr>
          <w:rFonts w:cs="Times New Roman"/>
          <w:sz w:val="28"/>
          <w:szCs w:val="28"/>
          <w:lang w:eastAsia="ru-RU"/>
        </w:rPr>
        <w:t xml:space="preserve"> путем открытых аукционов проведена приватизация нежилых строений и помещений. По итогам аукционов приватизировано 4 объекта нежилого назначения, заключено 13 договоров купли-продажи нежилого помещения при реализации арендатором преимущественного права на приобретение арендуемого имущества. Перечислено в бюджет городского округа «Город Лесной»  33 232,32 тыс. руб. </w:t>
      </w:r>
    </w:p>
    <w:p w:rsidR="00BF3FB4" w:rsidRPr="00BF3FB4" w:rsidRDefault="00A46D08" w:rsidP="00BF3FB4">
      <w:pPr>
        <w:suppressAutoHyphens w:val="0"/>
        <w:ind w:firstLine="708"/>
        <w:jc w:val="both"/>
        <w:rPr>
          <w:rFonts w:cs="Times New Roman"/>
          <w:sz w:val="28"/>
          <w:szCs w:val="28"/>
          <w:lang w:eastAsia="ru-RU"/>
        </w:rPr>
      </w:pPr>
      <w:r>
        <w:rPr>
          <w:rFonts w:cs="Times New Roman"/>
          <w:sz w:val="28"/>
          <w:szCs w:val="28"/>
          <w:lang w:eastAsia="ru-RU"/>
        </w:rPr>
        <w:t>За 2014 год п</w:t>
      </w:r>
      <w:r w:rsidR="00BF3FB4" w:rsidRPr="00BF3FB4">
        <w:rPr>
          <w:rFonts w:cs="Times New Roman"/>
          <w:sz w:val="28"/>
          <w:szCs w:val="28"/>
          <w:lang w:eastAsia="ru-RU"/>
        </w:rPr>
        <w:t xml:space="preserve">риватизировано 268 жилых помещений, в том числе 229 квартиры, 39 комнат. Общая площадь данных жилых помещений составила 14699 кв. м. </w:t>
      </w:r>
    </w:p>
    <w:p w:rsidR="00BF3FB4" w:rsidRPr="00E856C8" w:rsidRDefault="00A46D08" w:rsidP="00BF3FB4">
      <w:pPr>
        <w:suppressAutoHyphens w:val="0"/>
        <w:ind w:firstLine="709"/>
        <w:jc w:val="both"/>
        <w:rPr>
          <w:rFonts w:cs="Times New Roman"/>
          <w:b/>
          <w:i/>
          <w:sz w:val="28"/>
          <w:szCs w:val="28"/>
          <w:lang w:eastAsia="ru-RU"/>
        </w:rPr>
      </w:pPr>
      <w:r>
        <w:rPr>
          <w:rFonts w:cs="Times New Roman"/>
          <w:b/>
          <w:i/>
          <w:sz w:val="28"/>
          <w:szCs w:val="28"/>
          <w:lang w:eastAsia="ru-RU"/>
        </w:rPr>
        <w:t>Решение ж</w:t>
      </w:r>
      <w:r w:rsidR="00BF3FB4" w:rsidRPr="00E856C8">
        <w:rPr>
          <w:rFonts w:cs="Times New Roman"/>
          <w:b/>
          <w:i/>
          <w:sz w:val="28"/>
          <w:szCs w:val="28"/>
          <w:lang w:eastAsia="ru-RU"/>
        </w:rPr>
        <w:t>илищн</w:t>
      </w:r>
      <w:r>
        <w:rPr>
          <w:rFonts w:cs="Times New Roman"/>
          <w:b/>
          <w:i/>
          <w:sz w:val="28"/>
          <w:szCs w:val="28"/>
          <w:lang w:eastAsia="ru-RU"/>
        </w:rPr>
        <w:t>ого</w:t>
      </w:r>
      <w:r w:rsidR="00BF3FB4" w:rsidRPr="00E856C8">
        <w:rPr>
          <w:rFonts w:cs="Times New Roman"/>
          <w:b/>
          <w:i/>
          <w:sz w:val="28"/>
          <w:szCs w:val="28"/>
          <w:lang w:eastAsia="ru-RU"/>
        </w:rPr>
        <w:t xml:space="preserve"> вопрос</w:t>
      </w:r>
      <w:r>
        <w:rPr>
          <w:rFonts w:cs="Times New Roman"/>
          <w:b/>
          <w:i/>
          <w:sz w:val="28"/>
          <w:szCs w:val="28"/>
          <w:lang w:eastAsia="ru-RU"/>
        </w:rPr>
        <w:t>а</w:t>
      </w:r>
      <w:r w:rsidR="00BF3FB4" w:rsidRPr="00E856C8">
        <w:rPr>
          <w:rFonts w:cs="Times New Roman"/>
          <w:b/>
          <w:i/>
          <w:sz w:val="28"/>
          <w:szCs w:val="28"/>
          <w:lang w:eastAsia="ru-RU"/>
        </w:rPr>
        <w:t xml:space="preserve"> </w:t>
      </w:r>
    </w:p>
    <w:p w:rsidR="00A46D08" w:rsidRDefault="00BF3FB4" w:rsidP="00BF3FB4">
      <w:pPr>
        <w:suppressAutoHyphens w:val="0"/>
        <w:ind w:firstLine="708"/>
        <w:jc w:val="both"/>
        <w:rPr>
          <w:rFonts w:cs="Times New Roman"/>
          <w:bCs/>
          <w:sz w:val="28"/>
          <w:szCs w:val="28"/>
          <w:lang w:eastAsia="ru-RU"/>
        </w:rPr>
      </w:pPr>
      <w:r w:rsidRPr="00BF3FB4">
        <w:rPr>
          <w:rFonts w:cs="Times New Roman"/>
          <w:bCs/>
          <w:sz w:val="28"/>
          <w:szCs w:val="28"/>
          <w:lang w:eastAsia="ru-RU"/>
        </w:rPr>
        <w:t xml:space="preserve">Приоритетными направлениями в работе администрации и соответственно комитета по управлению имуществом в решении жилищного вопроса является создание условий наибольшего удовлетворения потребностей жителей города в жилье, в частности путем строительства жилья с рассрочкой платежа и выплаты компенсации гражданам, выехавшим </w:t>
      </w:r>
      <w:proofErr w:type="gramStart"/>
      <w:r w:rsidRPr="00BF3FB4">
        <w:rPr>
          <w:rFonts w:cs="Times New Roman"/>
          <w:bCs/>
          <w:sz w:val="28"/>
          <w:szCs w:val="28"/>
          <w:lang w:eastAsia="ru-RU"/>
        </w:rPr>
        <w:t>из</w:t>
      </w:r>
      <w:proofErr w:type="gramEnd"/>
      <w:r w:rsidRPr="00BF3FB4">
        <w:rPr>
          <w:rFonts w:cs="Times New Roman"/>
          <w:bCs/>
          <w:sz w:val="28"/>
          <w:szCs w:val="28"/>
          <w:lang w:eastAsia="ru-RU"/>
        </w:rPr>
        <w:t xml:space="preserve"> ЗАТО г. Лесной на новое место жительства. </w:t>
      </w:r>
    </w:p>
    <w:p w:rsidR="00A46D08" w:rsidRDefault="00A46D08" w:rsidP="00BF3FB4">
      <w:pPr>
        <w:suppressAutoHyphens w:val="0"/>
        <w:ind w:firstLine="708"/>
        <w:jc w:val="both"/>
        <w:rPr>
          <w:rFonts w:cs="Times New Roman"/>
          <w:bCs/>
          <w:sz w:val="28"/>
          <w:szCs w:val="28"/>
          <w:lang w:eastAsia="ru-RU"/>
        </w:rPr>
      </w:pPr>
      <w:r w:rsidRPr="006055AF">
        <w:rPr>
          <w:sz w:val="28"/>
          <w:szCs w:val="28"/>
        </w:rPr>
        <w:t>В обязанности специалистов комитета входит учет платежей за проданные с рассрочкой платежа квартиры. Платежи в бюджет за</w:t>
      </w:r>
      <w:r w:rsidRPr="00BF3FB4">
        <w:rPr>
          <w:rFonts w:cs="Times New Roman"/>
          <w:sz w:val="28"/>
          <w:szCs w:val="28"/>
          <w:lang w:eastAsia="ru-RU"/>
        </w:rPr>
        <w:t xml:space="preserve"> </w:t>
      </w:r>
      <w:r w:rsidR="00BF3FB4" w:rsidRPr="00BF3FB4">
        <w:rPr>
          <w:rFonts w:cs="Times New Roman"/>
          <w:sz w:val="28"/>
          <w:szCs w:val="28"/>
          <w:lang w:eastAsia="ru-RU"/>
        </w:rPr>
        <w:t xml:space="preserve">2014 год за проданные с рассрочкой платежа квартиры (Бульвар </w:t>
      </w:r>
      <w:proofErr w:type="spellStart"/>
      <w:r w:rsidR="00BF3FB4" w:rsidRPr="00BF3FB4">
        <w:rPr>
          <w:rFonts w:cs="Times New Roman"/>
          <w:sz w:val="28"/>
          <w:szCs w:val="28"/>
          <w:lang w:eastAsia="ru-RU"/>
        </w:rPr>
        <w:t>Мальского</w:t>
      </w:r>
      <w:proofErr w:type="spellEnd"/>
      <w:r w:rsidR="00BF3FB4" w:rsidRPr="00BF3FB4">
        <w:rPr>
          <w:rFonts w:cs="Times New Roman"/>
          <w:sz w:val="28"/>
          <w:szCs w:val="28"/>
          <w:lang w:eastAsia="ru-RU"/>
        </w:rPr>
        <w:t>, 9; Ленина, 13, 38, 111, Мира 9, 15) составили</w:t>
      </w:r>
      <w:r w:rsidR="00BF3FB4" w:rsidRPr="00BF3FB4">
        <w:rPr>
          <w:rFonts w:cs="Times New Roman"/>
          <w:bCs/>
          <w:sz w:val="28"/>
          <w:szCs w:val="28"/>
          <w:lang w:eastAsia="ru-RU"/>
        </w:rPr>
        <w:t xml:space="preserve"> 19 058,20 тыс.</w:t>
      </w:r>
      <w:r>
        <w:rPr>
          <w:rFonts w:cs="Times New Roman"/>
          <w:bCs/>
          <w:sz w:val="28"/>
          <w:szCs w:val="28"/>
          <w:lang w:eastAsia="ru-RU"/>
        </w:rPr>
        <w:t xml:space="preserve"> </w:t>
      </w:r>
      <w:r w:rsidR="00BF3FB4" w:rsidRPr="00BF3FB4">
        <w:rPr>
          <w:rFonts w:cs="Times New Roman"/>
          <w:bCs/>
          <w:sz w:val="28"/>
          <w:szCs w:val="28"/>
          <w:lang w:eastAsia="ru-RU"/>
        </w:rPr>
        <w:t xml:space="preserve">руб. </w:t>
      </w:r>
    </w:p>
    <w:p w:rsidR="00BF3FB4" w:rsidRPr="00BF3FB4" w:rsidRDefault="00BF3FB4" w:rsidP="00BF3FB4">
      <w:pPr>
        <w:suppressAutoHyphens w:val="0"/>
        <w:ind w:firstLine="708"/>
        <w:jc w:val="both"/>
        <w:rPr>
          <w:rFonts w:cs="Times New Roman"/>
          <w:bCs/>
          <w:sz w:val="28"/>
          <w:szCs w:val="28"/>
          <w:lang w:eastAsia="ru-RU"/>
        </w:rPr>
      </w:pPr>
      <w:r w:rsidRPr="00BF3FB4">
        <w:rPr>
          <w:rFonts w:cs="Times New Roman"/>
          <w:sz w:val="28"/>
          <w:szCs w:val="28"/>
          <w:lang w:eastAsia="ru-RU"/>
        </w:rPr>
        <w:t xml:space="preserve">Фактические расходы на выплату компенсации гражданам, выехавшим </w:t>
      </w:r>
      <w:proofErr w:type="gramStart"/>
      <w:r w:rsidRPr="00BF3FB4">
        <w:rPr>
          <w:rFonts w:cs="Times New Roman"/>
          <w:sz w:val="28"/>
          <w:szCs w:val="28"/>
          <w:lang w:eastAsia="ru-RU"/>
        </w:rPr>
        <w:t>из</w:t>
      </w:r>
      <w:proofErr w:type="gramEnd"/>
      <w:r w:rsidRPr="00BF3FB4">
        <w:rPr>
          <w:rFonts w:cs="Times New Roman"/>
          <w:sz w:val="28"/>
          <w:szCs w:val="28"/>
          <w:lang w:eastAsia="ru-RU"/>
        </w:rPr>
        <w:t xml:space="preserve"> ЗАТО г. Лесной на новое место жительства, за счет субвенций, выделяемых из </w:t>
      </w:r>
      <w:r w:rsidRPr="00BF3FB4">
        <w:rPr>
          <w:rFonts w:cs="Times New Roman"/>
          <w:sz w:val="28"/>
          <w:szCs w:val="28"/>
          <w:lang w:eastAsia="ru-RU"/>
        </w:rPr>
        <w:lastRenderedPageBreak/>
        <w:t>федерального бюджета, составили 1 706,31 тыс.</w:t>
      </w:r>
      <w:r w:rsidR="00A46D08">
        <w:rPr>
          <w:rFonts w:cs="Times New Roman"/>
          <w:sz w:val="28"/>
          <w:szCs w:val="28"/>
          <w:lang w:eastAsia="ru-RU"/>
        </w:rPr>
        <w:t xml:space="preserve"> </w:t>
      </w:r>
      <w:r w:rsidRPr="00BF3FB4">
        <w:rPr>
          <w:rFonts w:cs="Times New Roman"/>
          <w:sz w:val="28"/>
          <w:szCs w:val="28"/>
          <w:lang w:eastAsia="ru-RU"/>
        </w:rPr>
        <w:t>руб. Количество семей, получивших компенсацию – 1.</w:t>
      </w:r>
    </w:p>
    <w:p w:rsidR="00BF3FB4" w:rsidRPr="00E856C8" w:rsidRDefault="00BF3FB4" w:rsidP="00BF3FB4">
      <w:pPr>
        <w:suppressAutoHyphens w:val="0"/>
        <w:ind w:firstLine="709"/>
        <w:jc w:val="both"/>
        <w:rPr>
          <w:rFonts w:cs="Times New Roman"/>
          <w:b/>
          <w:i/>
          <w:sz w:val="28"/>
          <w:szCs w:val="28"/>
          <w:lang w:eastAsia="ru-RU"/>
        </w:rPr>
      </w:pPr>
      <w:r w:rsidRPr="00E856C8">
        <w:rPr>
          <w:rFonts w:cs="Times New Roman"/>
          <w:b/>
          <w:i/>
          <w:sz w:val="28"/>
          <w:szCs w:val="28"/>
          <w:lang w:eastAsia="ru-RU"/>
        </w:rPr>
        <w:t>Земельные отношения</w:t>
      </w:r>
    </w:p>
    <w:p w:rsidR="00405C42" w:rsidRDefault="00405C42" w:rsidP="00BF3FB4">
      <w:pPr>
        <w:suppressAutoHyphens w:val="0"/>
        <w:ind w:firstLine="708"/>
        <w:jc w:val="both"/>
        <w:rPr>
          <w:rFonts w:cs="Times New Roman"/>
          <w:bCs/>
          <w:sz w:val="28"/>
          <w:szCs w:val="28"/>
          <w:lang w:eastAsia="ru-RU"/>
        </w:rPr>
      </w:pPr>
      <w:r>
        <w:rPr>
          <w:sz w:val="28"/>
          <w:szCs w:val="28"/>
        </w:rPr>
        <w:t>Комитетом</w:t>
      </w:r>
      <w:r w:rsidRPr="006055AF">
        <w:rPr>
          <w:sz w:val="28"/>
          <w:szCs w:val="28"/>
        </w:rPr>
        <w:t xml:space="preserve"> в части управления земельными отношениями на территории городского округа </w:t>
      </w:r>
      <w:r>
        <w:rPr>
          <w:sz w:val="28"/>
          <w:szCs w:val="28"/>
        </w:rPr>
        <w:t>«</w:t>
      </w:r>
      <w:r w:rsidRPr="006055AF">
        <w:rPr>
          <w:sz w:val="28"/>
          <w:szCs w:val="28"/>
        </w:rPr>
        <w:t>Город Лесной</w:t>
      </w:r>
      <w:r>
        <w:rPr>
          <w:sz w:val="28"/>
          <w:szCs w:val="28"/>
        </w:rPr>
        <w:t>»</w:t>
      </w:r>
      <w:r w:rsidRPr="006055AF">
        <w:rPr>
          <w:sz w:val="28"/>
          <w:szCs w:val="28"/>
        </w:rPr>
        <w:t xml:space="preserve"> в 201</w:t>
      </w:r>
      <w:r>
        <w:rPr>
          <w:sz w:val="28"/>
          <w:szCs w:val="28"/>
        </w:rPr>
        <w:t>4</w:t>
      </w:r>
      <w:r w:rsidRPr="006055AF">
        <w:rPr>
          <w:sz w:val="28"/>
          <w:szCs w:val="28"/>
        </w:rPr>
        <w:t xml:space="preserve"> году проведена следующая работа:</w:t>
      </w:r>
    </w:p>
    <w:p w:rsidR="00405C42" w:rsidRDefault="00BF3FB4" w:rsidP="00BF3FB4">
      <w:pPr>
        <w:suppressAutoHyphens w:val="0"/>
        <w:ind w:firstLine="708"/>
        <w:jc w:val="both"/>
        <w:rPr>
          <w:rFonts w:cs="Times New Roman"/>
          <w:sz w:val="28"/>
          <w:szCs w:val="28"/>
          <w:lang w:eastAsia="ru-RU"/>
        </w:rPr>
      </w:pPr>
      <w:r w:rsidRPr="00BF3FB4">
        <w:rPr>
          <w:rFonts w:cs="Times New Roman"/>
          <w:bCs/>
          <w:sz w:val="28"/>
          <w:szCs w:val="28"/>
          <w:lang w:eastAsia="ru-RU"/>
        </w:rPr>
        <w:t>п</w:t>
      </w:r>
      <w:r w:rsidRPr="00BF3FB4">
        <w:rPr>
          <w:rFonts w:cs="Times New Roman"/>
          <w:sz w:val="28"/>
          <w:szCs w:val="28"/>
          <w:lang w:eastAsia="ru-RU"/>
        </w:rPr>
        <w:t>одготовлено 1157 постановлений администрации ГО «Город Лесной», в том числе: о предоставлении земельных участков в аренду, постоянное (бессрочное) пользование, безвозмездное срочное пользование – 547, об утверждении схемы размещения земельных участков на кадастровой карте соответствующей территории – 94, об уточнении характеристик земельных участков – 317, о пр</w:t>
      </w:r>
      <w:r w:rsidR="00405C42">
        <w:rPr>
          <w:rFonts w:cs="Times New Roman"/>
          <w:sz w:val="28"/>
          <w:szCs w:val="28"/>
          <w:lang w:eastAsia="ru-RU"/>
        </w:rPr>
        <w:t>екращении права на землю – 199;</w:t>
      </w:r>
    </w:p>
    <w:p w:rsidR="00405C42" w:rsidRDefault="00405C42" w:rsidP="00BF3FB4">
      <w:pPr>
        <w:suppressAutoHyphens w:val="0"/>
        <w:ind w:firstLine="708"/>
        <w:jc w:val="both"/>
        <w:rPr>
          <w:rFonts w:cs="Times New Roman"/>
          <w:bCs/>
          <w:sz w:val="28"/>
          <w:szCs w:val="28"/>
          <w:lang w:eastAsia="ru-RU"/>
        </w:rPr>
      </w:pPr>
      <w:r>
        <w:rPr>
          <w:rFonts w:cs="Times New Roman"/>
          <w:sz w:val="28"/>
          <w:szCs w:val="28"/>
          <w:lang w:eastAsia="ru-RU"/>
        </w:rPr>
        <w:t>з</w:t>
      </w:r>
      <w:r w:rsidR="00BF3FB4" w:rsidRPr="00BF3FB4">
        <w:rPr>
          <w:rFonts w:cs="Times New Roman"/>
          <w:sz w:val="28"/>
          <w:szCs w:val="28"/>
          <w:lang w:eastAsia="ru-RU"/>
        </w:rPr>
        <w:t xml:space="preserve">аключено договоров </w:t>
      </w:r>
      <w:r>
        <w:rPr>
          <w:rFonts w:cs="Times New Roman"/>
          <w:sz w:val="28"/>
          <w:szCs w:val="28"/>
          <w:lang w:eastAsia="ru-RU"/>
        </w:rPr>
        <w:t>аренды земельных участков – 647;</w:t>
      </w:r>
    </w:p>
    <w:p w:rsidR="00BF3FB4" w:rsidRPr="00BF3FB4" w:rsidRDefault="00405C42" w:rsidP="00BF3FB4">
      <w:pPr>
        <w:suppressAutoHyphens w:val="0"/>
        <w:ind w:firstLine="708"/>
        <w:jc w:val="both"/>
        <w:rPr>
          <w:rFonts w:cs="Times New Roman"/>
          <w:sz w:val="28"/>
          <w:szCs w:val="28"/>
          <w:lang w:eastAsia="ru-RU"/>
        </w:rPr>
      </w:pPr>
      <w:r>
        <w:rPr>
          <w:rFonts w:cs="Times New Roman"/>
          <w:sz w:val="28"/>
          <w:szCs w:val="28"/>
          <w:lang w:eastAsia="ru-RU"/>
        </w:rPr>
        <w:t>з</w:t>
      </w:r>
      <w:r w:rsidR="00BF3FB4" w:rsidRPr="00BF3FB4">
        <w:rPr>
          <w:rFonts w:cs="Times New Roman"/>
          <w:sz w:val="28"/>
          <w:szCs w:val="28"/>
          <w:lang w:eastAsia="ru-RU"/>
        </w:rPr>
        <w:t>аключено соглашений о внесении изменений в договоры аренды земельных участков – 31, соглашений о расторжении договоров</w:t>
      </w:r>
      <w:r>
        <w:rPr>
          <w:rFonts w:cs="Times New Roman"/>
          <w:sz w:val="28"/>
          <w:szCs w:val="28"/>
          <w:lang w:eastAsia="ru-RU"/>
        </w:rPr>
        <w:t xml:space="preserve"> аренды земельных участков – 55;</w:t>
      </w:r>
    </w:p>
    <w:p w:rsidR="00BF3FB4" w:rsidRPr="00BF3FB4" w:rsidRDefault="00405C42" w:rsidP="00BF3FB4">
      <w:pPr>
        <w:suppressAutoHyphens w:val="0"/>
        <w:ind w:firstLine="708"/>
        <w:jc w:val="both"/>
        <w:rPr>
          <w:rFonts w:cs="Times New Roman"/>
          <w:bCs/>
          <w:sz w:val="28"/>
          <w:szCs w:val="28"/>
          <w:lang w:eastAsia="ru-RU"/>
        </w:rPr>
      </w:pPr>
      <w:r>
        <w:rPr>
          <w:rFonts w:cs="Times New Roman"/>
          <w:bCs/>
          <w:sz w:val="28"/>
          <w:szCs w:val="28"/>
          <w:lang w:eastAsia="ru-RU"/>
        </w:rPr>
        <w:t>п</w:t>
      </w:r>
      <w:r w:rsidR="00BF3FB4" w:rsidRPr="00BF3FB4">
        <w:rPr>
          <w:rFonts w:cs="Times New Roman"/>
          <w:bCs/>
          <w:sz w:val="28"/>
          <w:szCs w:val="28"/>
          <w:lang w:eastAsia="ru-RU"/>
        </w:rPr>
        <w:t>роведена работа по оказанию поддержки садоводческим некоммерческим объединениям в соответствии с муниципальной программой «Поддержка садоводческих некоммерческих объединений граждан на территории городского округа «Город Лесной» на 2014 год»</w:t>
      </w:r>
      <w:r>
        <w:rPr>
          <w:rFonts w:cs="Times New Roman"/>
          <w:bCs/>
          <w:sz w:val="28"/>
          <w:szCs w:val="28"/>
          <w:lang w:eastAsia="ru-RU"/>
        </w:rPr>
        <w:t xml:space="preserve"> на общую сумму 873,0 тыс. </w:t>
      </w:r>
      <w:proofErr w:type="spellStart"/>
      <w:r>
        <w:rPr>
          <w:rFonts w:cs="Times New Roman"/>
          <w:bCs/>
          <w:sz w:val="28"/>
          <w:szCs w:val="28"/>
          <w:lang w:eastAsia="ru-RU"/>
        </w:rPr>
        <w:t>руб</w:t>
      </w:r>
      <w:proofErr w:type="spellEnd"/>
      <w:r>
        <w:rPr>
          <w:rFonts w:cs="Times New Roman"/>
          <w:bCs/>
          <w:sz w:val="28"/>
          <w:szCs w:val="28"/>
          <w:lang w:eastAsia="ru-RU"/>
        </w:rPr>
        <w:t>;</w:t>
      </w:r>
    </w:p>
    <w:p w:rsidR="00405C42" w:rsidRDefault="00405C42" w:rsidP="00BF3FB4">
      <w:pPr>
        <w:suppressAutoHyphens w:val="0"/>
        <w:ind w:firstLine="708"/>
        <w:jc w:val="both"/>
        <w:rPr>
          <w:rFonts w:cs="Times New Roman"/>
          <w:sz w:val="28"/>
          <w:szCs w:val="28"/>
          <w:lang w:eastAsia="ru-RU"/>
        </w:rPr>
      </w:pPr>
      <w:proofErr w:type="gramStart"/>
      <w:r>
        <w:rPr>
          <w:rFonts w:cs="Times New Roman"/>
          <w:sz w:val="28"/>
          <w:szCs w:val="28"/>
          <w:lang w:eastAsia="ru-RU"/>
        </w:rPr>
        <w:t>п</w:t>
      </w:r>
      <w:r w:rsidR="00BF3FB4" w:rsidRPr="00BF3FB4">
        <w:rPr>
          <w:rFonts w:cs="Times New Roman"/>
          <w:sz w:val="28"/>
          <w:szCs w:val="28"/>
          <w:lang w:eastAsia="ru-RU"/>
        </w:rPr>
        <w:t>роведено 16 аукционов по продаже права на заключение договоров аренды земельных участков; под индивидуальное жилищное строительство – 6 земельных участков (п. Чащавита);. жилищное строительство – 5 земельных участков (МКР-8 (2 участка); МКР-5, д.22Б; МКР-3 д.71А; МКР-11 (комплексное освоение)); под объекты капитального строительства – 7 земельных участков (4 магазина, баня, гаражный бокс, гараж);</w:t>
      </w:r>
      <w:proofErr w:type="gramEnd"/>
      <w:r w:rsidR="00BF3FB4" w:rsidRPr="00BF3FB4">
        <w:rPr>
          <w:rFonts w:cs="Times New Roman"/>
          <w:sz w:val="28"/>
          <w:szCs w:val="28"/>
          <w:lang w:eastAsia="ru-RU"/>
        </w:rPr>
        <w:t xml:space="preserve"> под иные объекты – 1 земельный учас</w:t>
      </w:r>
      <w:r>
        <w:rPr>
          <w:rFonts w:cs="Times New Roman"/>
          <w:sz w:val="28"/>
          <w:szCs w:val="28"/>
          <w:lang w:eastAsia="ru-RU"/>
        </w:rPr>
        <w:t>ток (автомойка ангарного типа);</w:t>
      </w:r>
    </w:p>
    <w:p w:rsidR="00405C42" w:rsidRDefault="00405C42" w:rsidP="00BF3FB4">
      <w:pPr>
        <w:suppressAutoHyphens w:val="0"/>
        <w:ind w:firstLine="708"/>
        <w:jc w:val="both"/>
        <w:rPr>
          <w:rFonts w:cs="Times New Roman"/>
          <w:sz w:val="28"/>
          <w:szCs w:val="28"/>
          <w:lang w:eastAsia="ru-RU"/>
        </w:rPr>
      </w:pPr>
      <w:r>
        <w:rPr>
          <w:rFonts w:cs="Times New Roman"/>
          <w:sz w:val="28"/>
          <w:szCs w:val="28"/>
          <w:lang w:eastAsia="ru-RU"/>
        </w:rPr>
        <w:t>п</w:t>
      </w:r>
      <w:r w:rsidRPr="00BF3FB4">
        <w:rPr>
          <w:rFonts w:cs="Times New Roman"/>
          <w:sz w:val="28"/>
          <w:szCs w:val="28"/>
          <w:lang w:eastAsia="ru-RU"/>
        </w:rPr>
        <w:t>одготовлено 51 постановление администрации ГО «Город Лесной» о продаже лесных насаждений для собственных нужд граждан</w:t>
      </w:r>
      <w:r>
        <w:rPr>
          <w:rFonts w:cs="Times New Roman"/>
          <w:sz w:val="28"/>
          <w:szCs w:val="28"/>
          <w:lang w:eastAsia="ru-RU"/>
        </w:rPr>
        <w:t>;</w:t>
      </w:r>
    </w:p>
    <w:p w:rsidR="00405C42" w:rsidRDefault="00BF3FB4" w:rsidP="00BF3FB4">
      <w:pPr>
        <w:suppressAutoHyphens w:val="0"/>
        <w:ind w:firstLine="708"/>
        <w:jc w:val="both"/>
        <w:rPr>
          <w:rFonts w:cs="Times New Roman"/>
          <w:sz w:val="28"/>
          <w:szCs w:val="28"/>
          <w:lang w:eastAsia="ru-RU"/>
        </w:rPr>
      </w:pPr>
      <w:r w:rsidRPr="00BF3FB4">
        <w:rPr>
          <w:rFonts w:cs="Times New Roman"/>
          <w:sz w:val="28"/>
          <w:szCs w:val="28"/>
          <w:lang w:eastAsia="ru-RU"/>
        </w:rPr>
        <w:t>На заключение договора купли-продажи лесных насаждений проведено 6 аукционов.</w:t>
      </w:r>
      <w:r w:rsidRPr="00BF3FB4">
        <w:rPr>
          <w:rFonts w:cs="Times New Roman"/>
          <w:sz w:val="28"/>
          <w:szCs w:val="28"/>
          <w:lang w:eastAsia="ru-RU"/>
        </w:rPr>
        <w:tab/>
      </w:r>
    </w:p>
    <w:p w:rsidR="00BF3FB4" w:rsidRPr="00BF3FB4" w:rsidRDefault="00BF3FB4" w:rsidP="00BF3FB4">
      <w:pPr>
        <w:suppressAutoHyphens w:val="0"/>
        <w:ind w:firstLine="708"/>
        <w:jc w:val="both"/>
        <w:rPr>
          <w:rFonts w:cs="Times New Roman"/>
          <w:bCs/>
          <w:sz w:val="28"/>
          <w:szCs w:val="28"/>
          <w:lang w:eastAsia="ru-RU"/>
        </w:rPr>
      </w:pPr>
      <w:r w:rsidRPr="00BF3FB4">
        <w:rPr>
          <w:rFonts w:cs="Times New Roman"/>
          <w:sz w:val="28"/>
          <w:szCs w:val="28"/>
          <w:lang w:eastAsia="ru-RU"/>
        </w:rPr>
        <w:t>Произведено начисление арендной платы по договорам аренды земельных участков – 10 421 участков. Подготовлено и предъявлено арендаторам около 4 000 уведомлений.</w:t>
      </w:r>
    </w:p>
    <w:p w:rsidR="00BF3FB4" w:rsidRPr="00BF3FB4" w:rsidRDefault="00BF3FB4" w:rsidP="00993EC9">
      <w:pPr>
        <w:suppressAutoHyphens w:val="0"/>
        <w:ind w:firstLine="708"/>
        <w:jc w:val="both"/>
        <w:rPr>
          <w:rFonts w:cs="Times New Roman"/>
          <w:sz w:val="28"/>
          <w:szCs w:val="28"/>
          <w:lang w:eastAsia="ru-RU"/>
        </w:rPr>
      </w:pPr>
      <w:r w:rsidRPr="00BF3FB4">
        <w:rPr>
          <w:rFonts w:cs="Times New Roman"/>
          <w:sz w:val="28"/>
          <w:szCs w:val="28"/>
          <w:lang w:eastAsia="ru-RU"/>
        </w:rPr>
        <w:t xml:space="preserve">В 2014 году в местный бюджет поступило арендной платы за земельные участки в размере 29 438,7 тыс. руб. Подано 10 исков по взысканию задолженности по арендной плате за землю. В результате проведения </w:t>
      </w:r>
      <w:proofErr w:type="spellStart"/>
      <w:r w:rsidRPr="00BF3FB4">
        <w:rPr>
          <w:rFonts w:cs="Times New Roman"/>
          <w:sz w:val="28"/>
          <w:szCs w:val="28"/>
          <w:lang w:eastAsia="ru-RU"/>
        </w:rPr>
        <w:t>претензионно</w:t>
      </w:r>
      <w:proofErr w:type="spellEnd"/>
      <w:r w:rsidRPr="00BF3FB4">
        <w:rPr>
          <w:rFonts w:cs="Times New Roman"/>
          <w:sz w:val="28"/>
          <w:szCs w:val="28"/>
          <w:lang w:eastAsia="ru-RU"/>
        </w:rPr>
        <w:t xml:space="preserve">-исковой работы удовлетворены 9 судебных иска о взыскании задолженности по арендной плате за землю на сумму – 7 810,2 тыс. руб. </w:t>
      </w:r>
    </w:p>
    <w:p w:rsidR="00BF3FB4" w:rsidRPr="00E856C8" w:rsidRDefault="00BF3FB4" w:rsidP="00BF3FB4">
      <w:pPr>
        <w:suppressAutoHyphens w:val="0"/>
        <w:ind w:firstLine="709"/>
        <w:jc w:val="both"/>
        <w:rPr>
          <w:rFonts w:cs="Times New Roman"/>
          <w:b/>
          <w:i/>
          <w:sz w:val="28"/>
          <w:szCs w:val="28"/>
          <w:lang w:eastAsia="ru-RU"/>
        </w:rPr>
      </w:pPr>
      <w:r w:rsidRPr="00E856C8">
        <w:rPr>
          <w:rFonts w:cs="Times New Roman"/>
          <w:b/>
          <w:i/>
          <w:sz w:val="28"/>
          <w:szCs w:val="28"/>
          <w:lang w:eastAsia="ru-RU"/>
        </w:rPr>
        <w:t>Муниципальный контроль</w:t>
      </w:r>
    </w:p>
    <w:p w:rsidR="00BF3FB4" w:rsidRPr="00BF3FB4" w:rsidRDefault="00BF3FB4" w:rsidP="00BF3FB4">
      <w:pPr>
        <w:suppressAutoHyphens w:val="0"/>
        <w:autoSpaceDE w:val="0"/>
        <w:autoSpaceDN w:val="0"/>
        <w:adjustRightInd w:val="0"/>
        <w:ind w:firstLine="708"/>
        <w:jc w:val="both"/>
        <w:outlineLvl w:val="0"/>
        <w:rPr>
          <w:rFonts w:cs="Times New Roman"/>
          <w:sz w:val="28"/>
          <w:szCs w:val="28"/>
          <w:lang w:eastAsia="ru-RU"/>
        </w:rPr>
      </w:pPr>
      <w:r w:rsidRPr="00BF3FB4">
        <w:rPr>
          <w:rFonts w:cs="Times New Roman"/>
          <w:sz w:val="28"/>
          <w:szCs w:val="28"/>
          <w:lang w:eastAsia="ru-RU"/>
        </w:rPr>
        <w:t>В результате осуществления муниципальной функции по проведению проверок при осуществлении муниципального земельного контроля проведено 28 плановых проверок в отношении юридических лиц, индивидуальных предпринимателей и граждан, а также 55 внеплановых проверок в отношении юридических лиц, индивидуальных предпринимателей и граждан.</w:t>
      </w:r>
    </w:p>
    <w:p w:rsidR="0042525A" w:rsidRDefault="0042525A" w:rsidP="00BF3FB4">
      <w:pPr>
        <w:suppressAutoHyphens w:val="0"/>
        <w:ind w:firstLine="708"/>
        <w:jc w:val="both"/>
        <w:rPr>
          <w:rFonts w:cs="Times New Roman"/>
          <w:sz w:val="28"/>
          <w:szCs w:val="28"/>
          <w:lang w:eastAsia="ru-RU"/>
        </w:rPr>
      </w:pPr>
      <w:proofErr w:type="gramStart"/>
      <w:r>
        <w:rPr>
          <w:rFonts w:cs="Times New Roman"/>
          <w:sz w:val="28"/>
          <w:szCs w:val="28"/>
          <w:lang w:eastAsia="ru-RU"/>
        </w:rPr>
        <w:lastRenderedPageBreak/>
        <w:t>В результате проверок</w:t>
      </w:r>
      <w:r w:rsidR="00BF3FB4" w:rsidRPr="00BF3FB4">
        <w:rPr>
          <w:rFonts w:cs="Times New Roman"/>
          <w:sz w:val="28"/>
          <w:szCs w:val="28"/>
          <w:lang w:eastAsia="ru-RU"/>
        </w:rPr>
        <w:t xml:space="preserve"> выявлено 43 нарушения земельного законодательства, а именно – использование земельного участка без оформленных в установленном порядке правоустанавливающих документов на землю (ст</w:t>
      </w:r>
      <w:r>
        <w:rPr>
          <w:rFonts w:cs="Times New Roman"/>
          <w:sz w:val="28"/>
          <w:szCs w:val="28"/>
          <w:lang w:eastAsia="ru-RU"/>
        </w:rPr>
        <w:t xml:space="preserve">атья </w:t>
      </w:r>
      <w:r w:rsidR="00BF3FB4" w:rsidRPr="00BF3FB4">
        <w:rPr>
          <w:rFonts w:cs="Times New Roman"/>
          <w:sz w:val="28"/>
          <w:szCs w:val="28"/>
          <w:lang w:eastAsia="ru-RU"/>
        </w:rPr>
        <w:t>7.1 КоАП РФ), использование земельного участка на праве постоянного (бессрочного) пользования, которое не переоформлено в установленном порядке в соответствии со ст</w:t>
      </w:r>
      <w:r>
        <w:rPr>
          <w:rFonts w:cs="Times New Roman"/>
          <w:sz w:val="28"/>
          <w:szCs w:val="28"/>
          <w:lang w:eastAsia="ru-RU"/>
        </w:rPr>
        <w:t>атьей</w:t>
      </w:r>
      <w:r w:rsidR="00BF3FB4" w:rsidRPr="00BF3FB4">
        <w:rPr>
          <w:rFonts w:cs="Times New Roman"/>
          <w:sz w:val="28"/>
          <w:szCs w:val="28"/>
          <w:lang w:eastAsia="ru-RU"/>
        </w:rPr>
        <w:t xml:space="preserve"> 20 Земельного кодекса РФ </w:t>
      </w:r>
      <w:r>
        <w:rPr>
          <w:rFonts w:cs="Times New Roman"/>
          <w:sz w:val="28"/>
          <w:szCs w:val="28"/>
          <w:lang w:eastAsia="ru-RU"/>
        </w:rPr>
        <w:t xml:space="preserve">от 25.10.2001 </w:t>
      </w:r>
      <w:r w:rsidR="00BF3FB4" w:rsidRPr="00BF3FB4">
        <w:rPr>
          <w:rFonts w:cs="Times New Roman"/>
          <w:sz w:val="28"/>
          <w:szCs w:val="28"/>
          <w:lang w:eastAsia="ru-RU"/>
        </w:rPr>
        <w:t>№</w:t>
      </w:r>
      <w:r>
        <w:rPr>
          <w:rFonts w:cs="Times New Roman"/>
          <w:sz w:val="28"/>
          <w:szCs w:val="28"/>
          <w:lang w:eastAsia="ru-RU"/>
        </w:rPr>
        <w:t xml:space="preserve"> </w:t>
      </w:r>
      <w:r w:rsidR="00BF3FB4" w:rsidRPr="00BF3FB4">
        <w:rPr>
          <w:rFonts w:cs="Times New Roman"/>
          <w:sz w:val="28"/>
          <w:szCs w:val="28"/>
          <w:lang w:eastAsia="ru-RU"/>
        </w:rPr>
        <w:t xml:space="preserve">136-ФЗ (7.34 КоАП РФ), захламление земельных участков. </w:t>
      </w:r>
      <w:proofErr w:type="gramEnd"/>
    </w:p>
    <w:p w:rsidR="00BF3FB4" w:rsidRPr="00BF3FB4" w:rsidRDefault="00BF3FB4" w:rsidP="0042525A">
      <w:pPr>
        <w:suppressAutoHyphens w:val="0"/>
        <w:ind w:firstLine="708"/>
        <w:jc w:val="both"/>
        <w:rPr>
          <w:rFonts w:cs="Times New Roman"/>
          <w:sz w:val="28"/>
          <w:szCs w:val="28"/>
          <w:lang w:eastAsia="en-US"/>
        </w:rPr>
      </w:pPr>
      <w:r w:rsidRPr="00BF3FB4">
        <w:rPr>
          <w:rFonts w:cs="Times New Roman"/>
          <w:sz w:val="28"/>
          <w:szCs w:val="28"/>
          <w:lang w:eastAsia="ru-RU"/>
        </w:rPr>
        <w:t xml:space="preserve">В 2014 году вынесено 43 предписания об устранении нарушений земельного законодательства. Составлен 1 протокол об административном нарушении. </w:t>
      </w:r>
    </w:p>
    <w:p w:rsidR="00DB716F" w:rsidRDefault="00DB716F" w:rsidP="007130DB">
      <w:pPr>
        <w:numPr>
          <w:ilvl w:val="0"/>
          <w:numId w:val="4"/>
        </w:numPr>
        <w:tabs>
          <w:tab w:val="left" w:pos="1134"/>
        </w:tabs>
        <w:autoSpaceDE w:val="0"/>
        <w:spacing w:before="40" w:after="40"/>
        <w:ind w:left="0" w:firstLine="709"/>
        <w:rPr>
          <w:rFonts w:eastAsia="MS Mincho"/>
          <w:b/>
          <w:i/>
          <w:shadow/>
          <w:color w:val="333399"/>
          <w:sz w:val="28"/>
          <w:szCs w:val="28"/>
        </w:rPr>
      </w:pPr>
      <w:r>
        <w:rPr>
          <w:rFonts w:eastAsia="MS Mincho"/>
          <w:b/>
          <w:i/>
          <w:shadow/>
          <w:color w:val="333399"/>
          <w:sz w:val="28"/>
          <w:szCs w:val="28"/>
        </w:rPr>
        <w:t>Архитектура и градостроительство</w:t>
      </w:r>
    </w:p>
    <w:p w:rsidR="00ED1523" w:rsidRPr="00ED1523" w:rsidRDefault="00ED1523" w:rsidP="00ED1523">
      <w:pPr>
        <w:autoSpaceDE w:val="0"/>
        <w:ind w:firstLine="709"/>
        <w:jc w:val="both"/>
        <w:rPr>
          <w:sz w:val="28"/>
          <w:szCs w:val="28"/>
        </w:rPr>
      </w:pPr>
      <w:proofErr w:type="gramStart"/>
      <w:r w:rsidRPr="00ED1523">
        <w:rPr>
          <w:sz w:val="28"/>
          <w:szCs w:val="28"/>
        </w:rPr>
        <w:t>За 2014 год специалистами управления по архитектуре и градостроительству подготовлено 169 проектов постановлений и распоряжений главы городского округа «Город Лесной», администрации городского округа «Город Лесной» по вопросам планирования, строительства, благоустройства и оформления города, в их числе: о внесение изменений в правила землепользования и застройки, о проведении публичных слушаний, о переводе жилого помещения в нежилое, об утверждении градостроительных планов земельных участков</w:t>
      </w:r>
      <w:proofErr w:type="gramEnd"/>
      <w:r w:rsidRPr="00ED1523">
        <w:rPr>
          <w:sz w:val="28"/>
          <w:szCs w:val="28"/>
        </w:rPr>
        <w:t xml:space="preserve">, о присвоении адреса объекту недвижимости и </w:t>
      </w:r>
      <w:r>
        <w:rPr>
          <w:sz w:val="28"/>
          <w:szCs w:val="28"/>
        </w:rPr>
        <w:t>прочее</w:t>
      </w:r>
      <w:r w:rsidRPr="00ED1523">
        <w:rPr>
          <w:sz w:val="28"/>
          <w:szCs w:val="28"/>
        </w:rPr>
        <w:t>.</w:t>
      </w:r>
    </w:p>
    <w:p w:rsidR="00ED1523" w:rsidRPr="00ED1523" w:rsidRDefault="00ED1523" w:rsidP="00ED1523">
      <w:pPr>
        <w:autoSpaceDE w:val="0"/>
        <w:ind w:firstLine="709"/>
        <w:jc w:val="both"/>
        <w:rPr>
          <w:sz w:val="28"/>
          <w:szCs w:val="28"/>
        </w:rPr>
      </w:pPr>
      <w:r w:rsidRPr="00ED1523">
        <w:rPr>
          <w:sz w:val="28"/>
          <w:szCs w:val="28"/>
        </w:rPr>
        <w:t xml:space="preserve">Разработаны и утверждены: документация по корректировке проекта планировки «п. Чащавита. Усадебная застройка. Инженерные сети», схема размещения рекламных конструкций на территории городского округа «Город Лесной».  </w:t>
      </w:r>
    </w:p>
    <w:p w:rsidR="00ED1523" w:rsidRPr="00ED1523" w:rsidRDefault="00ED1523" w:rsidP="00ED1523">
      <w:pPr>
        <w:autoSpaceDE w:val="0"/>
        <w:ind w:firstLine="709"/>
        <w:jc w:val="both"/>
        <w:rPr>
          <w:sz w:val="28"/>
          <w:szCs w:val="28"/>
        </w:rPr>
      </w:pPr>
      <w:r w:rsidRPr="00ED1523">
        <w:rPr>
          <w:sz w:val="28"/>
          <w:szCs w:val="28"/>
        </w:rPr>
        <w:t xml:space="preserve">Предоставлено 1 разрешение на условно разрешенный вид использования земельного участка. </w:t>
      </w:r>
    </w:p>
    <w:p w:rsidR="00ED1523" w:rsidRPr="00ED1523" w:rsidRDefault="00ED1523" w:rsidP="00ED1523">
      <w:pPr>
        <w:autoSpaceDE w:val="0"/>
        <w:ind w:firstLine="709"/>
        <w:jc w:val="both"/>
        <w:rPr>
          <w:sz w:val="28"/>
          <w:szCs w:val="28"/>
        </w:rPr>
      </w:pPr>
      <w:r w:rsidRPr="00ED1523">
        <w:rPr>
          <w:sz w:val="28"/>
          <w:szCs w:val="28"/>
        </w:rPr>
        <w:t xml:space="preserve">Рассмотрено более 50 заявлений о предоставлении земельных участков под строительство объектов. Из них по 44 проведены работы по формированию земельных участков без предварительного согласования, по 2 – с предварительным согласованием. </w:t>
      </w:r>
    </w:p>
    <w:p w:rsidR="00ED1523" w:rsidRPr="00ED1523" w:rsidRDefault="00ED1523" w:rsidP="00ED1523">
      <w:pPr>
        <w:autoSpaceDE w:val="0"/>
        <w:ind w:firstLine="709"/>
        <w:jc w:val="both"/>
        <w:rPr>
          <w:sz w:val="28"/>
          <w:szCs w:val="28"/>
        </w:rPr>
      </w:pPr>
      <w:proofErr w:type="gramStart"/>
      <w:r w:rsidRPr="00ED1523">
        <w:rPr>
          <w:sz w:val="28"/>
          <w:szCs w:val="28"/>
        </w:rPr>
        <w:t>Подготовлено 70 градостроительных планов земельных участков, выдан 1 акт ввода после проведения переустройства и перепланировки жилого помещения, принято документов и подготовлено 10 постановлений о переводе жилого помещения в нежилое и выдано 11 актов ввода в эксплуатацию переведенных объектов.</w:t>
      </w:r>
      <w:proofErr w:type="gramEnd"/>
    </w:p>
    <w:p w:rsidR="00ED1523" w:rsidRPr="00ED1523" w:rsidRDefault="00ED1523" w:rsidP="00ED1523">
      <w:pPr>
        <w:autoSpaceDE w:val="0"/>
        <w:ind w:firstLine="709"/>
        <w:jc w:val="both"/>
        <w:rPr>
          <w:sz w:val="28"/>
          <w:szCs w:val="28"/>
        </w:rPr>
      </w:pPr>
      <w:r w:rsidRPr="00ED1523">
        <w:rPr>
          <w:sz w:val="28"/>
          <w:szCs w:val="28"/>
        </w:rPr>
        <w:t xml:space="preserve"> Выдано 44 разрешения на строительство, реконструкцию общественных зданий, жилых домов и иных объектов недвижимости. </w:t>
      </w:r>
    </w:p>
    <w:p w:rsidR="00ED1523" w:rsidRPr="00ED1523" w:rsidRDefault="00ED1523" w:rsidP="00ED1523">
      <w:pPr>
        <w:autoSpaceDE w:val="0"/>
        <w:ind w:firstLine="709"/>
        <w:jc w:val="both"/>
        <w:rPr>
          <w:sz w:val="28"/>
          <w:szCs w:val="28"/>
        </w:rPr>
      </w:pPr>
      <w:r w:rsidRPr="00ED1523">
        <w:rPr>
          <w:sz w:val="28"/>
          <w:szCs w:val="28"/>
        </w:rPr>
        <w:t>Выдано 8 разрешений на ввод в эксплуатацию объектов капитального строительства, в том числе на жилой дом № 22В МКР-5, на газоснабжение поселка Залесье, на разгрузочный водовод от НФС 35 кв. до резервуаров воды на г. Липовой и другие. Всего введено 3392,0 кв. м. жилья, в том числе 25 квартир в многоквартирном жилом доме, общей площадью 1049,0 кв. м. и 13 индивидуальных жилых домов общей площадью 2343,0 кв.</w:t>
      </w:r>
      <w:r w:rsidR="00DC6B44">
        <w:rPr>
          <w:sz w:val="28"/>
          <w:szCs w:val="28"/>
        </w:rPr>
        <w:t xml:space="preserve"> </w:t>
      </w:r>
      <w:r w:rsidRPr="00ED1523">
        <w:rPr>
          <w:sz w:val="28"/>
          <w:szCs w:val="28"/>
        </w:rPr>
        <w:t xml:space="preserve">м. </w:t>
      </w:r>
    </w:p>
    <w:p w:rsidR="00ED1523" w:rsidRPr="00ED1523" w:rsidRDefault="00ED1523" w:rsidP="00ED1523">
      <w:pPr>
        <w:autoSpaceDE w:val="0"/>
        <w:ind w:firstLine="709"/>
        <w:jc w:val="both"/>
        <w:rPr>
          <w:sz w:val="28"/>
          <w:szCs w:val="28"/>
        </w:rPr>
      </w:pPr>
      <w:r w:rsidRPr="00ED1523">
        <w:rPr>
          <w:sz w:val="28"/>
          <w:szCs w:val="28"/>
        </w:rPr>
        <w:t>В постоянном режиме проводилась работа по выдаче справок из Адресного реестра городского округа «Город Лесной», присвоено 9 адресов объектам недвижимости.</w:t>
      </w:r>
    </w:p>
    <w:p w:rsidR="00ED1523" w:rsidRPr="00ED1523" w:rsidRDefault="00ED1523" w:rsidP="00ED1523">
      <w:pPr>
        <w:autoSpaceDE w:val="0"/>
        <w:ind w:firstLine="709"/>
        <w:jc w:val="both"/>
        <w:rPr>
          <w:sz w:val="28"/>
          <w:szCs w:val="28"/>
        </w:rPr>
      </w:pPr>
      <w:r w:rsidRPr="00ED1523">
        <w:rPr>
          <w:sz w:val="28"/>
          <w:szCs w:val="28"/>
        </w:rPr>
        <w:lastRenderedPageBreak/>
        <w:t>Специалистами отдела разработан эскизный проект по благоустройству территории многофункционального центра, расположенного по адресу г. Лесной, ул. Ленина, 3г.</w:t>
      </w:r>
    </w:p>
    <w:p w:rsidR="00ED1523" w:rsidRPr="00ED1523" w:rsidRDefault="00ED1523" w:rsidP="00ED1523">
      <w:pPr>
        <w:autoSpaceDE w:val="0"/>
        <w:ind w:firstLine="709"/>
        <w:jc w:val="both"/>
        <w:rPr>
          <w:sz w:val="28"/>
          <w:szCs w:val="28"/>
        </w:rPr>
      </w:pPr>
      <w:r w:rsidRPr="00ED1523">
        <w:rPr>
          <w:sz w:val="28"/>
          <w:szCs w:val="28"/>
        </w:rPr>
        <w:t>Выдано 36 разрешений на установку рекламных конструкций.</w:t>
      </w:r>
    </w:p>
    <w:p w:rsidR="00ED1523" w:rsidRPr="00ED1523" w:rsidRDefault="00ED1523" w:rsidP="00ED1523">
      <w:pPr>
        <w:autoSpaceDE w:val="0"/>
        <w:ind w:firstLine="709"/>
        <w:jc w:val="both"/>
        <w:rPr>
          <w:sz w:val="28"/>
          <w:szCs w:val="28"/>
        </w:rPr>
      </w:pPr>
      <w:r w:rsidRPr="00ED1523">
        <w:rPr>
          <w:sz w:val="28"/>
          <w:szCs w:val="28"/>
        </w:rPr>
        <w:t>Выявлено 299 административных правонарушений, самовольного строительства и фактов самовольной установки рекламы, 105 из которых устранены. Составлен 21 протокол административных нарушений.</w:t>
      </w:r>
    </w:p>
    <w:p w:rsidR="00ED1523" w:rsidRPr="00ED1523" w:rsidRDefault="00ED1523" w:rsidP="00ED1523">
      <w:pPr>
        <w:autoSpaceDE w:val="0"/>
        <w:ind w:firstLine="709"/>
        <w:jc w:val="both"/>
        <w:rPr>
          <w:sz w:val="28"/>
          <w:szCs w:val="28"/>
        </w:rPr>
      </w:pPr>
      <w:r w:rsidRPr="00ED1523">
        <w:rPr>
          <w:sz w:val="28"/>
          <w:szCs w:val="28"/>
        </w:rPr>
        <w:t xml:space="preserve">  В целях обеспечения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 специалистами управления ведётся автоматизированная информационная система обеспечения градостроительной деятельности. Осуществляется размещение документов территориального планирования в Федеральной государственной информационной системе территориального планирования. </w:t>
      </w:r>
    </w:p>
    <w:p w:rsidR="00ED1523" w:rsidRPr="00ED1523" w:rsidRDefault="00ED1523" w:rsidP="00ED1523">
      <w:pPr>
        <w:autoSpaceDE w:val="0"/>
        <w:ind w:firstLine="709"/>
        <w:jc w:val="both"/>
        <w:rPr>
          <w:sz w:val="28"/>
          <w:szCs w:val="28"/>
        </w:rPr>
      </w:pPr>
      <w:r w:rsidRPr="00ED1523">
        <w:rPr>
          <w:sz w:val="28"/>
          <w:szCs w:val="28"/>
        </w:rPr>
        <w:t xml:space="preserve">Проведён комплекс работ по утверждению административных регламентов муниципальных услуг, предоставляемых управлением. </w:t>
      </w:r>
    </w:p>
    <w:p w:rsidR="00ED1523" w:rsidRPr="00ED1523" w:rsidRDefault="00ED1523" w:rsidP="00ED1523">
      <w:pPr>
        <w:autoSpaceDE w:val="0"/>
        <w:ind w:firstLine="709"/>
        <w:jc w:val="both"/>
        <w:rPr>
          <w:sz w:val="28"/>
          <w:szCs w:val="28"/>
        </w:rPr>
      </w:pPr>
      <w:r w:rsidRPr="00ED1523">
        <w:rPr>
          <w:sz w:val="28"/>
          <w:szCs w:val="28"/>
        </w:rPr>
        <w:t>Сотрудники управления по архитектуре и градостроительству принимали участие в работе вневедомственных комиссий по выявлению неучтённых объектов недвижимости, для оценки жилых помещений, по рассмотрению вопросов связанных со сносом самовольных построек и переносом самовольно размещенного имущества и др. Постоянно осуществлялся прием граждан и юридических лиц по вопросам землепользования и градостроительства. Осуществлялись проверки и согласование схем расположения земельных участков на кадастровой карте территории. Организуют и проводят общественные слушания по вопросам землепользования и застройки и общественные обсуждения о намечаемой хозяйственной и иной деятельности, которая подлежит экологической экспертизе.</w:t>
      </w:r>
    </w:p>
    <w:p w:rsidR="00ED1523" w:rsidRPr="00ED1523" w:rsidRDefault="00ED1523" w:rsidP="00ED1523">
      <w:pPr>
        <w:autoSpaceDE w:val="0"/>
        <w:ind w:firstLine="709"/>
        <w:jc w:val="both"/>
        <w:rPr>
          <w:sz w:val="28"/>
          <w:szCs w:val="28"/>
        </w:rPr>
      </w:pPr>
      <w:r w:rsidRPr="00ED1523">
        <w:rPr>
          <w:sz w:val="28"/>
          <w:szCs w:val="28"/>
        </w:rPr>
        <w:t xml:space="preserve">Управлением проведено два городских конкурса «Лесной – цветущий город» и «Новогодние фантазии». </w:t>
      </w:r>
    </w:p>
    <w:p w:rsidR="00ED1523" w:rsidRDefault="00ED1523" w:rsidP="00ED1523">
      <w:pPr>
        <w:autoSpaceDE w:val="0"/>
        <w:ind w:firstLine="709"/>
        <w:jc w:val="both"/>
        <w:rPr>
          <w:sz w:val="28"/>
          <w:szCs w:val="28"/>
        </w:rPr>
      </w:pPr>
      <w:r w:rsidRPr="00ED1523">
        <w:rPr>
          <w:sz w:val="28"/>
          <w:szCs w:val="28"/>
        </w:rPr>
        <w:t xml:space="preserve"> Сотрудники управления принимали участие в судебных заседаниях при рассмотрении гражданских дел для оказания технической помощи в качестве специалистов.</w:t>
      </w:r>
    </w:p>
    <w:p w:rsidR="00DB716F" w:rsidRPr="00860F56" w:rsidRDefault="00DB716F" w:rsidP="007130DB">
      <w:pPr>
        <w:numPr>
          <w:ilvl w:val="0"/>
          <w:numId w:val="4"/>
        </w:numPr>
        <w:tabs>
          <w:tab w:val="left" w:pos="1134"/>
        </w:tabs>
        <w:autoSpaceDE w:val="0"/>
        <w:spacing w:before="40" w:after="40"/>
        <w:ind w:left="0" w:firstLine="709"/>
        <w:rPr>
          <w:rFonts w:eastAsia="MS Mincho"/>
          <w:b/>
          <w:i/>
          <w:shadow/>
          <w:color w:val="333399"/>
          <w:sz w:val="28"/>
          <w:szCs w:val="28"/>
        </w:rPr>
      </w:pPr>
      <w:r w:rsidRPr="00860F56">
        <w:rPr>
          <w:rFonts w:eastAsia="MS Mincho"/>
          <w:b/>
          <w:i/>
          <w:shadow/>
          <w:color w:val="333399"/>
          <w:sz w:val="28"/>
          <w:szCs w:val="28"/>
        </w:rPr>
        <w:t>Энергетика и жилищная политика</w:t>
      </w:r>
    </w:p>
    <w:p w:rsidR="008D61A4" w:rsidRPr="008D61A4" w:rsidRDefault="008D61A4" w:rsidP="008D61A4">
      <w:pPr>
        <w:autoSpaceDE w:val="0"/>
        <w:ind w:firstLine="709"/>
        <w:jc w:val="both"/>
        <w:rPr>
          <w:sz w:val="28"/>
          <w:szCs w:val="28"/>
        </w:rPr>
      </w:pPr>
      <w:r w:rsidRPr="008D61A4">
        <w:rPr>
          <w:sz w:val="28"/>
          <w:szCs w:val="28"/>
        </w:rPr>
        <w:t xml:space="preserve">В 2014 году разработаны муниципальные программы: </w:t>
      </w:r>
      <w:proofErr w:type="gramStart"/>
      <w:r w:rsidRPr="008D61A4">
        <w:rPr>
          <w:sz w:val="28"/>
          <w:szCs w:val="28"/>
        </w:rPr>
        <w:t>«Развитие жилищно-коммунального хозяйства и повышение энергетической эффективности в городском округе «Город Лесной» до 2017 года» (подпрограмма «Содержание объектов коммунальной инфраструктуры, развитие объектов, используемых для утилизации, обезвреживания и захоронения твердых бытовых отходов», подпрограмма «Повышение качества условий проживания населения городского округа «Город Лесной», подпрограмма «Улучшение жилищных условий граждан, проживающих на территории городского округа «Город Лесной», подпрограмма «Энергосбережение и повышение энергетической эффективности городского</w:t>
      </w:r>
      <w:proofErr w:type="gramEnd"/>
      <w:r w:rsidRPr="008D61A4">
        <w:rPr>
          <w:sz w:val="28"/>
          <w:szCs w:val="28"/>
        </w:rPr>
        <w:t xml:space="preserve"> округа «Город Лесной», подпрограмма «Восстановление и развитие объектов внешнего благоустройства городского округа «Город Лесной», подпрограмма «Обеспечение реализации муниципальной программы «Развитие жилищно-коммунального хозяйства и </w:t>
      </w:r>
      <w:r w:rsidRPr="008D61A4">
        <w:rPr>
          <w:sz w:val="28"/>
          <w:szCs w:val="28"/>
        </w:rPr>
        <w:lastRenderedPageBreak/>
        <w:t xml:space="preserve">повышение энергетической эффективности в городском округе «Город Лесной» до 2017 года»); </w:t>
      </w:r>
      <w:proofErr w:type="gramStart"/>
      <w:r w:rsidRPr="008D61A4">
        <w:rPr>
          <w:sz w:val="28"/>
          <w:szCs w:val="28"/>
        </w:rPr>
        <w:t>«Развитие транспорта и дорожного хозяйства городского округа «Город Лесной» до 2017 года (подпрограмма «Ремонт и содержание дорог общего пользования», подпрограмма «Безопасность дорожного движения на территории городского округа «Город Лесной», подпрограмма «Организация и создание условий для транспортного обслуживания населения городского округа «Город Лесной», подпрограмма «Обеспечение реализации муниципальной программы «Развитие транспорта и дорожного хозяйства городского округа «Город Лесной» до 2017 года).</w:t>
      </w:r>
      <w:proofErr w:type="gramEnd"/>
    </w:p>
    <w:p w:rsidR="008D61A4" w:rsidRPr="008D61A4" w:rsidRDefault="008D61A4" w:rsidP="008D61A4">
      <w:pPr>
        <w:autoSpaceDE w:val="0"/>
        <w:ind w:firstLine="709"/>
        <w:jc w:val="both"/>
        <w:rPr>
          <w:sz w:val="28"/>
          <w:szCs w:val="28"/>
        </w:rPr>
      </w:pPr>
      <w:r>
        <w:rPr>
          <w:sz w:val="28"/>
          <w:szCs w:val="28"/>
        </w:rPr>
        <w:t>В постоянном режиме о</w:t>
      </w:r>
      <w:r w:rsidRPr="008D61A4">
        <w:rPr>
          <w:sz w:val="28"/>
          <w:szCs w:val="28"/>
        </w:rPr>
        <w:t xml:space="preserve">существлялось текущее управление и </w:t>
      </w:r>
      <w:proofErr w:type="gramStart"/>
      <w:r w:rsidRPr="008D61A4">
        <w:rPr>
          <w:sz w:val="28"/>
          <w:szCs w:val="28"/>
        </w:rPr>
        <w:t>контроль за</w:t>
      </w:r>
      <w:proofErr w:type="gramEnd"/>
      <w:r w:rsidRPr="008D61A4">
        <w:rPr>
          <w:sz w:val="28"/>
          <w:szCs w:val="28"/>
        </w:rPr>
        <w:t xml:space="preserve"> ходом реализации муниципальных программ: </w:t>
      </w:r>
      <w:proofErr w:type="gramStart"/>
      <w:r w:rsidRPr="008D61A4">
        <w:rPr>
          <w:sz w:val="28"/>
          <w:szCs w:val="28"/>
        </w:rPr>
        <w:t>«Развитие и модернизация коммунальной инфраструктуры городского округа «Город Лесной» на 2012-2015 годы, «Модернизация лифтового хозяйства в многоквартирных жилых домах городского округа «Город Лесной» на 2012-2016 годы»», «Газификация объектов социальной и жилищно-коммунальной сферы городского округа «Город Лесной» на 2013-2015 годы», «Формирование жилищного фонда для переселения граждан городского округа «Город Лесной» из жилых помещений, признанных непригодными для проживания и (или) с высоким</w:t>
      </w:r>
      <w:proofErr w:type="gramEnd"/>
      <w:r w:rsidRPr="008D61A4">
        <w:rPr>
          <w:sz w:val="28"/>
          <w:szCs w:val="28"/>
        </w:rPr>
        <w:t xml:space="preserve"> </w:t>
      </w:r>
      <w:proofErr w:type="gramStart"/>
      <w:r w:rsidRPr="008D61A4">
        <w:rPr>
          <w:sz w:val="28"/>
          <w:szCs w:val="28"/>
        </w:rPr>
        <w:t>уровнем износа на 2014-2016 года, «Энергосбережение и повышение энергетической эффективности в городском округе «Город Лесной» на 2013-1015 годы», «Капитальный ремонт многоквартирных домов городского округа «Город Лесной» на 2013-2015 годы», «Благоустройство и озеленение территории городского округа «Город Лесной» на 2012-2014 годы», «Развитие и обеспечение сохранности сети автомобильных дорог на территории городского округа «Город Лесной» на 2012-2016 годы».</w:t>
      </w:r>
      <w:proofErr w:type="gramEnd"/>
    </w:p>
    <w:p w:rsidR="008D61A4" w:rsidRPr="008D61A4" w:rsidRDefault="008D61A4" w:rsidP="008D61A4">
      <w:pPr>
        <w:autoSpaceDE w:val="0"/>
        <w:ind w:firstLine="709"/>
        <w:jc w:val="both"/>
        <w:rPr>
          <w:sz w:val="28"/>
          <w:szCs w:val="28"/>
        </w:rPr>
      </w:pPr>
      <w:r w:rsidRPr="008D61A4">
        <w:rPr>
          <w:sz w:val="28"/>
          <w:szCs w:val="28"/>
        </w:rPr>
        <w:t xml:space="preserve">Специалистами подразделения обеспечена разработка схемы водоснабжения городского округа «Город Лесной» на 2014-2016 годы и на период до 2026 года. Проведены публичные слушания по проекту схемы теплоснабжения городского округа «Город Лесной» на период до 2028 года, по результатам публичных слушаний схема теплоснабжения утверждена и присвоен статус единой теплоснабжающей организации в соответствующих системах теплоснабжения, расположенных в границах городского округа «Город Лесной». </w:t>
      </w:r>
    </w:p>
    <w:p w:rsidR="008D61A4" w:rsidRPr="008D61A4" w:rsidRDefault="008D61A4" w:rsidP="008D61A4">
      <w:pPr>
        <w:autoSpaceDE w:val="0"/>
        <w:ind w:firstLine="709"/>
        <w:jc w:val="both"/>
        <w:rPr>
          <w:sz w:val="28"/>
          <w:szCs w:val="28"/>
        </w:rPr>
      </w:pPr>
      <w:r w:rsidRPr="008D61A4">
        <w:rPr>
          <w:sz w:val="28"/>
          <w:szCs w:val="28"/>
        </w:rPr>
        <w:t xml:space="preserve">Проведена проверка 3 теплоснабжающих организаций, оформлено 3 акта готовности к прохождению отопительного периода и паспорта готовности теплоснабжающих организаций к работе в отопительный период; проведена проверка 5 </w:t>
      </w:r>
      <w:proofErr w:type="spellStart"/>
      <w:r w:rsidRPr="008D61A4">
        <w:rPr>
          <w:sz w:val="28"/>
          <w:szCs w:val="28"/>
        </w:rPr>
        <w:t>теплосетевых</w:t>
      </w:r>
      <w:proofErr w:type="spellEnd"/>
      <w:r w:rsidRPr="008D61A4">
        <w:rPr>
          <w:sz w:val="28"/>
          <w:szCs w:val="28"/>
        </w:rPr>
        <w:t xml:space="preserve"> организаций, оформлено 5 актов готовности к прохождению отопительного периода и паспортов готовности теплоснабжающих организаций к работе в отопительный период; проведена проверка 134 потребителей тепловой энергии, оформлено 134 акта готовности к прохождению отопительного периода и паспорта готовности теплоснабжающих организаций к работе в отопительный период. </w:t>
      </w:r>
    </w:p>
    <w:p w:rsidR="008D61A4" w:rsidRPr="008D61A4" w:rsidRDefault="008D61A4" w:rsidP="008D61A4">
      <w:pPr>
        <w:autoSpaceDE w:val="0"/>
        <w:ind w:firstLine="709"/>
        <w:jc w:val="both"/>
        <w:rPr>
          <w:sz w:val="28"/>
          <w:szCs w:val="28"/>
        </w:rPr>
      </w:pPr>
      <w:r w:rsidRPr="008D61A4">
        <w:rPr>
          <w:sz w:val="28"/>
          <w:szCs w:val="28"/>
        </w:rPr>
        <w:t xml:space="preserve">По результатам проверки готовности городского округа «Город Лесной» к отопительному периоду 2014/2015 года проведенной Уральским управлением </w:t>
      </w:r>
      <w:proofErr w:type="spellStart"/>
      <w:r w:rsidRPr="008D61A4">
        <w:rPr>
          <w:sz w:val="28"/>
          <w:szCs w:val="28"/>
        </w:rPr>
        <w:t>Ростехнадзора</w:t>
      </w:r>
      <w:proofErr w:type="spellEnd"/>
      <w:r w:rsidRPr="008D61A4">
        <w:rPr>
          <w:sz w:val="28"/>
          <w:szCs w:val="28"/>
        </w:rPr>
        <w:t xml:space="preserve"> Федеральной службы по экологическому, технологическому и атомному надзору, оформлен акт готовности городского округа «Город Лесной» к работе в отопительном периоде 2014/2015 года, выдан паспорт готовности к </w:t>
      </w:r>
      <w:r w:rsidRPr="008D61A4">
        <w:rPr>
          <w:sz w:val="28"/>
          <w:szCs w:val="28"/>
        </w:rPr>
        <w:lastRenderedPageBreak/>
        <w:t>отопительному периоду. Выполнение плана мероприятий по подготовке жилищного фонда, объектов социальной сферы, коммунального и электроэнергетического комплексов городского округа «Город Лесной» к работе в осенне-зимний период 2013/2014 года, позволило своевременно, начать отопительный сезон в городском округе «Город Лесной».</w:t>
      </w:r>
    </w:p>
    <w:p w:rsidR="008D61A4" w:rsidRPr="008D61A4" w:rsidRDefault="008D61A4" w:rsidP="008D61A4">
      <w:pPr>
        <w:autoSpaceDE w:val="0"/>
        <w:ind w:firstLine="709"/>
        <w:jc w:val="both"/>
        <w:rPr>
          <w:sz w:val="28"/>
          <w:szCs w:val="28"/>
        </w:rPr>
      </w:pPr>
      <w:r w:rsidRPr="008D61A4">
        <w:rPr>
          <w:sz w:val="28"/>
          <w:szCs w:val="28"/>
        </w:rPr>
        <w:t>В адрес Министерства энергетики и жилищно-коммунального хозяйства Свердловской области было подано 3 заявки на 2015 год на выполнение работ по модернизации лифтового хозяйства в 8 многоквартирных жилых домах, реализацию инвестиционного проекта «Газификация малоэтажной застройки МКР-8 (II пусковой комплекс)», комплексное благоустройство двух дворовых территорий на сумму 36 954,4 тыс. рублей:</w:t>
      </w:r>
    </w:p>
    <w:p w:rsidR="008D61A4" w:rsidRPr="008D61A4" w:rsidRDefault="008D61A4" w:rsidP="008D61A4">
      <w:pPr>
        <w:autoSpaceDE w:val="0"/>
        <w:ind w:firstLine="709"/>
        <w:jc w:val="both"/>
        <w:rPr>
          <w:sz w:val="28"/>
          <w:szCs w:val="28"/>
        </w:rPr>
      </w:pPr>
      <w:r w:rsidRPr="008D61A4">
        <w:rPr>
          <w:sz w:val="28"/>
          <w:szCs w:val="28"/>
        </w:rPr>
        <w:t>Подготовлено постановление главы администрации городского округа «Город Лесной»</w:t>
      </w:r>
      <w:r>
        <w:rPr>
          <w:sz w:val="28"/>
          <w:szCs w:val="28"/>
        </w:rPr>
        <w:t>,</w:t>
      </w:r>
      <w:r w:rsidRPr="008D61A4">
        <w:rPr>
          <w:sz w:val="28"/>
          <w:szCs w:val="28"/>
        </w:rPr>
        <w:t xml:space="preserve"> в соответствие с которым утверждены лимиты потребления электрической энергии, тепловой энергии, питьевой воды, химически очищенной воды получателями средств бюджета городского округа «Город Лесной» на 2015 год.</w:t>
      </w:r>
    </w:p>
    <w:p w:rsidR="008D61A4" w:rsidRPr="008D61A4" w:rsidRDefault="008D61A4" w:rsidP="008D61A4">
      <w:pPr>
        <w:autoSpaceDE w:val="0"/>
        <w:ind w:firstLine="709"/>
        <w:jc w:val="both"/>
        <w:rPr>
          <w:sz w:val="28"/>
          <w:szCs w:val="28"/>
        </w:rPr>
      </w:pPr>
      <w:r w:rsidRPr="008D61A4">
        <w:rPr>
          <w:sz w:val="28"/>
          <w:szCs w:val="28"/>
        </w:rPr>
        <w:t>Специалистами подразделения продолжено наполнение базы энергетических характеристик объектов потребления муниципальных учреждений, расположенных на территории городского округа «Город Лесной», а также обеспечено их представление в государственное бюджетное учреждение Свердловской области «Институт энергосбережение» посредством программно-аппаратных средств автоматизированной системы управления «</w:t>
      </w:r>
      <w:proofErr w:type="spellStart"/>
      <w:r w:rsidRPr="008D61A4">
        <w:rPr>
          <w:sz w:val="28"/>
          <w:szCs w:val="28"/>
        </w:rPr>
        <w:t>Энергоплан</w:t>
      </w:r>
      <w:proofErr w:type="spellEnd"/>
      <w:r w:rsidRPr="008D61A4">
        <w:rPr>
          <w:sz w:val="28"/>
          <w:szCs w:val="28"/>
        </w:rPr>
        <w:t xml:space="preserve">».  </w:t>
      </w:r>
    </w:p>
    <w:p w:rsidR="008D61A4" w:rsidRPr="008D61A4" w:rsidRDefault="008D61A4" w:rsidP="008D61A4">
      <w:pPr>
        <w:tabs>
          <w:tab w:val="left" w:pos="1134"/>
        </w:tabs>
        <w:autoSpaceDE w:val="0"/>
        <w:ind w:firstLine="709"/>
        <w:jc w:val="both"/>
        <w:rPr>
          <w:rFonts w:cs="Times New Roman"/>
          <w:sz w:val="28"/>
          <w:szCs w:val="28"/>
        </w:rPr>
      </w:pPr>
      <w:proofErr w:type="gramStart"/>
      <w:r w:rsidRPr="008D61A4">
        <w:rPr>
          <w:sz w:val="28"/>
          <w:szCs w:val="28"/>
        </w:rPr>
        <w:t>В соответствии с постановлениями Правительства Российской Федерации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рядом иных нормативных документов на 2015</w:t>
      </w:r>
      <w:proofErr w:type="gramEnd"/>
      <w:r w:rsidRPr="008D61A4">
        <w:rPr>
          <w:sz w:val="28"/>
          <w:szCs w:val="28"/>
        </w:rPr>
        <w:t xml:space="preserve"> </w:t>
      </w:r>
      <w:proofErr w:type="gramStart"/>
      <w:r w:rsidRPr="008D61A4">
        <w:rPr>
          <w:sz w:val="28"/>
          <w:szCs w:val="28"/>
        </w:rPr>
        <w:t>год установлен размер платы за пользование жилым помещением (платы за наем) для нанимателей жилых помещений по договорам найма жилых помещений государственного и муниципального  жилищного фонда,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размер платы за содержание и ремонт жилого помещения для</w:t>
      </w:r>
      <w:proofErr w:type="gramEnd"/>
      <w:r w:rsidRPr="008D61A4">
        <w:rPr>
          <w:sz w:val="28"/>
          <w:szCs w:val="28"/>
        </w:rPr>
        <w:t xml:space="preserve"> </w:t>
      </w:r>
      <w:proofErr w:type="gramStart"/>
      <w:r w:rsidRPr="008D61A4">
        <w:rPr>
          <w:sz w:val="28"/>
          <w:szCs w:val="28"/>
        </w:rPr>
        <w:t xml:space="preserve">собственников жилых помещений, которые не приняли решение о выборе способа управления многоквартирным домом, или если принятое решение о выборе способа управления этим домом не было реализовано, или если собственники жилых помещений на общем собрании не </w:t>
      </w:r>
      <w:r w:rsidRPr="008D61A4">
        <w:rPr>
          <w:rFonts w:cs="Times New Roman"/>
          <w:sz w:val="28"/>
          <w:szCs w:val="28"/>
        </w:rPr>
        <w:t>приняли решение об установлении размера платы за содержание и ремонт жилого помещения, утвержден перечень услуг и работ по содержанию и ремонту общего имущества в многоквартирном</w:t>
      </w:r>
      <w:proofErr w:type="gramEnd"/>
      <w:r w:rsidRPr="008D61A4">
        <w:rPr>
          <w:rFonts w:cs="Times New Roman"/>
          <w:sz w:val="28"/>
          <w:szCs w:val="28"/>
        </w:rPr>
        <w:t xml:space="preserve"> </w:t>
      </w:r>
      <w:proofErr w:type="gramStart"/>
      <w:r w:rsidRPr="008D61A4">
        <w:rPr>
          <w:rFonts w:cs="Times New Roman"/>
          <w:sz w:val="28"/>
          <w:szCs w:val="28"/>
        </w:rPr>
        <w:t>доме</w:t>
      </w:r>
      <w:proofErr w:type="gramEnd"/>
      <w:r w:rsidRPr="008D61A4">
        <w:rPr>
          <w:rFonts w:cs="Times New Roman"/>
          <w:sz w:val="28"/>
          <w:szCs w:val="28"/>
        </w:rPr>
        <w:t>.</w:t>
      </w:r>
    </w:p>
    <w:p w:rsidR="008D61A4" w:rsidRPr="008D61A4" w:rsidRDefault="008D61A4" w:rsidP="008D61A4">
      <w:pPr>
        <w:tabs>
          <w:tab w:val="left" w:pos="1134"/>
        </w:tabs>
        <w:autoSpaceDE w:val="0"/>
        <w:ind w:firstLine="709"/>
        <w:jc w:val="both"/>
        <w:rPr>
          <w:rFonts w:cs="Times New Roman"/>
          <w:sz w:val="28"/>
          <w:szCs w:val="28"/>
        </w:rPr>
      </w:pPr>
      <w:r w:rsidRPr="008D61A4">
        <w:rPr>
          <w:rFonts w:cs="Times New Roman"/>
          <w:sz w:val="28"/>
          <w:szCs w:val="28"/>
        </w:rPr>
        <w:t xml:space="preserve">Специалистами отдела энергетики и жилищной политики предоставлялись следующие муниципальные услуги: </w:t>
      </w:r>
    </w:p>
    <w:p w:rsidR="008D61A4" w:rsidRPr="008D61A4" w:rsidRDefault="008D61A4" w:rsidP="008D61A4">
      <w:pPr>
        <w:pStyle w:val="af3"/>
        <w:numPr>
          <w:ilvl w:val="0"/>
          <w:numId w:val="39"/>
        </w:numPr>
        <w:tabs>
          <w:tab w:val="left" w:pos="1134"/>
        </w:tabs>
        <w:autoSpaceDE w:val="0"/>
        <w:spacing w:after="0" w:line="240" w:lineRule="auto"/>
        <w:ind w:left="0" w:firstLine="709"/>
        <w:jc w:val="both"/>
        <w:rPr>
          <w:rFonts w:ascii="Times New Roman" w:hAnsi="Times New Roman" w:cs="Times New Roman"/>
          <w:sz w:val="28"/>
          <w:szCs w:val="28"/>
        </w:rPr>
      </w:pPr>
      <w:r w:rsidRPr="008D61A4">
        <w:rPr>
          <w:rFonts w:ascii="Times New Roman" w:hAnsi="Times New Roman" w:cs="Times New Roman"/>
          <w:sz w:val="28"/>
          <w:szCs w:val="28"/>
        </w:rPr>
        <w:t>предоставление информации о порядке предоставления жилищно-коммунальных услуг населению городского округа «Город Лесной»;</w:t>
      </w:r>
    </w:p>
    <w:p w:rsidR="008D61A4" w:rsidRPr="008D61A4" w:rsidRDefault="008D61A4" w:rsidP="008D61A4">
      <w:pPr>
        <w:pStyle w:val="af3"/>
        <w:numPr>
          <w:ilvl w:val="0"/>
          <w:numId w:val="39"/>
        </w:numPr>
        <w:tabs>
          <w:tab w:val="left" w:pos="1134"/>
        </w:tabs>
        <w:autoSpaceDE w:val="0"/>
        <w:spacing w:after="0" w:line="240" w:lineRule="auto"/>
        <w:ind w:left="0" w:firstLine="709"/>
        <w:jc w:val="both"/>
        <w:rPr>
          <w:rFonts w:ascii="Times New Roman" w:hAnsi="Times New Roman" w:cs="Times New Roman"/>
          <w:sz w:val="28"/>
          <w:szCs w:val="28"/>
        </w:rPr>
      </w:pPr>
      <w:r w:rsidRPr="008D61A4">
        <w:rPr>
          <w:rFonts w:ascii="Times New Roman" w:hAnsi="Times New Roman" w:cs="Times New Roman"/>
          <w:sz w:val="28"/>
          <w:szCs w:val="28"/>
        </w:rPr>
        <w:lastRenderedPageBreak/>
        <w:t>признание в установленном порядке жи</w:t>
      </w:r>
      <w:r>
        <w:rPr>
          <w:rFonts w:ascii="Times New Roman" w:hAnsi="Times New Roman" w:cs="Times New Roman"/>
          <w:sz w:val="28"/>
          <w:szCs w:val="28"/>
        </w:rPr>
        <w:t>лых помещений муниципального жи</w:t>
      </w:r>
      <w:r w:rsidRPr="008D61A4">
        <w:rPr>
          <w:rFonts w:ascii="Times New Roman" w:hAnsi="Times New Roman" w:cs="Times New Roman"/>
          <w:sz w:val="28"/>
          <w:szCs w:val="28"/>
        </w:rPr>
        <w:t>лищного фонда городского округа «Город Лесной» непригодными для проживания;</w:t>
      </w:r>
    </w:p>
    <w:p w:rsidR="008D61A4" w:rsidRPr="008D61A4" w:rsidRDefault="008D61A4" w:rsidP="008D61A4">
      <w:pPr>
        <w:pStyle w:val="af3"/>
        <w:numPr>
          <w:ilvl w:val="0"/>
          <w:numId w:val="39"/>
        </w:numPr>
        <w:tabs>
          <w:tab w:val="left" w:pos="1134"/>
        </w:tabs>
        <w:autoSpaceDE w:val="0"/>
        <w:spacing w:after="0" w:line="240" w:lineRule="auto"/>
        <w:ind w:left="0" w:firstLine="709"/>
        <w:jc w:val="both"/>
        <w:rPr>
          <w:rFonts w:ascii="Times New Roman" w:hAnsi="Times New Roman" w:cs="Times New Roman"/>
          <w:sz w:val="28"/>
          <w:szCs w:val="28"/>
        </w:rPr>
      </w:pPr>
      <w:r w:rsidRPr="008D61A4">
        <w:rPr>
          <w:rFonts w:ascii="Times New Roman" w:hAnsi="Times New Roman" w:cs="Times New Roman"/>
          <w:sz w:val="28"/>
          <w:szCs w:val="28"/>
        </w:rPr>
        <w:t>выдача специального разрешения на движение по автомобильным дорогам местного значения городского округа «Город Лесной» Свердловской области транспортного средства, осуществляющего перевозки тяжеловесных и (или) крупногабаритных грузов;</w:t>
      </w:r>
    </w:p>
    <w:p w:rsidR="008D61A4" w:rsidRPr="008D61A4" w:rsidRDefault="008D61A4" w:rsidP="008D61A4">
      <w:pPr>
        <w:pStyle w:val="af3"/>
        <w:numPr>
          <w:ilvl w:val="0"/>
          <w:numId w:val="39"/>
        </w:numPr>
        <w:tabs>
          <w:tab w:val="left" w:pos="1134"/>
        </w:tabs>
        <w:autoSpaceDE w:val="0"/>
        <w:spacing w:after="0" w:line="240" w:lineRule="auto"/>
        <w:ind w:left="0" w:firstLine="709"/>
        <w:jc w:val="both"/>
        <w:rPr>
          <w:rFonts w:ascii="Times New Roman" w:hAnsi="Times New Roman" w:cs="Times New Roman"/>
          <w:sz w:val="28"/>
          <w:szCs w:val="28"/>
        </w:rPr>
      </w:pPr>
      <w:r w:rsidRPr="008D61A4">
        <w:rPr>
          <w:rFonts w:ascii="Times New Roman" w:hAnsi="Times New Roman" w:cs="Times New Roman"/>
          <w:sz w:val="28"/>
          <w:szCs w:val="28"/>
        </w:rPr>
        <w:t>выдача специального разрешения на движение по автомобильным дорогам местного значения городского округа «Город Лесной» Свердловской области транспортного средства, осуществляющего перевозки опасных грузов.</w:t>
      </w:r>
    </w:p>
    <w:p w:rsidR="008D61A4" w:rsidRPr="008D61A4" w:rsidRDefault="008D61A4" w:rsidP="008D61A4">
      <w:pPr>
        <w:tabs>
          <w:tab w:val="left" w:pos="1134"/>
        </w:tabs>
        <w:autoSpaceDE w:val="0"/>
        <w:ind w:firstLine="709"/>
        <w:jc w:val="both"/>
        <w:rPr>
          <w:sz w:val="28"/>
          <w:szCs w:val="28"/>
        </w:rPr>
      </w:pPr>
      <w:r w:rsidRPr="008D61A4">
        <w:rPr>
          <w:rFonts w:cs="Times New Roman"/>
          <w:sz w:val="28"/>
          <w:szCs w:val="28"/>
        </w:rPr>
        <w:t>В соответствии с утвержденными нормативными актами и планом проведения плановых проверок с</w:t>
      </w:r>
      <w:r w:rsidRPr="008D61A4">
        <w:rPr>
          <w:sz w:val="28"/>
          <w:szCs w:val="28"/>
        </w:rPr>
        <w:t xml:space="preserve">пециалистами подразделения: </w:t>
      </w:r>
    </w:p>
    <w:p w:rsidR="008D61A4" w:rsidRPr="008D61A4" w:rsidRDefault="008D61A4" w:rsidP="008D61A4">
      <w:pPr>
        <w:autoSpaceDE w:val="0"/>
        <w:ind w:firstLine="709"/>
        <w:jc w:val="both"/>
        <w:rPr>
          <w:sz w:val="28"/>
          <w:szCs w:val="28"/>
        </w:rPr>
      </w:pPr>
      <w:r w:rsidRPr="008D61A4">
        <w:rPr>
          <w:sz w:val="28"/>
          <w:szCs w:val="28"/>
        </w:rPr>
        <w:t>- проведена плановая документарная проверка муниципального унитарного предприятия «</w:t>
      </w:r>
      <w:proofErr w:type="gramStart"/>
      <w:r w:rsidRPr="008D61A4">
        <w:rPr>
          <w:sz w:val="28"/>
          <w:szCs w:val="28"/>
        </w:rPr>
        <w:t>Технической</w:t>
      </w:r>
      <w:proofErr w:type="gramEnd"/>
      <w:r w:rsidRPr="008D61A4">
        <w:rPr>
          <w:sz w:val="28"/>
          <w:szCs w:val="28"/>
        </w:rPr>
        <w:t xml:space="preserve"> обслуживание и домоуправление» в целях выявления нарушений жилищного законодательства, нарушения не выявлены.</w:t>
      </w:r>
    </w:p>
    <w:p w:rsidR="008D61A4" w:rsidRPr="008D61A4" w:rsidRDefault="008D61A4" w:rsidP="008D61A4">
      <w:pPr>
        <w:autoSpaceDE w:val="0"/>
        <w:ind w:firstLine="709"/>
        <w:jc w:val="both"/>
        <w:rPr>
          <w:sz w:val="28"/>
          <w:szCs w:val="28"/>
        </w:rPr>
      </w:pPr>
      <w:r w:rsidRPr="008D61A4">
        <w:rPr>
          <w:sz w:val="28"/>
          <w:szCs w:val="28"/>
        </w:rPr>
        <w:t xml:space="preserve">- проведена плановая выездная проверка муниципального унитарного предприятия «Комбинат благоустройства» в целях осуществления муниципального </w:t>
      </w:r>
      <w:proofErr w:type="gramStart"/>
      <w:r w:rsidRPr="008D61A4">
        <w:rPr>
          <w:sz w:val="28"/>
          <w:szCs w:val="28"/>
        </w:rPr>
        <w:t>контроля за</w:t>
      </w:r>
      <w:proofErr w:type="gramEnd"/>
      <w:r w:rsidRPr="008D61A4">
        <w:rPr>
          <w:sz w:val="28"/>
          <w:szCs w:val="28"/>
        </w:rPr>
        <w:t xml:space="preserve"> обеспечением сохранности автомобильных дорог общего пользования местного значения. </w:t>
      </w:r>
    </w:p>
    <w:p w:rsidR="008D61A4" w:rsidRPr="008D61A4" w:rsidRDefault="008D61A4" w:rsidP="008D61A4">
      <w:pPr>
        <w:autoSpaceDE w:val="0"/>
        <w:ind w:firstLine="709"/>
        <w:jc w:val="both"/>
        <w:rPr>
          <w:sz w:val="28"/>
          <w:szCs w:val="28"/>
        </w:rPr>
      </w:pPr>
      <w:r w:rsidRPr="008D61A4">
        <w:rPr>
          <w:sz w:val="28"/>
          <w:szCs w:val="28"/>
        </w:rPr>
        <w:t xml:space="preserve"> В 2014 году продолжена работа комиссии по проверке правильности начисления размеров платы граждан за жилищно-коммунальные услуги на территории городского округа «Город Лесной», специалисты подразделения приняли активное участие в работе комиссии. Проведено 12 заседаний комиссии, рассмотрено 47 обращений заявителей.</w:t>
      </w:r>
    </w:p>
    <w:p w:rsidR="008D61A4" w:rsidRPr="008D61A4" w:rsidRDefault="008D61A4" w:rsidP="008D61A4">
      <w:pPr>
        <w:autoSpaceDE w:val="0"/>
        <w:ind w:firstLine="709"/>
        <w:jc w:val="both"/>
        <w:rPr>
          <w:sz w:val="28"/>
          <w:szCs w:val="28"/>
        </w:rPr>
      </w:pPr>
      <w:r w:rsidRPr="008D61A4">
        <w:rPr>
          <w:sz w:val="28"/>
          <w:szCs w:val="28"/>
        </w:rPr>
        <w:t xml:space="preserve">С целью обеспечения информационного обмена сведениями для создания Региональной информационно-аналитической системы жилищно-коммунального хозяйства в Свердловской области заключено соглашение «Об информационном взаимодействии» с Министерством энергетики и жилищно-коммунального хозяйства Свердловской области продолжена работа по внесению информации в Систему организациями жилищно-коммунального хозяйства. </w:t>
      </w:r>
    </w:p>
    <w:p w:rsidR="008D61A4" w:rsidRPr="008D61A4" w:rsidRDefault="008D61A4" w:rsidP="008D61A4">
      <w:pPr>
        <w:autoSpaceDE w:val="0"/>
        <w:ind w:firstLine="709"/>
        <w:jc w:val="both"/>
        <w:rPr>
          <w:sz w:val="28"/>
          <w:szCs w:val="28"/>
        </w:rPr>
      </w:pPr>
      <w:r w:rsidRPr="008D61A4">
        <w:rPr>
          <w:sz w:val="28"/>
          <w:szCs w:val="28"/>
        </w:rPr>
        <w:t>Разработано положение об организации транспортного обслуживания населения автомобильным пассажирским транспортом на территории городского округа «Город Лесной», положение о едином реестре маршрутной сети городского округа «Город Лесной».</w:t>
      </w:r>
    </w:p>
    <w:p w:rsidR="008D61A4" w:rsidRPr="008D61A4" w:rsidRDefault="008D61A4" w:rsidP="008D61A4">
      <w:pPr>
        <w:autoSpaceDE w:val="0"/>
        <w:ind w:firstLine="709"/>
        <w:jc w:val="both"/>
        <w:rPr>
          <w:sz w:val="28"/>
          <w:szCs w:val="28"/>
        </w:rPr>
      </w:pPr>
      <w:r w:rsidRPr="008D61A4">
        <w:rPr>
          <w:sz w:val="28"/>
          <w:szCs w:val="28"/>
        </w:rPr>
        <w:t xml:space="preserve">Утвержден перечень многоквартирных домов, подлежащих капитальному ремонту, перечень видов и стоимости капитального ремонта в рамках краткосрочного </w:t>
      </w:r>
      <w:proofErr w:type="gramStart"/>
      <w:r w:rsidRPr="008D61A4">
        <w:rPr>
          <w:sz w:val="28"/>
          <w:szCs w:val="28"/>
        </w:rPr>
        <w:t>плана реализации Региональной программы капитального ремонта общего имущества</w:t>
      </w:r>
      <w:proofErr w:type="gramEnd"/>
      <w:r w:rsidRPr="008D61A4">
        <w:rPr>
          <w:sz w:val="28"/>
          <w:szCs w:val="28"/>
        </w:rPr>
        <w:t xml:space="preserve"> в многоквартирных домах Свердловской области на 2015-2017 годы, расположенных на территории городского округа «Город Лесной».</w:t>
      </w:r>
    </w:p>
    <w:p w:rsidR="008D61A4" w:rsidRDefault="008D61A4" w:rsidP="008D61A4">
      <w:pPr>
        <w:autoSpaceDE w:val="0"/>
        <w:ind w:firstLine="709"/>
        <w:jc w:val="both"/>
        <w:rPr>
          <w:sz w:val="28"/>
          <w:szCs w:val="28"/>
        </w:rPr>
      </w:pPr>
      <w:proofErr w:type="gramStart"/>
      <w:r w:rsidRPr="008D61A4">
        <w:rPr>
          <w:sz w:val="28"/>
          <w:szCs w:val="28"/>
        </w:rPr>
        <w:t xml:space="preserve">Обеспечено выполнение работ по оснащению 84 многоквартирных домов общедомовыми приборами учета тепловой энергии и теплоносителя путем предоставления субсидии юридических лицам, осуществляющим мероприятия по энергосбережению и повышению энергетической эффективности в отношении общего имущества собственников помещений в многоквартирном доме, в виде </w:t>
      </w:r>
      <w:r w:rsidRPr="008D61A4">
        <w:rPr>
          <w:sz w:val="28"/>
          <w:szCs w:val="28"/>
        </w:rPr>
        <w:lastRenderedPageBreak/>
        <w:t xml:space="preserve">долевого </w:t>
      </w:r>
      <w:proofErr w:type="spellStart"/>
      <w:r w:rsidRPr="008D61A4">
        <w:rPr>
          <w:sz w:val="28"/>
          <w:szCs w:val="28"/>
        </w:rPr>
        <w:t>софинансирования</w:t>
      </w:r>
      <w:proofErr w:type="spellEnd"/>
      <w:r w:rsidRPr="008D61A4">
        <w:rPr>
          <w:sz w:val="28"/>
          <w:szCs w:val="28"/>
        </w:rPr>
        <w:t xml:space="preserve"> областного бюджета, местного бюджета, собственников жилых помещений в многоквартирном доме.</w:t>
      </w:r>
      <w:proofErr w:type="gramEnd"/>
    </w:p>
    <w:p w:rsidR="00DB716F" w:rsidRPr="00630B3E" w:rsidRDefault="00DB716F" w:rsidP="007130DB">
      <w:pPr>
        <w:numPr>
          <w:ilvl w:val="0"/>
          <w:numId w:val="4"/>
        </w:numPr>
        <w:tabs>
          <w:tab w:val="left" w:pos="1134"/>
        </w:tabs>
        <w:autoSpaceDE w:val="0"/>
        <w:spacing w:before="40" w:after="40"/>
        <w:ind w:left="0" w:firstLine="709"/>
        <w:rPr>
          <w:rFonts w:eastAsia="MS Mincho"/>
          <w:b/>
          <w:i/>
          <w:shadow/>
          <w:color w:val="333399"/>
          <w:sz w:val="28"/>
          <w:szCs w:val="28"/>
        </w:rPr>
      </w:pPr>
      <w:r w:rsidRPr="00630B3E">
        <w:rPr>
          <w:rFonts w:eastAsia="MS Mincho"/>
          <w:b/>
          <w:i/>
          <w:shadow/>
          <w:color w:val="333399"/>
          <w:sz w:val="28"/>
          <w:szCs w:val="28"/>
        </w:rPr>
        <w:t>Образование</w:t>
      </w:r>
    </w:p>
    <w:p w:rsidR="00705ABE" w:rsidRPr="00705ABE" w:rsidRDefault="00705ABE" w:rsidP="00705ABE">
      <w:pPr>
        <w:ind w:firstLine="709"/>
        <w:jc w:val="both"/>
        <w:rPr>
          <w:sz w:val="28"/>
          <w:szCs w:val="28"/>
        </w:rPr>
      </w:pPr>
      <w:r w:rsidRPr="00705ABE">
        <w:rPr>
          <w:sz w:val="28"/>
          <w:szCs w:val="28"/>
        </w:rPr>
        <w:t xml:space="preserve">В ведении МКУ «Управление образования» находится 36 образовательных учреждений, в том числе 21– дошкольного, 11 – общего, 3 – дополнительного образования, Центр диагностики и консультирования. Из этих организаций – 31 </w:t>
      </w:r>
      <w:proofErr w:type="gramStart"/>
      <w:r w:rsidRPr="00705ABE">
        <w:rPr>
          <w:sz w:val="28"/>
          <w:szCs w:val="28"/>
        </w:rPr>
        <w:t>бюджетное</w:t>
      </w:r>
      <w:proofErr w:type="gramEnd"/>
      <w:r w:rsidRPr="00705ABE">
        <w:rPr>
          <w:sz w:val="28"/>
          <w:szCs w:val="28"/>
        </w:rPr>
        <w:t xml:space="preserve">, 5 автономных.  </w:t>
      </w:r>
      <w:proofErr w:type="gramStart"/>
      <w:r w:rsidRPr="00705ABE">
        <w:rPr>
          <w:sz w:val="28"/>
          <w:szCs w:val="28"/>
        </w:rPr>
        <w:t>Создан и действует Совет по реализации приоритетного национального проекта «Образование» при главе городского округа «Город Лесной», в образовательных организациях функционируют Советы образовательных учреждений, в автономных – Наблюдательные советы.</w:t>
      </w:r>
      <w:proofErr w:type="gramEnd"/>
    </w:p>
    <w:p w:rsidR="00705ABE" w:rsidRPr="00705ABE" w:rsidRDefault="00705ABE" w:rsidP="00705ABE">
      <w:pPr>
        <w:ind w:firstLine="709"/>
        <w:jc w:val="both"/>
        <w:rPr>
          <w:sz w:val="28"/>
          <w:szCs w:val="28"/>
        </w:rPr>
      </w:pPr>
      <w:r w:rsidRPr="00705ABE">
        <w:rPr>
          <w:sz w:val="28"/>
          <w:szCs w:val="28"/>
        </w:rPr>
        <w:t xml:space="preserve">В системе образования работает 1750 человек, из них педагогических и руководящих работников – 958 человек. Педагогический стаж более 20 лет имели 46% работников. </w:t>
      </w:r>
    </w:p>
    <w:p w:rsidR="00705ABE" w:rsidRPr="00705ABE" w:rsidRDefault="00705ABE" w:rsidP="00705ABE">
      <w:pPr>
        <w:ind w:firstLine="709"/>
        <w:jc w:val="both"/>
        <w:rPr>
          <w:sz w:val="28"/>
          <w:szCs w:val="28"/>
        </w:rPr>
      </w:pPr>
      <w:r w:rsidRPr="00705ABE">
        <w:rPr>
          <w:sz w:val="28"/>
          <w:szCs w:val="28"/>
        </w:rPr>
        <w:t>В 2014 г</w:t>
      </w:r>
      <w:r w:rsidR="0036299D">
        <w:rPr>
          <w:sz w:val="28"/>
          <w:szCs w:val="28"/>
        </w:rPr>
        <w:t>оду</w:t>
      </w:r>
      <w:r w:rsidRPr="00705ABE">
        <w:rPr>
          <w:sz w:val="28"/>
          <w:szCs w:val="28"/>
        </w:rPr>
        <w:t xml:space="preserve"> дошкольные учреждения посещало 3152 детей, в т</w:t>
      </w:r>
      <w:r w:rsidR="0036299D">
        <w:rPr>
          <w:sz w:val="28"/>
          <w:szCs w:val="28"/>
        </w:rPr>
        <w:t>ом числе</w:t>
      </w:r>
      <w:r w:rsidRPr="00705ABE">
        <w:rPr>
          <w:sz w:val="28"/>
          <w:szCs w:val="28"/>
        </w:rPr>
        <w:t xml:space="preserve"> 895 детей раннего возраста. </w:t>
      </w:r>
      <w:proofErr w:type="gramStart"/>
      <w:r w:rsidRPr="00705ABE">
        <w:rPr>
          <w:sz w:val="28"/>
          <w:szCs w:val="28"/>
        </w:rPr>
        <w:t>В Лесном на протяжении многих лет наблюдается стабильность охвата дошкольным образованием</w:t>
      </w:r>
      <w:r w:rsidR="00B1617D">
        <w:rPr>
          <w:sz w:val="28"/>
          <w:szCs w:val="28"/>
        </w:rPr>
        <w:t xml:space="preserve"> детей от 1 года до 7 лет - 89,</w:t>
      </w:r>
      <w:bookmarkStart w:id="1" w:name="_GoBack"/>
      <w:bookmarkEnd w:id="1"/>
      <w:r w:rsidRPr="00705ABE">
        <w:rPr>
          <w:sz w:val="28"/>
          <w:szCs w:val="28"/>
        </w:rPr>
        <w:t xml:space="preserve">4%, от 3 до 7 лет – 100%. </w:t>
      </w:r>
      <w:proofErr w:type="gramEnd"/>
    </w:p>
    <w:p w:rsidR="00705ABE" w:rsidRPr="00705ABE" w:rsidRDefault="00705ABE" w:rsidP="00705ABE">
      <w:pPr>
        <w:ind w:firstLine="709"/>
        <w:jc w:val="both"/>
        <w:rPr>
          <w:sz w:val="28"/>
          <w:szCs w:val="28"/>
        </w:rPr>
      </w:pPr>
      <w:r w:rsidRPr="00705ABE">
        <w:rPr>
          <w:sz w:val="28"/>
          <w:szCs w:val="28"/>
        </w:rPr>
        <w:t xml:space="preserve">В общеобразовательных школах обучалось 5199 школьников, из них во вторую смену - 199 человек (школа № 75). </w:t>
      </w:r>
    </w:p>
    <w:p w:rsidR="00705ABE" w:rsidRPr="00705ABE" w:rsidRDefault="00705ABE" w:rsidP="00705ABE">
      <w:pPr>
        <w:ind w:firstLine="709"/>
        <w:jc w:val="both"/>
        <w:rPr>
          <w:sz w:val="28"/>
          <w:szCs w:val="28"/>
        </w:rPr>
      </w:pPr>
      <w:r w:rsidRPr="00705ABE">
        <w:rPr>
          <w:sz w:val="28"/>
          <w:szCs w:val="28"/>
        </w:rPr>
        <w:t xml:space="preserve">По итогам 2013-2014 учебного года, 526 воспитанников дошкольных учреждений (из подготовительных к школе групп – 490 детей, из старших групп – 36 детей с 6,5 лет) поступили в I классы общеобразовательных учреждений города. В связи с переходом дошкольного образования на Федеральный государственный образовательный стандарт дошкольного образования, руководителями и педагогами дошкольных учреждений проведены исследования готовности детей к школьному </w:t>
      </w:r>
      <w:proofErr w:type="gramStart"/>
      <w:r w:rsidRPr="00705ABE">
        <w:rPr>
          <w:sz w:val="28"/>
          <w:szCs w:val="28"/>
        </w:rPr>
        <w:t>обучению по уровню</w:t>
      </w:r>
      <w:proofErr w:type="gramEnd"/>
      <w:r w:rsidRPr="00705ABE">
        <w:rPr>
          <w:sz w:val="28"/>
          <w:szCs w:val="28"/>
        </w:rPr>
        <w:t xml:space="preserve"> освоения детьми содержания образовательных областей.  </w:t>
      </w:r>
    </w:p>
    <w:p w:rsidR="00705ABE" w:rsidRPr="00705ABE" w:rsidRDefault="00705ABE" w:rsidP="00705ABE">
      <w:pPr>
        <w:ind w:firstLine="709"/>
        <w:jc w:val="both"/>
        <w:rPr>
          <w:sz w:val="28"/>
          <w:szCs w:val="28"/>
        </w:rPr>
      </w:pPr>
      <w:proofErr w:type="gramStart"/>
      <w:r w:rsidRPr="00705ABE">
        <w:rPr>
          <w:sz w:val="28"/>
          <w:szCs w:val="28"/>
        </w:rPr>
        <w:t xml:space="preserve">С целью обеспечения качества освоения обучающимися государственного образовательного стандарта, создания эффективных механизмов оценки качества образования в условиях введения и реализации ФГОС реализовывалась Программа проведения мониторинга реализации планов организационных мероприятий по совершенствованию условий достижения и подтверждения обучающимися на государственной (итоговой) аттестации уровней образования в общеобразовательных учреждениях, Программа мониторинга учебных достижений учащихся I-XI классов. </w:t>
      </w:r>
      <w:proofErr w:type="gramEnd"/>
    </w:p>
    <w:p w:rsidR="00705ABE" w:rsidRPr="00705ABE" w:rsidRDefault="00705ABE" w:rsidP="00705ABE">
      <w:pPr>
        <w:ind w:firstLine="709"/>
        <w:jc w:val="both"/>
        <w:rPr>
          <w:sz w:val="28"/>
          <w:szCs w:val="28"/>
        </w:rPr>
      </w:pPr>
      <w:r w:rsidRPr="00705ABE">
        <w:rPr>
          <w:sz w:val="28"/>
          <w:szCs w:val="28"/>
        </w:rPr>
        <w:t>Процедура государственной итоговой аттестации учащихся в общеобразовательных учреждениях города проходила в соответствии с требованиями нормативных документов федерального и регионального уровней. Муниципальным информационным центром ИМЦ обеспечивались электронный документооборот с региональным центром обработки информации (РЦОИ) на всех этапах: сбор данных, проведение диагностических контрольных работ, репетиционных экзаменов, получение и обработка результатов. В 2014 г</w:t>
      </w:r>
      <w:r w:rsidR="0036299D">
        <w:rPr>
          <w:sz w:val="28"/>
          <w:szCs w:val="28"/>
        </w:rPr>
        <w:t>оду</w:t>
      </w:r>
      <w:r w:rsidRPr="00705ABE">
        <w:rPr>
          <w:sz w:val="28"/>
          <w:szCs w:val="28"/>
        </w:rPr>
        <w:t xml:space="preserve"> был проведен репетиционный экзамен по английскому языку с компонентами устной части.</w:t>
      </w:r>
    </w:p>
    <w:p w:rsidR="00705ABE" w:rsidRPr="00705ABE" w:rsidRDefault="00705ABE" w:rsidP="00705ABE">
      <w:pPr>
        <w:ind w:firstLine="709"/>
        <w:jc w:val="both"/>
        <w:rPr>
          <w:sz w:val="28"/>
          <w:szCs w:val="28"/>
        </w:rPr>
      </w:pPr>
      <w:r w:rsidRPr="00705ABE">
        <w:rPr>
          <w:sz w:val="28"/>
          <w:szCs w:val="28"/>
        </w:rPr>
        <w:t xml:space="preserve">В период государственной итоговой аттестации IX, XI (XII) классов полностью соблюдены права учащихся: предоставлена возможность сдачи </w:t>
      </w:r>
      <w:r w:rsidRPr="00705ABE">
        <w:rPr>
          <w:sz w:val="28"/>
          <w:szCs w:val="28"/>
        </w:rPr>
        <w:lastRenderedPageBreak/>
        <w:t>экзаменов в форме ГВЭ и в досрочный период, были обеспечены условия для участия в ЕГЭ 11 выпускникам прошлых лет.</w:t>
      </w:r>
    </w:p>
    <w:p w:rsidR="00705ABE" w:rsidRPr="00705ABE" w:rsidRDefault="00705ABE" w:rsidP="00705ABE">
      <w:pPr>
        <w:ind w:firstLine="709"/>
        <w:jc w:val="both"/>
        <w:rPr>
          <w:sz w:val="28"/>
          <w:szCs w:val="28"/>
        </w:rPr>
      </w:pPr>
      <w:r w:rsidRPr="00705ABE">
        <w:rPr>
          <w:sz w:val="28"/>
          <w:szCs w:val="28"/>
        </w:rPr>
        <w:t>В 2014 г</w:t>
      </w:r>
      <w:r w:rsidR="0036299D">
        <w:rPr>
          <w:sz w:val="28"/>
          <w:szCs w:val="28"/>
        </w:rPr>
        <w:t>оду</w:t>
      </w:r>
      <w:r w:rsidRPr="00705ABE">
        <w:rPr>
          <w:sz w:val="28"/>
          <w:szCs w:val="28"/>
        </w:rPr>
        <w:t xml:space="preserve"> в общеобразовательных учреждениях города получили аттестаты об основном общем образовании 471 учащийся, 19 выпускников - с отличием.  Только хорошие и отличные отметки имеются в аттестатах 166 выпускников (35,2%), награждены похвальными грамотами «За особые успехи в учении» 48 выпускников (10%). </w:t>
      </w:r>
    </w:p>
    <w:p w:rsidR="00705ABE" w:rsidRPr="00705ABE" w:rsidRDefault="00705ABE" w:rsidP="00705ABE">
      <w:pPr>
        <w:ind w:firstLine="709"/>
        <w:jc w:val="both"/>
        <w:rPr>
          <w:sz w:val="28"/>
          <w:szCs w:val="28"/>
        </w:rPr>
      </w:pPr>
      <w:r w:rsidRPr="00705ABE">
        <w:rPr>
          <w:sz w:val="28"/>
          <w:szCs w:val="28"/>
        </w:rPr>
        <w:t>Среднее общее образование в 2014 г</w:t>
      </w:r>
      <w:r w:rsidR="0036299D">
        <w:rPr>
          <w:sz w:val="28"/>
          <w:szCs w:val="28"/>
        </w:rPr>
        <w:t>оду</w:t>
      </w:r>
      <w:r w:rsidRPr="00705ABE">
        <w:rPr>
          <w:sz w:val="28"/>
          <w:szCs w:val="28"/>
        </w:rPr>
        <w:t xml:space="preserve"> получили 306 выпускников (96,8% от общего количества окончивших среднюю школу). Все выпускники общеобразовательной школы получили аттестаты о среднем общем образовании. 107 выпускников школ города (35%) имели в аттестатах о среднем общем образовании только хорошие и отличные отметки. 16 выпускников - аттестаты с отличием и награждены медалью «За особые успехи в учении». Все претенденты на медаль показали высокие баллы и подтвердили высокий уровень усвоения общеобразовательных программ. По большинству предметов средний балл в Лесном выше, чем в Российской Федерации и Свердловской области. Трое выпускников (учащиеся школ № 64, 75, 76) показали самый высокий результат в городе – 98 баллов.</w:t>
      </w:r>
    </w:p>
    <w:p w:rsidR="00705ABE" w:rsidRPr="00705ABE" w:rsidRDefault="00705ABE" w:rsidP="00705ABE">
      <w:pPr>
        <w:ind w:firstLine="709"/>
        <w:jc w:val="both"/>
        <w:rPr>
          <w:sz w:val="28"/>
          <w:szCs w:val="28"/>
        </w:rPr>
      </w:pPr>
      <w:r w:rsidRPr="00705ABE">
        <w:rPr>
          <w:sz w:val="28"/>
          <w:szCs w:val="28"/>
        </w:rPr>
        <w:t xml:space="preserve">Доля </w:t>
      </w:r>
      <w:proofErr w:type="gramStart"/>
      <w:r w:rsidRPr="00705ABE">
        <w:rPr>
          <w:sz w:val="28"/>
          <w:szCs w:val="28"/>
        </w:rPr>
        <w:t>выпускников школ, поступивших в высшие учебные заведения в 2014 г</w:t>
      </w:r>
      <w:r w:rsidR="0036299D">
        <w:rPr>
          <w:sz w:val="28"/>
          <w:szCs w:val="28"/>
        </w:rPr>
        <w:t>оду</w:t>
      </w:r>
      <w:r w:rsidRPr="00705ABE">
        <w:rPr>
          <w:sz w:val="28"/>
          <w:szCs w:val="28"/>
        </w:rPr>
        <w:t xml:space="preserve"> составила</w:t>
      </w:r>
      <w:proofErr w:type="gramEnd"/>
      <w:r w:rsidRPr="00705ABE">
        <w:rPr>
          <w:sz w:val="28"/>
          <w:szCs w:val="28"/>
        </w:rPr>
        <w:t xml:space="preserve"> 66,3%, в т</w:t>
      </w:r>
      <w:r w:rsidR="0036299D">
        <w:rPr>
          <w:sz w:val="28"/>
          <w:szCs w:val="28"/>
        </w:rPr>
        <w:t xml:space="preserve">ом числе </w:t>
      </w:r>
      <w:r w:rsidRPr="00705ABE">
        <w:rPr>
          <w:sz w:val="28"/>
          <w:szCs w:val="28"/>
        </w:rPr>
        <w:t xml:space="preserve"> в технические вузы – 36%, педагогические – 8,4 %, медицинские – 6,4 %.</w:t>
      </w:r>
    </w:p>
    <w:p w:rsidR="00705ABE" w:rsidRPr="00705ABE" w:rsidRDefault="00705ABE" w:rsidP="00705ABE">
      <w:pPr>
        <w:ind w:firstLine="709"/>
        <w:jc w:val="both"/>
        <w:rPr>
          <w:sz w:val="28"/>
          <w:szCs w:val="28"/>
        </w:rPr>
      </w:pPr>
      <w:r w:rsidRPr="00705ABE">
        <w:rPr>
          <w:sz w:val="28"/>
          <w:szCs w:val="28"/>
        </w:rPr>
        <w:t xml:space="preserve">В городе продолжала активно развиваться система поддержки талантливых детей. По итогам 2014 года 62 учащихся школ № 64, 71, 74, 75, 76, лицея стали победителями и призёрами конкурсных мероприятий, по итогам которых присуждаются премии для поддержки талантливой молодёжи.  </w:t>
      </w:r>
    </w:p>
    <w:p w:rsidR="00705ABE" w:rsidRPr="00705ABE" w:rsidRDefault="00705ABE" w:rsidP="00705ABE">
      <w:pPr>
        <w:ind w:firstLine="709"/>
        <w:jc w:val="both"/>
        <w:rPr>
          <w:sz w:val="28"/>
          <w:szCs w:val="28"/>
        </w:rPr>
      </w:pPr>
      <w:r w:rsidRPr="00705ABE">
        <w:rPr>
          <w:sz w:val="28"/>
          <w:szCs w:val="28"/>
        </w:rPr>
        <w:t xml:space="preserve">Более 60 призовых мест различного уровня – личные и коллективные достижения воспитанников учреждений дополнительного образования. </w:t>
      </w:r>
      <w:proofErr w:type="gramStart"/>
      <w:r w:rsidRPr="00705ABE">
        <w:rPr>
          <w:sz w:val="28"/>
          <w:szCs w:val="28"/>
        </w:rPr>
        <w:t>Среди них: воспитанники ЦДТ – победители, дипломанты, лауреаты Всероссийского форума детского и юношеского художественного творчества «Европа-Азия»,  международного фестиваля-конкурса детского, юношеского и взрослого творчества «Казань Лучезарная» (</w:t>
      </w:r>
      <w:proofErr w:type="spellStart"/>
      <w:r w:rsidRPr="00705ABE">
        <w:rPr>
          <w:sz w:val="28"/>
          <w:szCs w:val="28"/>
        </w:rPr>
        <w:t>хореографи¬ческая</w:t>
      </w:r>
      <w:proofErr w:type="spellEnd"/>
      <w:r w:rsidRPr="00705ABE">
        <w:rPr>
          <w:sz w:val="28"/>
          <w:szCs w:val="28"/>
        </w:rPr>
        <w:t xml:space="preserve"> студия «</w:t>
      </w:r>
      <w:proofErr w:type="spellStart"/>
      <w:r w:rsidRPr="00705ABE">
        <w:rPr>
          <w:sz w:val="28"/>
          <w:szCs w:val="28"/>
        </w:rPr>
        <w:t>ТриТэ</w:t>
      </w:r>
      <w:proofErr w:type="spellEnd"/>
      <w:r w:rsidRPr="00705ABE">
        <w:rPr>
          <w:sz w:val="28"/>
          <w:szCs w:val="28"/>
        </w:rPr>
        <w:t>», объединение «Ателье»), Всероссийского фестиваля  детских и молодежных СМИ «</w:t>
      </w:r>
      <w:proofErr w:type="spellStart"/>
      <w:r w:rsidRPr="00705ABE">
        <w:rPr>
          <w:sz w:val="28"/>
          <w:szCs w:val="28"/>
        </w:rPr>
        <w:t>Медиапокорение</w:t>
      </w:r>
      <w:proofErr w:type="spellEnd"/>
      <w:r w:rsidRPr="00705ABE">
        <w:rPr>
          <w:sz w:val="28"/>
          <w:szCs w:val="28"/>
        </w:rPr>
        <w:t>» (объединение «Шестой элемент), театрального конкурса профессиональных и любительских коллективов ЗАТО «Лучший спектакль любительского коллектива» (театр-студия «Арлекин»).</w:t>
      </w:r>
      <w:proofErr w:type="gramEnd"/>
    </w:p>
    <w:p w:rsidR="00705ABE" w:rsidRPr="00705ABE" w:rsidRDefault="00705ABE" w:rsidP="00705ABE">
      <w:pPr>
        <w:ind w:firstLine="709"/>
        <w:jc w:val="both"/>
        <w:rPr>
          <w:sz w:val="28"/>
          <w:szCs w:val="28"/>
        </w:rPr>
      </w:pPr>
      <w:r w:rsidRPr="00705ABE">
        <w:rPr>
          <w:sz w:val="28"/>
          <w:szCs w:val="28"/>
        </w:rPr>
        <w:t>Премией Губернатора Свердловской области за достижения в учебно-исследовательской деятельности удостоена учащаяся школы № 76. Выпускница школы №</w:t>
      </w:r>
      <w:r w:rsidR="0036299D">
        <w:rPr>
          <w:sz w:val="28"/>
          <w:szCs w:val="28"/>
        </w:rPr>
        <w:t xml:space="preserve"> </w:t>
      </w:r>
      <w:r w:rsidRPr="00705ABE">
        <w:rPr>
          <w:sz w:val="28"/>
          <w:szCs w:val="28"/>
        </w:rPr>
        <w:t xml:space="preserve">76 стала призёром областного тура Всероссийского конкурса «Ученик года - 2014». </w:t>
      </w:r>
      <w:proofErr w:type="gramStart"/>
      <w:r w:rsidRPr="00705ABE">
        <w:rPr>
          <w:sz w:val="28"/>
          <w:szCs w:val="28"/>
        </w:rPr>
        <w:t>За достижения в учёбе, исследовательской, общественно-полезной деятельности выпускники Лесного награждены памятными медалями Губернатора Свердловской области.</w:t>
      </w:r>
      <w:proofErr w:type="gramEnd"/>
    </w:p>
    <w:p w:rsidR="00705ABE" w:rsidRPr="00705ABE" w:rsidRDefault="00705ABE" w:rsidP="00705ABE">
      <w:pPr>
        <w:ind w:firstLine="709"/>
        <w:jc w:val="both"/>
        <w:rPr>
          <w:sz w:val="28"/>
          <w:szCs w:val="28"/>
        </w:rPr>
      </w:pPr>
      <w:r w:rsidRPr="00705ABE">
        <w:rPr>
          <w:sz w:val="28"/>
          <w:szCs w:val="28"/>
        </w:rPr>
        <w:t xml:space="preserve">В образовательных учреждениях в 2014 году осуществлялся мониторинг состояния здоровья обучающихся, оформлялись паспорта здоровья учащихся общеобразовательных учреждений. В школах оборудованы информационные стенды по профилактике заболеваний, в том числе и социально-значимых </w:t>
      </w:r>
      <w:r w:rsidRPr="00705ABE">
        <w:rPr>
          <w:sz w:val="28"/>
          <w:szCs w:val="28"/>
        </w:rPr>
        <w:lastRenderedPageBreak/>
        <w:t xml:space="preserve">заболеваний.  В соответствии с Национальным календарем прививок проводится вакцинация детей и подростков. Иммунизация детей против гриппа составляет 46,5%. </w:t>
      </w:r>
    </w:p>
    <w:p w:rsidR="00705ABE" w:rsidRPr="00705ABE" w:rsidRDefault="00705ABE" w:rsidP="00705ABE">
      <w:pPr>
        <w:ind w:firstLine="709"/>
        <w:jc w:val="both"/>
        <w:rPr>
          <w:sz w:val="28"/>
          <w:szCs w:val="28"/>
        </w:rPr>
      </w:pPr>
      <w:r w:rsidRPr="00705ABE">
        <w:rPr>
          <w:sz w:val="28"/>
          <w:szCs w:val="28"/>
        </w:rPr>
        <w:t>Доля здоровых детей (I группа здоровья) среди воспитанников ДОУ имела тенденцию к росту и составляет 24,5%, среди детей школьного возраста – 11%. Одновременно в 2014 году детские сады посещали 42 ребенка-инвалида. Детей-инвалидов школьного возраста - 79, из них 15 детей в соответствии с заключением ВКК обучается по индивидуальным программам на дому, 65 - в общеобразовательных школах города. В МБОУ СОШ №</w:t>
      </w:r>
      <w:r w:rsidR="0036299D">
        <w:rPr>
          <w:sz w:val="28"/>
          <w:szCs w:val="28"/>
        </w:rPr>
        <w:t xml:space="preserve"> </w:t>
      </w:r>
      <w:r w:rsidRPr="00705ABE">
        <w:rPr>
          <w:sz w:val="28"/>
          <w:szCs w:val="28"/>
        </w:rPr>
        <w:t>73 в 5-ти специализированных классах осуществлялось обучение учащихся с нарушениями зрения.</w:t>
      </w:r>
    </w:p>
    <w:p w:rsidR="00705ABE" w:rsidRPr="00705ABE" w:rsidRDefault="00705ABE" w:rsidP="00705ABE">
      <w:pPr>
        <w:ind w:firstLine="709"/>
        <w:jc w:val="both"/>
        <w:rPr>
          <w:sz w:val="28"/>
          <w:szCs w:val="28"/>
        </w:rPr>
      </w:pPr>
      <w:r w:rsidRPr="00705ABE">
        <w:rPr>
          <w:sz w:val="28"/>
          <w:szCs w:val="28"/>
        </w:rPr>
        <w:t xml:space="preserve">Созданы условия для занятия физической культурой детям с ограниченными возможностями здоровья, в 5 общеобразовательных учреждениях организована работа специальных медицинских групп учащихся. Коллективы образовательных учреждений города приняли участие в основных физкультурно-оздоровительных мероприятиях: Президентских </w:t>
      </w:r>
      <w:proofErr w:type="gramStart"/>
      <w:r w:rsidRPr="00705ABE">
        <w:rPr>
          <w:sz w:val="28"/>
          <w:szCs w:val="28"/>
        </w:rPr>
        <w:t>играх</w:t>
      </w:r>
      <w:proofErr w:type="gramEnd"/>
      <w:r w:rsidRPr="00705ABE">
        <w:rPr>
          <w:sz w:val="28"/>
          <w:szCs w:val="28"/>
        </w:rPr>
        <w:t xml:space="preserve"> и состязаниях, Всероссийских спортивных акциях «Кросс наций», «Лед надежды нашей», «Лыжня России». Учителя физической культуры приняли участие в конкурсах профессионального мастерства по вопросам физической культуры, спорта, внедрения </w:t>
      </w:r>
      <w:proofErr w:type="spellStart"/>
      <w:r w:rsidRPr="00705ABE">
        <w:rPr>
          <w:sz w:val="28"/>
          <w:szCs w:val="28"/>
        </w:rPr>
        <w:t>здоровьесберегающих</w:t>
      </w:r>
      <w:proofErr w:type="spellEnd"/>
      <w:r w:rsidRPr="00705ABE">
        <w:rPr>
          <w:sz w:val="28"/>
          <w:szCs w:val="28"/>
        </w:rPr>
        <w:t xml:space="preserve"> технологий, внедрению комплекса ГТО. В сдаче норм комплекса ГТО в 2014 г</w:t>
      </w:r>
      <w:r w:rsidR="0036299D">
        <w:rPr>
          <w:sz w:val="28"/>
          <w:szCs w:val="28"/>
        </w:rPr>
        <w:t>оду</w:t>
      </w:r>
      <w:r w:rsidRPr="00705ABE">
        <w:rPr>
          <w:sz w:val="28"/>
          <w:szCs w:val="28"/>
        </w:rPr>
        <w:t xml:space="preserve"> приняли участие 3 865 учащихся (78% от общего числа учащихся школ города), из них на золотой знак нормы сдали 400 учащихся, </w:t>
      </w:r>
      <w:proofErr w:type="gramStart"/>
      <w:r w:rsidRPr="00705ABE">
        <w:rPr>
          <w:sz w:val="28"/>
          <w:szCs w:val="28"/>
        </w:rPr>
        <w:t>на</w:t>
      </w:r>
      <w:proofErr w:type="gramEnd"/>
      <w:r w:rsidRPr="00705ABE">
        <w:rPr>
          <w:sz w:val="28"/>
          <w:szCs w:val="28"/>
        </w:rPr>
        <w:t xml:space="preserve"> серебряный - 734.</w:t>
      </w:r>
    </w:p>
    <w:p w:rsidR="00705ABE" w:rsidRPr="00705ABE" w:rsidRDefault="00705ABE" w:rsidP="00705ABE">
      <w:pPr>
        <w:ind w:firstLine="709"/>
        <w:jc w:val="both"/>
        <w:rPr>
          <w:sz w:val="28"/>
          <w:szCs w:val="28"/>
        </w:rPr>
      </w:pPr>
      <w:r w:rsidRPr="00705ABE">
        <w:rPr>
          <w:sz w:val="28"/>
          <w:szCs w:val="28"/>
        </w:rPr>
        <w:t>За период проведения оздоровительной кампании в каникулярный период 2014 г</w:t>
      </w:r>
      <w:r w:rsidR="00996DC4">
        <w:rPr>
          <w:sz w:val="28"/>
          <w:szCs w:val="28"/>
        </w:rPr>
        <w:t>оду</w:t>
      </w:r>
      <w:r w:rsidRPr="00705ABE">
        <w:rPr>
          <w:sz w:val="28"/>
          <w:szCs w:val="28"/>
        </w:rPr>
        <w:t xml:space="preserve"> было занято 5282 человека от 6,5 до 18 лет. Из них 812 человек (15,7%) из числа детей, находящихся в трудной жизненной ситуации. </w:t>
      </w:r>
    </w:p>
    <w:p w:rsidR="00705ABE" w:rsidRPr="00705ABE" w:rsidRDefault="00705ABE" w:rsidP="00705ABE">
      <w:pPr>
        <w:ind w:firstLine="709"/>
        <w:jc w:val="both"/>
        <w:rPr>
          <w:sz w:val="28"/>
          <w:szCs w:val="28"/>
        </w:rPr>
      </w:pPr>
      <w:proofErr w:type="gramStart"/>
      <w:r w:rsidRPr="00705ABE">
        <w:rPr>
          <w:sz w:val="28"/>
          <w:szCs w:val="28"/>
        </w:rPr>
        <w:t>Выраженный оздоровительный эффект в лагерях дневного пребывания составил 88%, спортивных лагерях – 79,4%, в загородном оздоровительном лагере «Солнышко» – 93%. Всего на проведение оздоровительной кампании 2014 года было выделено 53 578,70 тыс. руб., из них: 9 549,2 тыс. руб. – из областного бюджета, 18 278,5 тыс. руб. – из местного бюджета, 25 751,0 тыс. руб. – внебюджетные и другие источники.</w:t>
      </w:r>
      <w:proofErr w:type="gramEnd"/>
    </w:p>
    <w:p w:rsidR="00705ABE" w:rsidRPr="00705ABE" w:rsidRDefault="00705ABE" w:rsidP="00705ABE">
      <w:pPr>
        <w:ind w:firstLine="709"/>
        <w:jc w:val="both"/>
        <w:rPr>
          <w:sz w:val="28"/>
          <w:szCs w:val="28"/>
        </w:rPr>
      </w:pPr>
      <w:r w:rsidRPr="00705ABE">
        <w:rPr>
          <w:sz w:val="28"/>
          <w:szCs w:val="28"/>
        </w:rPr>
        <w:t>Реализованы оздоровительно-образовательные программы в 15 дневных и загородных лагерях. Тематика смен (воспитательных программ) разнообразна: смена «</w:t>
      </w:r>
      <w:proofErr w:type="gramStart"/>
      <w:r w:rsidRPr="00705ABE">
        <w:rPr>
          <w:sz w:val="28"/>
          <w:szCs w:val="28"/>
        </w:rPr>
        <w:t>Культ-УРА</w:t>
      </w:r>
      <w:proofErr w:type="gramEnd"/>
      <w:r w:rsidRPr="00705ABE">
        <w:rPr>
          <w:sz w:val="28"/>
          <w:szCs w:val="28"/>
        </w:rPr>
        <w:t>!», посвященная Год</w:t>
      </w:r>
      <w:r w:rsidR="00996DC4">
        <w:rPr>
          <w:sz w:val="28"/>
          <w:szCs w:val="28"/>
        </w:rPr>
        <w:t>у</w:t>
      </w:r>
      <w:r w:rsidRPr="00705ABE">
        <w:rPr>
          <w:sz w:val="28"/>
          <w:szCs w:val="28"/>
        </w:rPr>
        <w:t xml:space="preserve"> культуры в России (ЦДТ), спортивные смены, посвященные XXII Олимпийским зимним играм в Сочи (школы №</w:t>
      </w:r>
      <w:r w:rsidR="00996DC4">
        <w:rPr>
          <w:sz w:val="28"/>
          <w:szCs w:val="28"/>
        </w:rPr>
        <w:t xml:space="preserve"> </w:t>
      </w:r>
      <w:r w:rsidRPr="00705ABE">
        <w:rPr>
          <w:sz w:val="28"/>
          <w:szCs w:val="28"/>
        </w:rPr>
        <w:t xml:space="preserve">8, 73, ДПЦ, ДЮСШ единоборств), профсоюзная смена «Мы и профсоюз – идеальный союз» (школа № 72) и </w:t>
      </w:r>
      <w:r w:rsidR="00996DC4">
        <w:rPr>
          <w:sz w:val="28"/>
          <w:szCs w:val="28"/>
        </w:rPr>
        <w:t>прочее</w:t>
      </w:r>
      <w:r w:rsidRPr="00705ABE">
        <w:rPr>
          <w:sz w:val="28"/>
          <w:szCs w:val="28"/>
        </w:rPr>
        <w:t>.</w:t>
      </w:r>
    </w:p>
    <w:p w:rsidR="00705ABE" w:rsidRPr="00705ABE" w:rsidRDefault="00705ABE" w:rsidP="00705ABE">
      <w:pPr>
        <w:ind w:firstLine="709"/>
        <w:jc w:val="both"/>
        <w:rPr>
          <w:sz w:val="28"/>
          <w:szCs w:val="28"/>
        </w:rPr>
      </w:pPr>
      <w:r w:rsidRPr="00705ABE">
        <w:rPr>
          <w:sz w:val="28"/>
          <w:szCs w:val="28"/>
        </w:rPr>
        <w:t xml:space="preserve">Психолого-педагогическое и </w:t>
      </w:r>
      <w:proofErr w:type="gramStart"/>
      <w:r w:rsidRPr="00705ABE">
        <w:rPr>
          <w:sz w:val="28"/>
          <w:szCs w:val="28"/>
        </w:rPr>
        <w:t>медико-социальное</w:t>
      </w:r>
      <w:proofErr w:type="gramEnd"/>
      <w:r w:rsidRPr="00705ABE">
        <w:rPr>
          <w:sz w:val="28"/>
          <w:szCs w:val="28"/>
        </w:rPr>
        <w:t xml:space="preserve"> сопровождение детей в образовательном процессе осуществлялось Центром диагностики и консультирования. Помощь в решении проблем развития, обучения и адаптации по 62 программам через групповые и индивидуальные формы занятий в 2014 г</w:t>
      </w:r>
      <w:r w:rsidR="00996DC4">
        <w:rPr>
          <w:sz w:val="28"/>
          <w:szCs w:val="28"/>
        </w:rPr>
        <w:t>оду</w:t>
      </w:r>
      <w:r w:rsidRPr="00705ABE">
        <w:rPr>
          <w:sz w:val="28"/>
          <w:szCs w:val="28"/>
        </w:rPr>
        <w:t xml:space="preserve"> получили 1165 детей в возрасте от 1 года до 18 лет.</w:t>
      </w:r>
    </w:p>
    <w:p w:rsidR="00705ABE" w:rsidRPr="00705ABE" w:rsidRDefault="00705ABE" w:rsidP="00705ABE">
      <w:pPr>
        <w:ind w:firstLine="709"/>
        <w:jc w:val="both"/>
        <w:rPr>
          <w:sz w:val="28"/>
          <w:szCs w:val="28"/>
        </w:rPr>
      </w:pPr>
      <w:r w:rsidRPr="00705ABE">
        <w:rPr>
          <w:sz w:val="28"/>
          <w:szCs w:val="28"/>
        </w:rPr>
        <w:t xml:space="preserve">В трех учреждениях дополнительного образования, находящихся в ведении управления образования, занималось 2710 детей от 4 до 18 лет по 10-ти направлениям деятельности дополнительного образования детей: </w:t>
      </w:r>
      <w:proofErr w:type="gramStart"/>
      <w:r w:rsidRPr="00705ABE">
        <w:rPr>
          <w:sz w:val="28"/>
          <w:szCs w:val="28"/>
        </w:rPr>
        <w:t xml:space="preserve">Центр детского </w:t>
      </w:r>
      <w:r w:rsidRPr="00705ABE">
        <w:rPr>
          <w:sz w:val="28"/>
          <w:szCs w:val="28"/>
        </w:rPr>
        <w:lastRenderedPageBreak/>
        <w:t xml:space="preserve">творчества (1210 человек); Детский (подростковый) центр (730 человек); Детско-юношеская спортивная школа (770 человек). </w:t>
      </w:r>
      <w:proofErr w:type="gramEnd"/>
    </w:p>
    <w:p w:rsidR="00705ABE" w:rsidRPr="00705ABE" w:rsidRDefault="00705ABE" w:rsidP="00705ABE">
      <w:pPr>
        <w:ind w:firstLine="709"/>
        <w:jc w:val="both"/>
        <w:rPr>
          <w:sz w:val="28"/>
          <w:szCs w:val="28"/>
        </w:rPr>
      </w:pPr>
      <w:r w:rsidRPr="00705ABE">
        <w:rPr>
          <w:sz w:val="28"/>
          <w:szCs w:val="28"/>
        </w:rPr>
        <w:t xml:space="preserve">В 2014 году системе образования оказывалось 7 муниципальных услуг, 5 из них – в электронном виде. Функционировала портальная форма заявления по приему заявлений и зачислению в детские сады, приему заявлений и зачислению в общеобразовательные учреждения, предоставлению путевок в лагеря и предоставлению информации об образовательных программах и учебных планах. Подача заявления на зачисление в детские сады и школы осуществлялась в автоматизированной информационной системе «Электронные услуги в сфере образования». Услуги по предоставлению информации о текущей успеваемости и информации об образовательных программах и учебных планах оказывались в электронном виде через информационную систему «Сетевой город. Образование». Школы города в полном объеме использовали информационную систему «Сетевой город»: электронный журнал, электронный дневник, учебный план, учебное расписание, «движение» учащихся. В течение 2014 года зарегистрировано 104 058 обращений родителей (законных представителей) в информационной системе «Сетевой город. Образование», что более чем в 2 раза превышает количество обращений в информационную систему «Сетевой город» в 2013 году. </w:t>
      </w:r>
    </w:p>
    <w:p w:rsidR="00705ABE" w:rsidRPr="00705ABE" w:rsidRDefault="00705ABE" w:rsidP="00705ABE">
      <w:pPr>
        <w:ind w:firstLine="709"/>
        <w:jc w:val="both"/>
        <w:rPr>
          <w:sz w:val="28"/>
          <w:szCs w:val="28"/>
        </w:rPr>
      </w:pPr>
      <w:r w:rsidRPr="00705ABE">
        <w:rPr>
          <w:sz w:val="28"/>
          <w:szCs w:val="28"/>
        </w:rPr>
        <w:t>В соответствии с действующим законодательством осуществлялся мониторинг качества и доступности предоставления муниципальных услуг. По итогам 2014 года уровень качества предоставления услуг варьирует от 46 до 48 баллов из возможных 54, что соответствует 85-89%. Результаты опросов заявителей, проводившихся в течение года, показали общую удовлетворенность граждан доступностью и качеством услуг.</w:t>
      </w:r>
    </w:p>
    <w:p w:rsidR="00705ABE" w:rsidRPr="00705ABE" w:rsidRDefault="00705ABE" w:rsidP="00705ABE">
      <w:pPr>
        <w:ind w:firstLine="709"/>
        <w:jc w:val="both"/>
        <w:rPr>
          <w:sz w:val="28"/>
          <w:szCs w:val="28"/>
        </w:rPr>
      </w:pPr>
      <w:r w:rsidRPr="00705ABE">
        <w:rPr>
          <w:sz w:val="28"/>
          <w:szCs w:val="28"/>
        </w:rPr>
        <w:t xml:space="preserve">Управление образования, все образовательные организации имеют собственные Интернет сайты, где в соответствии с действующим законодательством публичные отчеты об итогах деятельности образовательных организаций размещаются на сайтах учреждений. </w:t>
      </w:r>
    </w:p>
    <w:p w:rsidR="00705ABE" w:rsidRPr="00705ABE" w:rsidRDefault="00705ABE" w:rsidP="00705ABE">
      <w:pPr>
        <w:ind w:firstLine="709"/>
        <w:jc w:val="both"/>
        <w:rPr>
          <w:sz w:val="28"/>
          <w:szCs w:val="28"/>
        </w:rPr>
      </w:pPr>
      <w:r w:rsidRPr="00705ABE">
        <w:rPr>
          <w:sz w:val="28"/>
          <w:szCs w:val="28"/>
        </w:rPr>
        <w:t>ГРБС МКУ «Управление образования» на 2014 г</w:t>
      </w:r>
      <w:r w:rsidR="00996DC4">
        <w:rPr>
          <w:sz w:val="28"/>
          <w:szCs w:val="28"/>
        </w:rPr>
        <w:t>од</w:t>
      </w:r>
      <w:r w:rsidRPr="00705ABE">
        <w:rPr>
          <w:sz w:val="28"/>
          <w:szCs w:val="28"/>
        </w:rPr>
        <w:t xml:space="preserve">  выделены бюджетные назначения в сумме 906 424,3 тыс.</w:t>
      </w:r>
      <w:r w:rsidR="00996DC4">
        <w:rPr>
          <w:sz w:val="28"/>
          <w:szCs w:val="28"/>
        </w:rPr>
        <w:t xml:space="preserve"> </w:t>
      </w:r>
      <w:r w:rsidRPr="00705ABE">
        <w:rPr>
          <w:sz w:val="28"/>
          <w:szCs w:val="28"/>
        </w:rPr>
        <w:t xml:space="preserve">руб. Целевые субвенции и другие межбюджетные трансферты областного бюджета в структуре бюджета управления образования составили 438 382,9 тыс. руб., или 48,4%. Исполнение бюджета составило 903 991,3 тыс. руб., или 99,7%. </w:t>
      </w:r>
    </w:p>
    <w:p w:rsidR="00705ABE" w:rsidRPr="00705ABE" w:rsidRDefault="00705ABE" w:rsidP="00705ABE">
      <w:pPr>
        <w:ind w:firstLine="709"/>
        <w:jc w:val="both"/>
        <w:rPr>
          <w:sz w:val="28"/>
          <w:szCs w:val="28"/>
        </w:rPr>
      </w:pPr>
      <w:proofErr w:type="gramStart"/>
      <w:r w:rsidRPr="00705ABE">
        <w:rPr>
          <w:sz w:val="28"/>
          <w:szCs w:val="28"/>
        </w:rPr>
        <w:t>В структуре расходов расходы на оплату труда составили 80,3%. Средняя заработная плата работников организаций, подведомственных управлению образования, за 2014 г</w:t>
      </w:r>
      <w:r w:rsidR="00996DC4">
        <w:rPr>
          <w:sz w:val="28"/>
          <w:szCs w:val="28"/>
        </w:rPr>
        <w:t>од</w:t>
      </w:r>
      <w:r w:rsidRPr="00705ABE">
        <w:rPr>
          <w:sz w:val="28"/>
          <w:szCs w:val="28"/>
        </w:rPr>
        <w:t xml:space="preserve"> составила 25,1 тыс. руб., в том числе дошкольных образовательных учреждений – 20,9 тыс.</w:t>
      </w:r>
      <w:r w:rsidR="00996DC4">
        <w:rPr>
          <w:sz w:val="28"/>
          <w:szCs w:val="28"/>
        </w:rPr>
        <w:t xml:space="preserve"> </w:t>
      </w:r>
      <w:r w:rsidRPr="00705ABE">
        <w:rPr>
          <w:sz w:val="28"/>
          <w:szCs w:val="28"/>
        </w:rPr>
        <w:t>руб., общеобразовательных учреждений – 32,2  тыс.</w:t>
      </w:r>
      <w:r w:rsidR="00996DC4">
        <w:rPr>
          <w:sz w:val="28"/>
          <w:szCs w:val="28"/>
        </w:rPr>
        <w:t xml:space="preserve"> </w:t>
      </w:r>
      <w:r w:rsidRPr="00705ABE">
        <w:rPr>
          <w:sz w:val="28"/>
          <w:szCs w:val="28"/>
        </w:rPr>
        <w:t>руб.,  учреждений  дополнительного образования – 21,9 тыс.</w:t>
      </w:r>
      <w:r w:rsidR="00996DC4">
        <w:rPr>
          <w:sz w:val="28"/>
          <w:szCs w:val="28"/>
        </w:rPr>
        <w:t xml:space="preserve"> </w:t>
      </w:r>
      <w:r w:rsidRPr="00705ABE">
        <w:rPr>
          <w:sz w:val="28"/>
          <w:szCs w:val="28"/>
        </w:rPr>
        <w:t>руб. Достигнуты целевые показатели, установленные постановлением главы администрации городского округа «Город Лесной» от 06.08.2013  № 1324 «Об утверждении</w:t>
      </w:r>
      <w:proofErr w:type="gramEnd"/>
      <w:r w:rsidRPr="00705ABE">
        <w:rPr>
          <w:sz w:val="28"/>
          <w:szCs w:val="28"/>
        </w:rPr>
        <w:t xml:space="preserve"> </w:t>
      </w:r>
      <w:proofErr w:type="gramStart"/>
      <w:r w:rsidRPr="00705ABE">
        <w:rPr>
          <w:sz w:val="28"/>
          <w:szCs w:val="28"/>
        </w:rPr>
        <w:t xml:space="preserve">плана мероприятий («Дорожной карты») «Изменения, направленные на повышение эффективности образования» в городском округе «Город Лесной» на 2013-2018 годы» (с изменениями от 23.10.2014 № 2077), средняя заработная плата педагогических работников дошкольного образования составила – 26,8 тыс. руб. </w:t>
      </w:r>
      <w:r w:rsidRPr="00705ABE">
        <w:rPr>
          <w:sz w:val="28"/>
          <w:szCs w:val="28"/>
        </w:rPr>
        <w:lastRenderedPageBreak/>
        <w:t xml:space="preserve">(100,2% от установленного планового значения), общего образования – 40,3 тыс. руб. (105,3%), дополнительного образования – 35,1 тыс.  руб. (110,3%). </w:t>
      </w:r>
      <w:proofErr w:type="gramEnd"/>
    </w:p>
    <w:p w:rsidR="00705ABE" w:rsidRPr="00705ABE" w:rsidRDefault="00705ABE" w:rsidP="00705ABE">
      <w:pPr>
        <w:ind w:firstLine="709"/>
        <w:jc w:val="both"/>
        <w:rPr>
          <w:sz w:val="28"/>
          <w:szCs w:val="28"/>
        </w:rPr>
      </w:pPr>
      <w:r w:rsidRPr="00705ABE">
        <w:rPr>
          <w:sz w:val="28"/>
          <w:szCs w:val="28"/>
        </w:rPr>
        <w:t>Содержание одного ребенка в дошкольном учреждении в 2014 г</w:t>
      </w:r>
      <w:r w:rsidR="00996DC4">
        <w:rPr>
          <w:sz w:val="28"/>
          <w:szCs w:val="28"/>
        </w:rPr>
        <w:t>оду</w:t>
      </w:r>
      <w:r w:rsidRPr="00705ABE">
        <w:rPr>
          <w:sz w:val="28"/>
          <w:szCs w:val="28"/>
        </w:rPr>
        <w:t xml:space="preserve"> составило 112,1 тыс. руб. в год, одного ученика в общеобразовательной школе - 68,6 тыс. руб. в год. </w:t>
      </w:r>
    </w:p>
    <w:p w:rsidR="00705ABE" w:rsidRPr="00705ABE" w:rsidRDefault="00705ABE" w:rsidP="00705ABE">
      <w:pPr>
        <w:ind w:firstLine="709"/>
        <w:jc w:val="both"/>
        <w:rPr>
          <w:sz w:val="28"/>
          <w:szCs w:val="28"/>
        </w:rPr>
      </w:pPr>
      <w:r w:rsidRPr="00705ABE">
        <w:rPr>
          <w:sz w:val="28"/>
          <w:szCs w:val="28"/>
        </w:rPr>
        <w:t xml:space="preserve">Расходы на предоставление бесплатного питания </w:t>
      </w:r>
      <w:proofErr w:type="gramStart"/>
      <w:r w:rsidRPr="00705ABE">
        <w:rPr>
          <w:sz w:val="28"/>
          <w:szCs w:val="28"/>
        </w:rPr>
        <w:t>обучающимся</w:t>
      </w:r>
      <w:proofErr w:type="gramEnd"/>
      <w:r w:rsidRPr="00705ABE">
        <w:rPr>
          <w:sz w:val="28"/>
          <w:szCs w:val="28"/>
        </w:rPr>
        <w:t xml:space="preserve"> общеобразовательных учреждений в 2014 г</w:t>
      </w:r>
      <w:r w:rsidR="00996DC4">
        <w:rPr>
          <w:sz w:val="28"/>
          <w:szCs w:val="28"/>
        </w:rPr>
        <w:t>оду</w:t>
      </w:r>
      <w:r w:rsidRPr="00705ABE">
        <w:rPr>
          <w:sz w:val="28"/>
          <w:szCs w:val="28"/>
        </w:rPr>
        <w:t xml:space="preserve"> составили 24 679,6 тыс. руб., или 2,7% от структуры расходов. На приобретение инвентаря и оборудования столовых направлено 1 397,6 тыс. руб. В 2014 г</w:t>
      </w:r>
      <w:r w:rsidR="00996DC4">
        <w:rPr>
          <w:sz w:val="28"/>
          <w:szCs w:val="28"/>
        </w:rPr>
        <w:t>оду</w:t>
      </w:r>
      <w:r w:rsidRPr="00705ABE">
        <w:rPr>
          <w:sz w:val="28"/>
          <w:szCs w:val="28"/>
        </w:rPr>
        <w:t xml:space="preserve"> осуществлен переход на самостоятельную организацию школьного питания. Реализованы меры по повышению качества школьного питания, в том числе с участием родительской общественности. Более 90 % школьников </w:t>
      </w:r>
      <w:proofErr w:type="gramStart"/>
      <w:r w:rsidRPr="00705ABE">
        <w:rPr>
          <w:sz w:val="28"/>
          <w:szCs w:val="28"/>
        </w:rPr>
        <w:t>обеспечены</w:t>
      </w:r>
      <w:proofErr w:type="gramEnd"/>
      <w:r w:rsidRPr="00705ABE">
        <w:rPr>
          <w:sz w:val="28"/>
          <w:szCs w:val="28"/>
        </w:rPr>
        <w:t xml:space="preserve"> сбалансированным горячим питанием.  Школьное меню стало полноценным и разнообразным. Организованы безналичная оплата услуги питания и учет поступивших средств на лицевых счетах учащихся.  </w:t>
      </w:r>
    </w:p>
    <w:p w:rsidR="00705ABE" w:rsidRPr="00705ABE" w:rsidRDefault="00705ABE" w:rsidP="00705ABE">
      <w:pPr>
        <w:ind w:firstLine="709"/>
        <w:jc w:val="both"/>
        <w:rPr>
          <w:sz w:val="28"/>
          <w:szCs w:val="28"/>
        </w:rPr>
      </w:pPr>
      <w:r w:rsidRPr="00705ABE">
        <w:rPr>
          <w:sz w:val="28"/>
          <w:szCs w:val="28"/>
        </w:rPr>
        <w:t>Сумма доходов от оказания платных услуг организациями составила в 2014 году 14 733,0 тыс. руб.  Доля доходов от приносящей доход деятельности в общих доходах учреждений составила 9,7 %, в том числе доля доходов от оказания платных услуг – 1,58%.</w:t>
      </w:r>
    </w:p>
    <w:p w:rsidR="00705ABE" w:rsidRPr="00705ABE" w:rsidRDefault="00705ABE" w:rsidP="00705ABE">
      <w:pPr>
        <w:ind w:firstLine="709"/>
        <w:jc w:val="both"/>
        <w:rPr>
          <w:sz w:val="28"/>
          <w:szCs w:val="28"/>
        </w:rPr>
      </w:pPr>
      <w:r w:rsidRPr="00705ABE">
        <w:rPr>
          <w:sz w:val="28"/>
          <w:szCs w:val="28"/>
        </w:rPr>
        <w:t>В 2014 г</w:t>
      </w:r>
      <w:r w:rsidR="00996DC4">
        <w:rPr>
          <w:sz w:val="28"/>
          <w:szCs w:val="28"/>
        </w:rPr>
        <w:t>оду</w:t>
      </w:r>
      <w:r w:rsidRPr="00705ABE">
        <w:rPr>
          <w:sz w:val="28"/>
          <w:szCs w:val="28"/>
        </w:rPr>
        <w:t xml:space="preserve"> МКУ «Управление образования» принимало участие в реализации 12 муниципальных программ, в структуре расходов доля средств на реализацию программ с учетом областных субсидий составила 2,4 %.</w:t>
      </w:r>
    </w:p>
    <w:p w:rsidR="00705ABE" w:rsidRPr="00705ABE" w:rsidRDefault="00705ABE" w:rsidP="00705ABE">
      <w:pPr>
        <w:ind w:firstLine="709"/>
        <w:jc w:val="both"/>
        <w:rPr>
          <w:sz w:val="28"/>
          <w:szCs w:val="28"/>
        </w:rPr>
      </w:pPr>
      <w:r w:rsidRPr="00705ABE">
        <w:rPr>
          <w:sz w:val="28"/>
          <w:szCs w:val="28"/>
        </w:rPr>
        <w:t xml:space="preserve">Курсовую подготовку по повышению квалификации кадров в 2014 году прошли 528 педагогических и руководящих работников, из них сотрудников дошкольных образовательных учреждений - 211, общеобразовательных учреждений – 296, учреждений дополнительного образования - 21.  Получили дальнейшее развитие современные модели повышения квалификации: дистанционное обучение, корпоративное обучение, </w:t>
      </w:r>
      <w:proofErr w:type="spellStart"/>
      <w:r w:rsidRPr="00705ABE">
        <w:rPr>
          <w:sz w:val="28"/>
          <w:szCs w:val="28"/>
        </w:rPr>
        <w:t>стажировочные</w:t>
      </w:r>
      <w:proofErr w:type="spellEnd"/>
      <w:r w:rsidRPr="00705ABE">
        <w:rPr>
          <w:sz w:val="28"/>
          <w:szCs w:val="28"/>
        </w:rPr>
        <w:t xml:space="preserve"> площадки, </w:t>
      </w:r>
      <w:proofErr w:type="spellStart"/>
      <w:r w:rsidRPr="00705ABE">
        <w:rPr>
          <w:sz w:val="28"/>
          <w:szCs w:val="28"/>
        </w:rPr>
        <w:t>вебинары</w:t>
      </w:r>
      <w:proofErr w:type="spellEnd"/>
      <w:r w:rsidRPr="00705ABE">
        <w:rPr>
          <w:sz w:val="28"/>
          <w:szCs w:val="28"/>
        </w:rPr>
        <w:t xml:space="preserve">. В целях реализации основных направлений национальной образовательной инициативы «Наша новая школа», а также повышения профессиональной компетентности работников образования на принципах корпоративного обучения и сетевого взаимодействия работали 29 городских методических объединений, а также 17 творческих групп, 5 мастер-классов, занимались в которых 140 педагогов. Завершилось обучение педагогических и руководящих работников по образовательной программе «ФГОС общего образования: идеология, содержание, технологии введения» (100%-й охват). Руководители образовательных организаций прошли </w:t>
      </w:r>
      <w:proofErr w:type="gramStart"/>
      <w:r w:rsidRPr="00705ABE">
        <w:rPr>
          <w:sz w:val="28"/>
          <w:szCs w:val="28"/>
        </w:rPr>
        <w:t>обучение по ряду</w:t>
      </w:r>
      <w:proofErr w:type="gramEnd"/>
      <w:r w:rsidRPr="00705ABE">
        <w:rPr>
          <w:sz w:val="28"/>
          <w:szCs w:val="28"/>
        </w:rPr>
        <w:t xml:space="preserve"> образовательных программ.</w:t>
      </w:r>
    </w:p>
    <w:p w:rsidR="00705ABE" w:rsidRPr="00705ABE" w:rsidRDefault="00705ABE" w:rsidP="00705ABE">
      <w:pPr>
        <w:ind w:firstLine="709"/>
        <w:jc w:val="both"/>
        <w:rPr>
          <w:sz w:val="28"/>
          <w:szCs w:val="28"/>
        </w:rPr>
      </w:pPr>
      <w:r w:rsidRPr="00705ABE">
        <w:rPr>
          <w:sz w:val="28"/>
          <w:szCs w:val="28"/>
        </w:rPr>
        <w:t>Процедуру аттестации в 2014 г</w:t>
      </w:r>
      <w:r w:rsidR="00996DC4">
        <w:rPr>
          <w:sz w:val="28"/>
          <w:szCs w:val="28"/>
        </w:rPr>
        <w:t>оду</w:t>
      </w:r>
      <w:r w:rsidRPr="00705ABE">
        <w:rPr>
          <w:sz w:val="28"/>
          <w:szCs w:val="28"/>
        </w:rPr>
        <w:t xml:space="preserve"> на установление квалификационных категорий прошли 148 педагогов: на высшую квалификационную категорию - 44 человек (30% от общего числа педагогов, прошедших процедуру аттестации в 2014 г</w:t>
      </w:r>
      <w:r w:rsidR="00996DC4">
        <w:rPr>
          <w:sz w:val="28"/>
          <w:szCs w:val="28"/>
        </w:rPr>
        <w:t>оду</w:t>
      </w:r>
      <w:r w:rsidRPr="00705ABE">
        <w:rPr>
          <w:sz w:val="28"/>
          <w:szCs w:val="28"/>
        </w:rPr>
        <w:t>), на первую квалификационную категорию – 104 педагога (70%), аттестованы на со</w:t>
      </w:r>
      <w:r w:rsidR="00996DC4">
        <w:rPr>
          <w:sz w:val="28"/>
          <w:szCs w:val="28"/>
        </w:rPr>
        <w:t>ответствие занимаемой должности</w:t>
      </w:r>
      <w:r w:rsidRPr="00705ABE">
        <w:rPr>
          <w:sz w:val="28"/>
          <w:szCs w:val="28"/>
        </w:rPr>
        <w:t xml:space="preserve"> 52 работника.  </w:t>
      </w:r>
    </w:p>
    <w:p w:rsidR="00705ABE" w:rsidRPr="00705ABE" w:rsidRDefault="00705ABE" w:rsidP="00705ABE">
      <w:pPr>
        <w:ind w:firstLine="709"/>
        <w:jc w:val="both"/>
        <w:rPr>
          <w:sz w:val="28"/>
          <w:szCs w:val="28"/>
        </w:rPr>
      </w:pPr>
      <w:r w:rsidRPr="00705ABE">
        <w:rPr>
          <w:sz w:val="28"/>
          <w:szCs w:val="28"/>
        </w:rPr>
        <w:t xml:space="preserve">Высокий профессиональный уровень педагогического сообщества города подтверждает успешное участие в конкурсах профессионального мастерства, </w:t>
      </w:r>
      <w:proofErr w:type="spellStart"/>
      <w:r w:rsidRPr="00705ABE">
        <w:rPr>
          <w:sz w:val="28"/>
          <w:szCs w:val="28"/>
        </w:rPr>
        <w:t>грантовых</w:t>
      </w:r>
      <w:proofErr w:type="spellEnd"/>
      <w:r w:rsidRPr="00705ABE">
        <w:rPr>
          <w:sz w:val="28"/>
          <w:szCs w:val="28"/>
        </w:rPr>
        <w:t xml:space="preserve"> проектах различного уровня. В 2014 г</w:t>
      </w:r>
      <w:r w:rsidR="00996DC4">
        <w:rPr>
          <w:sz w:val="28"/>
          <w:szCs w:val="28"/>
        </w:rPr>
        <w:t>оду</w:t>
      </w:r>
      <w:r w:rsidRPr="00705ABE">
        <w:rPr>
          <w:sz w:val="28"/>
          <w:szCs w:val="28"/>
        </w:rPr>
        <w:t xml:space="preserve"> победителем конкурсного отбора на денежное поощрение лучшим учителям в рамках приоритетного </w:t>
      </w:r>
      <w:r w:rsidRPr="00705ABE">
        <w:rPr>
          <w:sz w:val="28"/>
          <w:szCs w:val="28"/>
        </w:rPr>
        <w:lastRenderedPageBreak/>
        <w:t xml:space="preserve">национального проекта «Образование» стала учитель школы № 76 Лина Юрьевна </w:t>
      </w:r>
      <w:proofErr w:type="spellStart"/>
      <w:r w:rsidRPr="00705ABE">
        <w:rPr>
          <w:sz w:val="28"/>
          <w:szCs w:val="28"/>
        </w:rPr>
        <w:t>Основина</w:t>
      </w:r>
      <w:proofErr w:type="spellEnd"/>
      <w:r w:rsidRPr="00705ABE">
        <w:rPr>
          <w:sz w:val="28"/>
          <w:szCs w:val="28"/>
        </w:rPr>
        <w:t xml:space="preserve">, победителем конкурса на соискание премии Губернатора Свердловской области – директор Центра детского творчества Ирина Альбертовна Власова. Учитель школы № 64 Наталья Владимировна </w:t>
      </w:r>
      <w:proofErr w:type="spellStart"/>
      <w:r w:rsidRPr="00705ABE">
        <w:rPr>
          <w:sz w:val="28"/>
          <w:szCs w:val="28"/>
        </w:rPr>
        <w:t>Потапенок</w:t>
      </w:r>
      <w:proofErr w:type="spellEnd"/>
      <w:r w:rsidRPr="00705ABE">
        <w:rPr>
          <w:sz w:val="28"/>
          <w:szCs w:val="28"/>
        </w:rPr>
        <w:t xml:space="preserve"> удостоена звания «Заслуженный учитель РФ».</w:t>
      </w:r>
    </w:p>
    <w:p w:rsidR="004E3C34" w:rsidRPr="00C320AB" w:rsidRDefault="00705ABE" w:rsidP="00BC7BB5">
      <w:pPr>
        <w:ind w:firstLine="709"/>
        <w:jc w:val="both"/>
        <w:rPr>
          <w:sz w:val="28"/>
          <w:szCs w:val="28"/>
        </w:rPr>
      </w:pPr>
      <w:r w:rsidRPr="00705ABE">
        <w:rPr>
          <w:sz w:val="28"/>
          <w:szCs w:val="28"/>
        </w:rPr>
        <w:t>В течение 2014 г</w:t>
      </w:r>
      <w:r w:rsidR="00996DC4">
        <w:rPr>
          <w:sz w:val="28"/>
          <w:szCs w:val="28"/>
        </w:rPr>
        <w:t>ода</w:t>
      </w:r>
      <w:r w:rsidRPr="00705ABE">
        <w:rPr>
          <w:sz w:val="28"/>
          <w:szCs w:val="28"/>
        </w:rPr>
        <w:t xml:space="preserve"> проводилась работа по формированию и внедрению на территории </w:t>
      </w:r>
      <w:r w:rsidR="00996DC4">
        <w:rPr>
          <w:sz w:val="28"/>
          <w:szCs w:val="28"/>
        </w:rPr>
        <w:t>городского округа</w:t>
      </w:r>
      <w:r w:rsidRPr="00705ABE">
        <w:rPr>
          <w:sz w:val="28"/>
          <w:szCs w:val="28"/>
        </w:rPr>
        <w:t xml:space="preserve"> «Город Лесной» независимой системы оценки качества работы образовательных организаций. </w:t>
      </w:r>
      <w:proofErr w:type="gramStart"/>
      <w:r w:rsidRPr="00705ABE">
        <w:rPr>
          <w:sz w:val="28"/>
          <w:szCs w:val="28"/>
        </w:rPr>
        <w:t xml:space="preserve">В частности, определен состав рабочей группы при МКУ «Управление образования» по вопросам организации и внедрения независимой системы оценки качества работы организаций, осуществляющих образовательную деятельность, и реализуемых ими образовательных программ, разработан план мероприятий по формированию и внедрению на территории </w:t>
      </w:r>
      <w:r w:rsidR="00E04BA5">
        <w:rPr>
          <w:sz w:val="28"/>
          <w:szCs w:val="28"/>
        </w:rPr>
        <w:t>городского округа</w:t>
      </w:r>
      <w:r w:rsidRPr="00705ABE">
        <w:rPr>
          <w:sz w:val="28"/>
          <w:szCs w:val="28"/>
        </w:rPr>
        <w:t xml:space="preserve"> «Город Лесной» независимой системы оценки качества работы образовательных организаций на 2015 г</w:t>
      </w:r>
      <w:r w:rsidR="00E04BA5">
        <w:rPr>
          <w:sz w:val="28"/>
          <w:szCs w:val="28"/>
        </w:rPr>
        <w:t>од</w:t>
      </w:r>
      <w:r w:rsidRPr="00705ABE">
        <w:rPr>
          <w:sz w:val="28"/>
          <w:szCs w:val="28"/>
        </w:rPr>
        <w:t>.</w:t>
      </w:r>
      <w:proofErr w:type="gramEnd"/>
    </w:p>
    <w:p w:rsidR="00DB716F" w:rsidRPr="00C320AB" w:rsidRDefault="00DB716F" w:rsidP="007130DB">
      <w:pPr>
        <w:numPr>
          <w:ilvl w:val="0"/>
          <w:numId w:val="4"/>
        </w:numPr>
        <w:tabs>
          <w:tab w:val="left" w:pos="1134"/>
        </w:tabs>
        <w:autoSpaceDE w:val="0"/>
        <w:spacing w:before="40" w:after="40"/>
        <w:ind w:left="0" w:firstLine="709"/>
        <w:rPr>
          <w:rFonts w:eastAsia="MS Mincho"/>
          <w:b/>
          <w:i/>
          <w:shadow/>
          <w:color w:val="333399"/>
          <w:sz w:val="28"/>
          <w:szCs w:val="28"/>
        </w:rPr>
      </w:pPr>
      <w:r w:rsidRPr="00C320AB">
        <w:rPr>
          <w:rFonts w:eastAsia="MS Mincho"/>
          <w:b/>
          <w:i/>
          <w:shadow/>
          <w:color w:val="333399"/>
          <w:sz w:val="28"/>
          <w:szCs w:val="28"/>
        </w:rPr>
        <w:t>Физическая культура, спорт и молодежная политика</w:t>
      </w:r>
    </w:p>
    <w:p w:rsidR="004E3C34" w:rsidRPr="004E3C34" w:rsidRDefault="004E3C34" w:rsidP="004E3C34">
      <w:pPr>
        <w:autoSpaceDE w:val="0"/>
        <w:ind w:firstLine="709"/>
        <w:jc w:val="both"/>
        <w:rPr>
          <w:rFonts w:cs="Times New Roman"/>
          <w:b/>
          <w:i/>
          <w:sz w:val="28"/>
          <w:szCs w:val="28"/>
        </w:rPr>
      </w:pPr>
      <w:r w:rsidRPr="004E3C34">
        <w:rPr>
          <w:rFonts w:cs="Times New Roman"/>
          <w:b/>
          <w:i/>
          <w:sz w:val="28"/>
          <w:szCs w:val="28"/>
        </w:rPr>
        <w:t>Гражданско-патриотическое и духовно-нравственное воспитание граждан</w:t>
      </w:r>
    </w:p>
    <w:p w:rsidR="004E3C34" w:rsidRPr="004E3C34" w:rsidRDefault="004E3C34" w:rsidP="004E3C34">
      <w:pPr>
        <w:tabs>
          <w:tab w:val="left" w:pos="1134"/>
        </w:tabs>
        <w:autoSpaceDE w:val="0"/>
        <w:ind w:firstLine="709"/>
        <w:jc w:val="both"/>
        <w:rPr>
          <w:rFonts w:cs="Times New Roman"/>
          <w:sz w:val="28"/>
          <w:szCs w:val="28"/>
        </w:rPr>
      </w:pPr>
      <w:r w:rsidRPr="004E3C34">
        <w:rPr>
          <w:rFonts w:cs="Times New Roman"/>
          <w:sz w:val="28"/>
          <w:szCs w:val="28"/>
        </w:rPr>
        <w:t>Организуемые гражданско-патриотические мероприятия ориентированы на все социальные слои и возрастные группы граждан городского округа и позволяют способствовать формированию у молодёжи города готовности к служению Отечеству, любви к Родине.</w:t>
      </w:r>
    </w:p>
    <w:p w:rsidR="004E3C34" w:rsidRPr="004E3C34" w:rsidRDefault="004E3C34" w:rsidP="004E3C34">
      <w:pPr>
        <w:tabs>
          <w:tab w:val="left" w:pos="1134"/>
        </w:tabs>
        <w:autoSpaceDE w:val="0"/>
        <w:ind w:firstLine="709"/>
        <w:jc w:val="both"/>
        <w:rPr>
          <w:rFonts w:cs="Times New Roman"/>
          <w:sz w:val="28"/>
          <w:szCs w:val="28"/>
        </w:rPr>
      </w:pPr>
      <w:r w:rsidRPr="004E3C34">
        <w:rPr>
          <w:rFonts w:cs="Times New Roman"/>
          <w:sz w:val="28"/>
          <w:szCs w:val="28"/>
        </w:rPr>
        <w:t>В 2014 году организованы и проведены мероприятия:</w:t>
      </w:r>
    </w:p>
    <w:p w:rsidR="004E3C34" w:rsidRPr="004E3C34" w:rsidRDefault="004E3C34" w:rsidP="004E3C34">
      <w:pPr>
        <w:pStyle w:val="af3"/>
        <w:numPr>
          <w:ilvl w:val="0"/>
          <w:numId w:val="40"/>
        </w:numPr>
        <w:tabs>
          <w:tab w:val="left" w:pos="1134"/>
        </w:tabs>
        <w:autoSpaceDE w:val="0"/>
        <w:spacing w:after="0" w:line="240" w:lineRule="auto"/>
        <w:ind w:left="0" w:firstLine="709"/>
        <w:jc w:val="both"/>
        <w:rPr>
          <w:rFonts w:ascii="Times New Roman" w:hAnsi="Times New Roman" w:cs="Times New Roman"/>
          <w:sz w:val="28"/>
          <w:szCs w:val="28"/>
        </w:rPr>
      </w:pPr>
      <w:r w:rsidRPr="004E3C34">
        <w:rPr>
          <w:rFonts w:ascii="Times New Roman" w:hAnsi="Times New Roman" w:cs="Times New Roman"/>
          <w:sz w:val="28"/>
          <w:szCs w:val="28"/>
        </w:rPr>
        <w:t xml:space="preserve">военно-спортивная игра «Патриот» для студенческой и работающей молодёжи совместно </w:t>
      </w:r>
      <w:proofErr w:type="gramStart"/>
      <w:r w:rsidRPr="004E3C34">
        <w:rPr>
          <w:rFonts w:ascii="Times New Roman" w:hAnsi="Times New Roman" w:cs="Times New Roman"/>
          <w:sz w:val="28"/>
          <w:szCs w:val="28"/>
        </w:rPr>
        <w:t>с</w:t>
      </w:r>
      <w:proofErr w:type="gramEnd"/>
      <w:r w:rsidRPr="004E3C34">
        <w:rPr>
          <w:rFonts w:ascii="Times New Roman" w:hAnsi="Times New Roman" w:cs="Times New Roman"/>
          <w:sz w:val="28"/>
          <w:szCs w:val="28"/>
        </w:rPr>
        <w:t xml:space="preserve"> в\ч 3275;</w:t>
      </w:r>
    </w:p>
    <w:p w:rsidR="004E3C34" w:rsidRPr="004E3C34" w:rsidRDefault="004E3C34" w:rsidP="004E3C34">
      <w:pPr>
        <w:pStyle w:val="af3"/>
        <w:numPr>
          <w:ilvl w:val="0"/>
          <w:numId w:val="40"/>
        </w:numPr>
        <w:tabs>
          <w:tab w:val="left" w:pos="1134"/>
        </w:tabs>
        <w:autoSpaceDE w:val="0"/>
        <w:spacing w:after="0" w:line="240" w:lineRule="auto"/>
        <w:ind w:left="0" w:firstLine="709"/>
        <w:jc w:val="both"/>
        <w:rPr>
          <w:rFonts w:ascii="Times New Roman" w:hAnsi="Times New Roman" w:cs="Times New Roman"/>
          <w:sz w:val="28"/>
          <w:szCs w:val="28"/>
        </w:rPr>
      </w:pPr>
      <w:r w:rsidRPr="004E3C34">
        <w:rPr>
          <w:rFonts w:ascii="Times New Roman" w:hAnsi="Times New Roman" w:cs="Times New Roman"/>
          <w:sz w:val="28"/>
          <w:szCs w:val="28"/>
        </w:rPr>
        <w:t>социальная акция ко Дню Государственного флага Российской Федерации;</w:t>
      </w:r>
    </w:p>
    <w:p w:rsidR="004E3C34" w:rsidRPr="004E3C34" w:rsidRDefault="004E3C34" w:rsidP="004E3C34">
      <w:pPr>
        <w:pStyle w:val="af3"/>
        <w:numPr>
          <w:ilvl w:val="0"/>
          <w:numId w:val="40"/>
        </w:numPr>
        <w:tabs>
          <w:tab w:val="left" w:pos="1134"/>
        </w:tabs>
        <w:autoSpaceDE w:val="0"/>
        <w:spacing w:after="0" w:line="240" w:lineRule="auto"/>
        <w:ind w:left="0" w:firstLine="709"/>
        <w:jc w:val="both"/>
        <w:rPr>
          <w:rFonts w:ascii="Times New Roman" w:hAnsi="Times New Roman" w:cs="Times New Roman"/>
          <w:sz w:val="28"/>
          <w:szCs w:val="28"/>
        </w:rPr>
      </w:pPr>
      <w:r w:rsidRPr="004E3C34">
        <w:rPr>
          <w:rFonts w:ascii="Times New Roman" w:hAnsi="Times New Roman" w:cs="Times New Roman"/>
          <w:sz w:val="28"/>
          <w:szCs w:val="28"/>
        </w:rPr>
        <w:t>патриотические акции «Пост № 1», «Открытка ветерану»;</w:t>
      </w:r>
    </w:p>
    <w:p w:rsidR="004E3C34" w:rsidRPr="004E3C34" w:rsidRDefault="004E3C34" w:rsidP="004E3C34">
      <w:pPr>
        <w:pStyle w:val="af3"/>
        <w:numPr>
          <w:ilvl w:val="0"/>
          <w:numId w:val="40"/>
        </w:numPr>
        <w:tabs>
          <w:tab w:val="left" w:pos="1134"/>
        </w:tabs>
        <w:autoSpaceDE w:val="0"/>
        <w:spacing w:after="0" w:line="240" w:lineRule="auto"/>
        <w:ind w:left="0" w:firstLine="709"/>
        <w:jc w:val="both"/>
        <w:rPr>
          <w:rFonts w:ascii="Times New Roman" w:hAnsi="Times New Roman" w:cs="Times New Roman"/>
          <w:sz w:val="28"/>
          <w:szCs w:val="28"/>
        </w:rPr>
      </w:pPr>
      <w:r w:rsidRPr="004E3C34">
        <w:rPr>
          <w:rFonts w:ascii="Times New Roman" w:hAnsi="Times New Roman" w:cs="Times New Roman"/>
          <w:sz w:val="28"/>
          <w:szCs w:val="28"/>
        </w:rPr>
        <w:t>встречи ветеранов Великой Отечественной войны и ветеранов боевых действий с учащейся и студенческой молодёжью;</w:t>
      </w:r>
    </w:p>
    <w:p w:rsidR="004E3C34" w:rsidRPr="004E3C34" w:rsidRDefault="004E3C34" w:rsidP="004E3C34">
      <w:pPr>
        <w:pStyle w:val="af3"/>
        <w:numPr>
          <w:ilvl w:val="0"/>
          <w:numId w:val="40"/>
        </w:numPr>
        <w:tabs>
          <w:tab w:val="left" w:pos="1134"/>
        </w:tabs>
        <w:autoSpaceDE w:val="0"/>
        <w:spacing w:after="0" w:line="240" w:lineRule="auto"/>
        <w:ind w:left="0" w:firstLine="709"/>
        <w:jc w:val="both"/>
        <w:rPr>
          <w:rFonts w:ascii="Times New Roman" w:hAnsi="Times New Roman" w:cs="Times New Roman"/>
          <w:sz w:val="28"/>
          <w:szCs w:val="28"/>
        </w:rPr>
      </w:pPr>
      <w:r w:rsidRPr="004E3C34">
        <w:rPr>
          <w:rFonts w:ascii="Times New Roman" w:hAnsi="Times New Roman" w:cs="Times New Roman"/>
          <w:sz w:val="28"/>
          <w:szCs w:val="28"/>
        </w:rPr>
        <w:t>День призывника;</w:t>
      </w:r>
    </w:p>
    <w:p w:rsidR="004E3C34" w:rsidRPr="004E3C34" w:rsidRDefault="004E3C34" w:rsidP="004E3C34">
      <w:pPr>
        <w:pStyle w:val="af3"/>
        <w:numPr>
          <w:ilvl w:val="0"/>
          <w:numId w:val="40"/>
        </w:numPr>
        <w:tabs>
          <w:tab w:val="left" w:pos="1134"/>
        </w:tabs>
        <w:autoSpaceDE w:val="0"/>
        <w:spacing w:after="0" w:line="240" w:lineRule="auto"/>
        <w:ind w:left="0" w:firstLine="709"/>
        <w:jc w:val="both"/>
        <w:rPr>
          <w:rFonts w:ascii="Times New Roman" w:hAnsi="Times New Roman" w:cs="Times New Roman"/>
          <w:sz w:val="28"/>
          <w:szCs w:val="28"/>
        </w:rPr>
      </w:pPr>
      <w:r w:rsidRPr="004E3C34">
        <w:rPr>
          <w:rFonts w:ascii="Times New Roman" w:hAnsi="Times New Roman" w:cs="Times New Roman"/>
          <w:sz w:val="28"/>
          <w:szCs w:val="28"/>
        </w:rPr>
        <w:t>торжественное вручение паспортов в рамках областной акции «Мы - граждане России»;</w:t>
      </w:r>
    </w:p>
    <w:p w:rsidR="004E3C34" w:rsidRPr="004E3C34" w:rsidRDefault="004E3C34" w:rsidP="004E3C34">
      <w:pPr>
        <w:pStyle w:val="af3"/>
        <w:numPr>
          <w:ilvl w:val="0"/>
          <w:numId w:val="40"/>
        </w:numPr>
        <w:tabs>
          <w:tab w:val="left" w:pos="1134"/>
        </w:tabs>
        <w:autoSpaceDE w:val="0"/>
        <w:spacing w:after="0" w:line="240" w:lineRule="auto"/>
        <w:ind w:left="0" w:firstLine="709"/>
        <w:jc w:val="both"/>
        <w:rPr>
          <w:rFonts w:ascii="Times New Roman" w:hAnsi="Times New Roman" w:cs="Times New Roman"/>
          <w:sz w:val="28"/>
          <w:szCs w:val="28"/>
        </w:rPr>
      </w:pPr>
      <w:r w:rsidRPr="004E3C34">
        <w:rPr>
          <w:rFonts w:ascii="Times New Roman" w:hAnsi="Times New Roman" w:cs="Times New Roman"/>
          <w:sz w:val="28"/>
          <w:szCs w:val="28"/>
        </w:rPr>
        <w:t>- мероприятия, посвященные Дню героев России.</w:t>
      </w:r>
    </w:p>
    <w:p w:rsidR="004E3C34" w:rsidRPr="004E3C34" w:rsidRDefault="004E3C34" w:rsidP="004E3C34">
      <w:pPr>
        <w:tabs>
          <w:tab w:val="left" w:pos="1134"/>
        </w:tabs>
        <w:autoSpaceDE w:val="0"/>
        <w:ind w:firstLine="709"/>
        <w:jc w:val="both"/>
        <w:rPr>
          <w:rFonts w:cs="Times New Roman"/>
          <w:b/>
          <w:i/>
          <w:sz w:val="28"/>
          <w:szCs w:val="28"/>
        </w:rPr>
      </w:pPr>
      <w:r w:rsidRPr="004E3C34">
        <w:rPr>
          <w:rFonts w:cs="Times New Roman"/>
          <w:b/>
          <w:i/>
          <w:sz w:val="28"/>
          <w:szCs w:val="28"/>
        </w:rPr>
        <w:t>Трудоустройство и занятость молодёжи</w:t>
      </w:r>
    </w:p>
    <w:p w:rsidR="004E3C34" w:rsidRPr="004E3C34" w:rsidRDefault="004E3C34" w:rsidP="004E3C34">
      <w:pPr>
        <w:tabs>
          <w:tab w:val="left" w:pos="1134"/>
        </w:tabs>
        <w:autoSpaceDE w:val="0"/>
        <w:ind w:firstLine="709"/>
        <w:jc w:val="both"/>
        <w:rPr>
          <w:rFonts w:cs="Times New Roman"/>
          <w:sz w:val="28"/>
          <w:szCs w:val="28"/>
        </w:rPr>
      </w:pPr>
      <w:r w:rsidRPr="004E3C34">
        <w:rPr>
          <w:rFonts w:cs="Times New Roman"/>
          <w:sz w:val="28"/>
          <w:szCs w:val="28"/>
        </w:rPr>
        <w:t xml:space="preserve">В 2014 году было заключено 19 трехсторонних договоров на создание временных рабочих мест для подростков с общеобразовательными учреждениями города. Также в летний </w:t>
      </w:r>
      <w:r w:rsidR="003424FC">
        <w:rPr>
          <w:rFonts w:cs="Times New Roman"/>
          <w:sz w:val="28"/>
          <w:szCs w:val="28"/>
        </w:rPr>
        <w:t>период подростки трудились в МУ</w:t>
      </w:r>
      <w:r w:rsidRPr="004E3C34">
        <w:rPr>
          <w:rFonts w:cs="Times New Roman"/>
          <w:sz w:val="28"/>
          <w:szCs w:val="28"/>
        </w:rPr>
        <w:t>ПЖРЭП, М</w:t>
      </w:r>
      <w:r w:rsidR="003424FC">
        <w:rPr>
          <w:rFonts w:cs="Times New Roman"/>
          <w:sz w:val="28"/>
          <w:szCs w:val="28"/>
        </w:rPr>
        <w:t>Б</w:t>
      </w:r>
      <w:r w:rsidRPr="004E3C34">
        <w:rPr>
          <w:rFonts w:cs="Times New Roman"/>
          <w:sz w:val="28"/>
          <w:szCs w:val="28"/>
        </w:rPr>
        <w:t>У</w:t>
      </w:r>
      <w:r w:rsidR="003424FC">
        <w:rPr>
          <w:rFonts w:cs="Times New Roman"/>
          <w:sz w:val="28"/>
          <w:szCs w:val="28"/>
        </w:rPr>
        <w:t xml:space="preserve"> «</w:t>
      </w:r>
      <w:r w:rsidRPr="004E3C34">
        <w:rPr>
          <w:rFonts w:cs="Times New Roman"/>
          <w:sz w:val="28"/>
          <w:szCs w:val="28"/>
        </w:rPr>
        <w:t>СП «Солнышко», ООО «</w:t>
      </w:r>
      <w:proofErr w:type="spellStart"/>
      <w:r w:rsidRPr="004E3C34">
        <w:rPr>
          <w:rFonts w:cs="Times New Roman"/>
          <w:sz w:val="28"/>
          <w:szCs w:val="28"/>
        </w:rPr>
        <w:t>Ремстроймонтаж</w:t>
      </w:r>
      <w:proofErr w:type="spellEnd"/>
      <w:r w:rsidRPr="004E3C34">
        <w:rPr>
          <w:rFonts w:cs="Times New Roman"/>
          <w:sz w:val="28"/>
          <w:szCs w:val="28"/>
        </w:rPr>
        <w:t xml:space="preserve">» и </w:t>
      </w:r>
      <w:r w:rsidR="003424FC">
        <w:rPr>
          <w:rFonts w:cs="Times New Roman"/>
          <w:sz w:val="28"/>
          <w:szCs w:val="28"/>
        </w:rPr>
        <w:t>прочих организациях.</w:t>
      </w:r>
      <w:r w:rsidRPr="004E3C34">
        <w:rPr>
          <w:rFonts w:cs="Times New Roman"/>
          <w:sz w:val="28"/>
          <w:szCs w:val="28"/>
        </w:rPr>
        <w:t xml:space="preserve"> </w:t>
      </w:r>
    </w:p>
    <w:p w:rsidR="004E3C34" w:rsidRPr="004E3C34" w:rsidRDefault="004E3C34" w:rsidP="004E3C34">
      <w:pPr>
        <w:autoSpaceDE w:val="0"/>
        <w:ind w:firstLine="709"/>
        <w:jc w:val="both"/>
        <w:rPr>
          <w:rFonts w:cs="Times New Roman"/>
          <w:sz w:val="28"/>
          <w:szCs w:val="28"/>
        </w:rPr>
      </w:pPr>
      <w:r w:rsidRPr="004E3C34">
        <w:rPr>
          <w:rFonts w:cs="Times New Roman"/>
          <w:sz w:val="28"/>
          <w:szCs w:val="28"/>
        </w:rPr>
        <w:t>Основными направлениями трудовой занятости подростков были: вспомогательные, не требующие квалификации работы в строительстве; работы на пришкольных участках; уборка территорий; озеленение и благоустройство; подготовка школ и школьных территорий к новому учебному году; оформительские работы.</w:t>
      </w:r>
    </w:p>
    <w:p w:rsidR="004E3C34" w:rsidRPr="004E3C34" w:rsidRDefault="004E3C34" w:rsidP="004E3C34">
      <w:pPr>
        <w:autoSpaceDE w:val="0"/>
        <w:ind w:firstLine="709"/>
        <w:jc w:val="both"/>
        <w:rPr>
          <w:rFonts w:cs="Times New Roman"/>
          <w:sz w:val="28"/>
          <w:szCs w:val="28"/>
        </w:rPr>
      </w:pPr>
      <w:r w:rsidRPr="004E3C34">
        <w:rPr>
          <w:rFonts w:cs="Times New Roman"/>
          <w:sz w:val="28"/>
          <w:szCs w:val="28"/>
        </w:rPr>
        <w:t xml:space="preserve">В течение года было трудоустроено 603 подростка (в 2013 году – 599 чел.), в том числе из неполных, неблагополучных, малообеспеченных, многодетных семей, а также состоящих на </w:t>
      </w:r>
      <w:proofErr w:type="spellStart"/>
      <w:r w:rsidRPr="004E3C34">
        <w:rPr>
          <w:rFonts w:cs="Times New Roman"/>
          <w:sz w:val="28"/>
          <w:szCs w:val="28"/>
        </w:rPr>
        <w:t>внутришкольном</w:t>
      </w:r>
      <w:proofErr w:type="spellEnd"/>
      <w:r w:rsidRPr="004E3C34">
        <w:rPr>
          <w:rFonts w:cs="Times New Roman"/>
          <w:sz w:val="28"/>
          <w:szCs w:val="28"/>
        </w:rPr>
        <w:t xml:space="preserve"> учёте и учете в </w:t>
      </w:r>
      <w:proofErr w:type="spellStart"/>
      <w:r w:rsidRPr="004E3C34">
        <w:rPr>
          <w:rFonts w:cs="Times New Roman"/>
          <w:sz w:val="28"/>
          <w:szCs w:val="28"/>
        </w:rPr>
        <w:t>КДНиЗП</w:t>
      </w:r>
      <w:proofErr w:type="spellEnd"/>
      <w:r w:rsidRPr="004E3C34">
        <w:rPr>
          <w:rFonts w:cs="Times New Roman"/>
          <w:sz w:val="28"/>
          <w:szCs w:val="28"/>
        </w:rPr>
        <w:t xml:space="preserve"> и ПДН ОМВД. </w:t>
      </w:r>
    </w:p>
    <w:p w:rsidR="004E3C34" w:rsidRPr="004E3C34" w:rsidRDefault="004E3C34" w:rsidP="004E3C34">
      <w:pPr>
        <w:autoSpaceDE w:val="0"/>
        <w:ind w:firstLine="709"/>
        <w:jc w:val="both"/>
        <w:rPr>
          <w:rFonts w:cs="Times New Roman"/>
          <w:sz w:val="28"/>
          <w:szCs w:val="28"/>
        </w:rPr>
      </w:pPr>
      <w:r w:rsidRPr="004E3C34">
        <w:rPr>
          <w:rFonts w:cs="Times New Roman"/>
          <w:sz w:val="28"/>
          <w:szCs w:val="28"/>
        </w:rPr>
        <w:lastRenderedPageBreak/>
        <w:t>Всего на организацию временной трудовой занятости несовершеннолетних граждан в 2014 году направлено средств местного бюджета в сумме 1 373,0 тыс. руб. (в 2013 году – 1 380,1 тыс.</w:t>
      </w:r>
      <w:r w:rsidR="003424FC">
        <w:rPr>
          <w:rFonts w:cs="Times New Roman"/>
          <w:sz w:val="28"/>
          <w:szCs w:val="28"/>
        </w:rPr>
        <w:t xml:space="preserve"> </w:t>
      </w:r>
      <w:r w:rsidRPr="004E3C34">
        <w:rPr>
          <w:rFonts w:cs="Times New Roman"/>
          <w:sz w:val="28"/>
          <w:szCs w:val="28"/>
        </w:rPr>
        <w:t xml:space="preserve">руб.). </w:t>
      </w:r>
    </w:p>
    <w:p w:rsidR="004E3C34" w:rsidRPr="004E3C34" w:rsidRDefault="004E3C34" w:rsidP="004E3C34">
      <w:pPr>
        <w:autoSpaceDE w:val="0"/>
        <w:ind w:firstLine="709"/>
        <w:jc w:val="both"/>
        <w:rPr>
          <w:rFonts w:cs="Times New Roman"/>
          <w:b/>
          <w:i/>
          <w:sz w:val="28"/>
          <w:szCs w:val="28"/>
        </w:rPr>
      </w:pPr>
      <w:r w:rsidRPr="004E3C34">
        <w:rPr>
          <w:rFonts w:cs="Times New Roman"/>
          <w:b/>
          <w:i/>
          <w:sz w:val="28"/>
          <w:szCs w:val="28"/>
        </w:rPr>
        <w:t>Профилактика асоциальных явлений в молодежной среде</w:t>
      </w:r>
    </w:p>
    <w:p w:rsidR="004E3C34" w:rsidRPr="004E3C34" w:rsidRDefault="004E3C34" w:rsidP="004E3C34">
      <w:pPr>
        <w:autoSpaceDE w:val="0"/>
        <w:ind w:firstLine="709"/>
        <w:jc w:val="both"/>
        <w:rPr>
          <w:rFonts w:cs="Times New Roman"/>
          <w:sz w:val="28"/>
          <w:szCs w:val="28"/>
        </w:rPr>
      </w:pPr>
      <w:r w:rsidRPr="004E3C34">
        <w:rPr>
          <w:rFonts w:cs="Times New Roman"/>
          <w:sz w:val="28"/>
          <w:szCs w:val="28"/>
        </w:rPr>
        <w:t xml:space="preserve">В 2014 году </w:t>
      </w:r>
      <w:r w:rsidR="00154936">
        <w:rPr>
          <w:rFonts w:cs="Times New Roman"/>
          <w:sz w:val="28"/>
          <w:szCs w:val="28"/>
        </w:rPr>
        <w:t>администрацией</w:t>
      </w:r>
      <w:r w:rsidRPr="004E3C34">
        <w:rPr>
          <w:rFonts w:cs="Times New Roman"/>
          <w:sz w:val="28"/>
          <w:szCs w:val="28"/>
        </w:rPr>
        <w:t xml:space="preserve"> совместно с общественными детскими и молодежными организациями были проведены молодежные социальные акции в рамках Дня борьбы со СПИДом, Дня трезвости, Дня отказа от курения, Дня борьбы с наркотиками. Среди жителей города распространены информационные буклеты и листовки на соответствующую тематику. </w:t>
      </w:r>
    </w:p>
    <w:p w:rsidR="004E3C34" w:rsidRPr="004E3C34" w:rsidRDefault="004E3C34" w:rsidP="004E3C34">
      <w:pPr>
        <w:autoSpaceDE w:val="0"/>
        <w:ind w:firstLine="709"/>
        <w:jc w:val="both"/>
        <w:rPr>
          <w:rFonts w:cs="Times New Roman"/>
          <w:sz w:val="28"/>
          <w:szCs w:val="28"/>
        </w:rPr>
      </w:pPr>
      <w:proofErr w:type="gramStart"/>
      <w:r w:rsidRPr="004E3C34">
        <w:rPr>
          <w:rFonts w:cs="Times New Roman"/>
          <w:sz w:val="28"/>
          <w:szCs w:val="28"/>
        </w:rPr>
        <w:t xml:space="preserve">Традиционно в июне прошел конкурс велосипедистов «Безопасное колесо» для воспитанников городских летних оздоровительных лагерей, направленный на профилактику травматизма детей на дорогах в период летних каникул, а в ноябре для учащихся </w:t>
      </w:r>
      <w:proofErr w:type="spellStart"/>
      <w:r w:rsidRPr="004E3C34">
        <w:rPr>
          <w:rFonts w:cs="Times New Roman"/>
          <w:sz w:val="28"/>
          <w:szCs w:val="28"/>
        </w:rPr>
        <w:t>Полипрофильного</w:t>
      </w:r>
      <w:proofErr w:type="spellEnd"/>
      <w:r w:rsidRPr="004E3C34">
        <w:rPr>
          <w:rFonts w:cs="Times New Roman"/>
          <w:sz w:val="28"/>
          <w:szCs w:val="28"/>
        </w:rPr>
        <w:t xml:space="preserve"> техникума им. О.</w:t>
      </w:r>
      <w:r w:rsidR="00154936">
        <w:rPr>
          <w:rFonts w:cs="Times New Roman"/>
          <w:sz w:val="28"/>
          <w:szCs w:val="28"/>
        </w:rPr>
        <w:t>В.</w:t>
      </w:r>
      <w:r w:rsidRPr="004E3C34">
        <w:rPr>
          <w:rFonts w:cs="Times New Roman"/>
          <w:sz w:val="28"/>
          <w:szCs w:val="28"/>
        </w:rPr>
        <w:t xml:space="preserve"> </w:t>
      </w:r>
      <w:proofErr w:type="spellStart"/>
      <w:r w:rsidRPr="004E3C34">
        <w:rPr>
          <w:rFonts w:cs="Times New Roman"/>
          <w:sz w:val="28"/>
          <w:szCs w:val="28"/>
        </w:rPr>
        <w:t>Терешкина</w:t>
      </w:r>
      <w:proofErr w:type="spellEnd"/>
      <w:r w:rsidRPr="004E3C34">
        <w:rPr>
          <w:rFonts w:cs="Times New Roman"/>
          <w:sz w:val="28"/>
          <w:szCs w:val="28"/>
        </w:rPr>
        <w:t xml:space="preserve"> проведен конкурс по правилам дорожного движения совместно с ОГИБДД г. Лесного, направленный на профилактику дорожно-транспортных происшествий.</w:t>
      </w:r>
      <w:proofErr w:type="gramEnd"/>
    </w:p>
    <w:p w:rsidR="004E3C34" w:rsidRPr="004E3C34" w:rsidRDefault="004E3C34" w:rsidP="004E3C34">
      <w:pPr>
        <w:autoSpaceDE w:val="0"/>
        <w:ind w:firstLine="709"/>
        <w:jc w:val="both"/>
        <w:rPr>
          <w:rFonts w:cs="Times New Roman"/>
          <w:sz w:val="28"/>
          <w:szCs w:val="28"/>
        </w:rPr>
      </w:pPr>
      <w:r w:rsidRPr="004E3C34">
        <w:rPr>
          <w:rFonts w:cs="Times New Roman"/>
          <w:sz w:val="28"/>
          <w:szCs w:val="28"/>
        </w:rPr>
        <w:t xml:space="preserve">В течение года реализуется универсальная семейная профилактическая программа «Семья и школа вместе». Одной из целей данной программы является профилактика безнадзорности, правонарушений и употребления </w:t>
      </w:r>
      <w:proofErr w:type="spellStart"/>
      <w:r w:rsidRPr="004E3C34">
        <w:rPr>
          <w:rFonts w:cs="Times New Roman"/>
          <w:sz w:val="28"/>
          <w:szCs w:val="28"/>
        </w:rPr>
        <w:t>психоактивных</w:t>
      </w:r>
      <w:proofErr w:type="spellEnd"/>
      <w:r w:rsidRPr="004E3C34">
        <w:rPr>
          <w:rFonts w:cs="Times New Roman"/>
          <w:sz w:val="28"/>
          <w:szCs w:val="28"/>
        </w:rPr>
        <w:t xml:space="preserve"> веществ несовершеннолетними гражданами.</w:t>
      </w:r>
    </w:p>
    <w:p w:rsidR="004E3C34" w:rsidRPr="004E3C34" w:rsidRDefault="004E3C34" w:rsidP="004E3C34">
      <w:pPr>
        <w:autoSpaceDE w:val="0"/>
        <w:ind w:firstLine="709"/>
        <w:jc w:val="both"/>
        <w:rPr>
          <w:rFonts w:cs="Times New Roman"/>
          <w:sz w:val="28"/>
          <w:szCs w:val="28"/>
        </w:rPr>
      </w:pPr>
      <w:r w:rsidRPr="004E3C34">
        <w:rPr>
          <w:rFonts w:cs="Times New Roman"/>
          <w:sz w:val="28"/>
          <w:szCs w:val="28"/>
        </w:rPr>
        <w:t xml:space="preserve">В 2014 году продолжились занятия по семейному творческому проекту «Все мы разные, все мы равные». Этот проект направлен на формирование толерантного поведения детей и подростков, ознакомление с культурными традициями, историей и обычаями народов, проживающих на территории РФ. Благодаря полученной информации дети проникаются уважением к культуре различных этносов, формируя собственное отношение к представителям разных народностей. </w:t>
      </w:r>
    </w:p>
    <w:p w:rsidR="004E3C34" w:rsidRPr="004E3C34" w:rsidRDefault="004E3C34" w:rsidP="004E3C34">
      <w:pPr>
        <w:autoSpaceDE w:val="0"/>
        <w:ind w:firstLine="709"/>
        <w:jc w:val="both"/>
        <w:rPr>
          <w:rFonts w:cs="Times New Roman"/>
          <w:sz w:val="28"/>
          <w:szCs w:val="28"/>
        </w:rPr>
      </w:pPr>
      <w:r w:rsidRPr="004E3C34">
        <w:rPr>
          <w:rFonts w:cs="Times New Roman"/>
          <w:sz w:val="28"/>
          <w:szCs w:val="28"/>
        </w:rPr>
        <w:t>Успешно прошли традиционные мероприятия: спартакиада среди воспитанников городских лагерей и соревнования по пауэрлифтингу среди подростков и молодежи под девизом «Спорт против наркотиков».</w:t>
      </w:r>
    </w:p>
    <w:p w:rsidR="004E3C34" w:rsidRPr="004E3C34" w:rsidRDefault="004E3C34" w:rsidP="004E3C34">
      <w:pPr>
        <w:autoSpaceDE w:val="0"/>
        <w:ind w:firstLine="709"/>
        <w:jc w:val="both"/>
        <w:rPr>
          <w:rFonts w:cs="Times New Roman"/>
          <w:b/>
          <w:i/>
          <w:sz w:val="28"/>
          <w:szCs w:val="28"/>
        </w:rPr>
      </w:pPr>
      <w:r w:rsidRPr="004E3C34">
        <w:rPr>
          <w:rFonts w:cs="Times New Roman"/>
          <w:b/>
          <w:i/>
          <w:sz w:val="28"/>
          <w:szCs w:val="28"/>
        </w:rPr>
        <w:t>Детские и молодежные общественные организации</w:t>
      </w:r>
    </w:p>
    <w:p w:rsidR="004E3C34" w:rsidRPr="004E3C34" w:rsidRDefault="004E3C34" w:rsidP="004E3C34">
      <w:pPr>
        <w:autoSpaceDE w:val="0"/>
        <w:ind w:firstLine="709"/>
        <w:jc w:val="both"/>
        <w:rPr>
          <w:rFonts w:cs="Times New Roman"/>
          <w:sz w:val="28"/>
          <w:szCs w:val="28"/>
        </w:rPr>
      </w:pPr>
      <w:r w:rsidRPr="004E3C34">
        <w:rPr>
          <w:rFonts w:cs="Times New Roman"/>
          <w:sz w:val="28"/>
          <w:szCs w:val="28"/>
        </w:rPr>
        <w:t xml:space="preserve">Большое внимание в прошедшем году уделялось работе по поддержке деятельности молодежных и детских общественных объединений, и организаций. Активную работу продолжил Координационный Совет детских и молодёжных общественных организаций, в составе которого </w:t>
      </w:r>
      <w:r w:rsidR="00154936">
        <w:rPr>
          <w:rFonts w:cs="Times New Roman"/>
          <w:sz w:val="28"/>
          <w:szCs w:val="28"/>
        </w:rPr>
        <w:t xml:space="preserve">входят </w:t>
      </w:r>
      <w:r w:rsidRPr="004E3C34">
        <w:rPr>
          <w:rFonts w:cs="Times New Roman"/>
          <w:sz w:val="28"/>
          <w:szCs w:val="28"/>
        </w:rPr>
        <w:t xml:space="preserve">руководители и лидеры существующих в городе 12 общественных объединений. </w:t>
      </w:r>
    </w:p>
    <w:p w:rsidR="004E3C34" w:rsidRPr="004E3C34" w:rsidRDefault="004E3C34" w:rsidP="004E3C34">
      <w:pPr>
        <w:autoSpaceDE w:val="0"/>
        <w:ind w:firstLine="709"/>
        <w:jc w:val="both"/>
        <w:rPr>
          <w:rFonts w:cs="Times New Roman"/>
          <w:sz w:val="28"/>
          <w:szCs w:val="28"/>
        </w:rPr>
      </w:pPr>
      <w:r w:rsidRPr="004E3C34">
        <w:rPr>
          <w:rFonts w:cs="Times New Roman"/>
          <w:sz w:val="28"/>
          <w:szCs w:val="28"/>
        </w:rPr>
        <w:t xml:space="preserve">Совместно с МБУ СКДЦ «Современник» в мае 2014 года прошла акция «День очень добрых дел», в рамках которой были подготовлены подарки и организован сбор канцелярских товаров и игрушек для детей из детского дома, детей с ограниченными возможностями здоровья, сирот и детей из семей, оказавшихся в трудной жизненной ситуации. </w:t>
      </w:r>
    </w:p>
    <w:p w:rsidR="004E3C34" w:rsidRPr="004E3C34" w:rsidRDefault="004E3C34" w:rsidP="004E3C34">
      <w:pPr>
        <w:autoSpaceDE w:val="0"/>
        <w:ind w:firstLine="709"/>
        <w:jc w:val="both"/>
        <w:rPr>
          <w:rFonts w:cs="Times New Roman"/>
          <w:sz w:val="28"/>
          <w:szCs w:val="28"/>
        </w:rPr>
      </w:pPr>
      <w:r w:rsidRPr="004E3C34">
        <w:rPr>
          <w:rFonts w:cs="Times New Roman"/>
          <w:sz w:val="28"/>
          <w:szCs w:val="28"/>
        </w:rPr>
        <w:t xml:space="preserve">На базе СКДЦ «Современник» организован и проведён учебный семинар на тему «Успешное прохождение стадий развития отношений в семье». Участники семинара – более 40 активистов из числа работающей и студенческой молодежи города.  </w:t>
      </w:r>
    </w:p>
    <w:p w:rsidR="004E3C34" w:rsidRPr="004E3C34" w:rsidRDefault="004E3C34" w:rsidP="004E3C34">
      <w:pPr>
        <w:autoSpaceDE w:val="0"/>
        <w:ind w:firstLine="709"/>
        <w:jc w:val="both"/>
        <w:rPr>
          <w:rFonts w:cs="Times New Roman"/>
          <w:sz w:val="28"/>
          <w:szCs w:val="28"/>
        </w:rPr>
      </w:pPr>
      <w:r w:rsidRPr="004E3C34">
        <w:rPr>
          <w:rFonts w:cs="Times New Roman"/>
          <w:sz w:val="28"/>
          <w:szCs w:val="28"/>
        </w:rPr>
        <w:t xml:space="preserve">В декабре состоялась городская общественная акция «Новый год – волшебный праздник» для детей с ограниченными возможностями здоровья и детей из </w:t>
      </w:r>
      <w:r w:rsidRPr="004E3C34">
        <w:rPr>
          <w:rFonts w:cs="Times New Roman"/>
          <w:sz w:val="28"/>
          <w:szCs w:val="28"/>
        </w:rPr>
        <w:lastRenderedPageBreak/>
        <w:t>многодетных малообеспеченных семей. Участниками акции стали более 800 человек.</w:t>
      </w:r>
    </w:p>
    <w:p w:rsidR="004E3C34" w:rsidRPr="004E3C34" w:rsidRDefault="004E3C34" w:rsidP="004E3C34">
      <w:pPr>
        <w:autoSpaceDE w:val="0"/>
        <w:ind w:firstLine="709"/>
        <w:jc w:val="both"/>
        <w:rPr>
          <w:rFonts w:cs="Times New Roman"/>
          <w:b/>
          <w:i/>
          <w:sz w:val="28"/>
          <w:szCs w:val="28"/>
        </w:rPr>
      </w:pPr>
      <w:r w:rsidRPr="004E3C34">
        <w:rPr>
          <w:rFonts w:cs="Times New Roman"/>
          <w:b/>
          <w:i/>
          <w:sz w:val="28"/>
          <w:szCs w:val="28"/>
        </w:rPr>
        <w:t>Поддержка работающей молодёжи и молодой семьи</w:t>
      </w:r>
    </w:p>
    <w:p w:rsidR="00154936" w:rsidRDefault="00154936" w:rsidP="004E3C34">
      <w:pPr>
        <w:autoSpaceDE w:val="0"/>
        <w:ind w:firstLine="709"/>
        <w:jc w:val="both"/>
        <w:rPr>
          <w:rFonts w:cs="Times New Roman"/>
          <w:sz w:val="28"/>
          <w:szCs w:val="28"/>
        </w:rPr>
      </w:pPr>
      <w:r w:rsidRPr="004E3C34">
        <w:rPr>
          <w:rFonts w:cs="Times New Roman"/>
          <w:sz w:val="28"/>
          <w:szCs w:val="28"/>
        </w:rPr>
        <w:t>На протяжении 2014 года активно велась работа по совершенствованию нормативно-правовой базы, информационно – разъяснительная и организационная работа с семьями – участницами жилищных программ. Осуществлялась планомерная работа по переходу на оказа</w:t>
      </w:r>
      <w:r>
        <w:rPr>
          <w:rFonts w:cs="Times New Roman"/>
          <w:sz w:val="28"/>
          <w:szCs w:val="28"/>
        </w:rPr>
        <w:t>ние услуг в электронной форме.</w:t>
      </w:r>
    </w:p>
    <w:p w:rsidR="004E3C34" w:rsidRPr="004E3C34" w:rsidRDefault="004E3C34" w:rsidP="004E3C34">
      <w:pPr>
        <w:autoSpaceDE w:val="0"/>
        <w:ind w:firstLine="709"/>
        <w:jc w:val="both"/>
        <w:rPr>
          <w:rFonts w:cs="Times New Roman"/>
          <w:sz w:val="28"/>
          <w:szCs w:val="28"/>
        </w:rPr>
      </w:pPr>
      <w:r w:rsidRPr="004E3C34">
        <w:rPr>
          <w:rFonts w:cs="Times New Roman"/>
          <w:sz w:val="28"/>
          <w:szCs w:val="28"/>
        </w:rPr>
        <w:t xml:space="preserve">В 2014 году в рамках муниципальной программы «Обеспечение жильем молодых семей на территории городского округа «Город Лесной» на 2011-2015 годы» 4 семьи получили социальные выплаты на приобретение жилья за счет средств местного, областного и федерального бюджетов. </w:t>
      </w:r>
    </w:p>
    <w:p w:rsidR="004E3C34" w:rsidRPr="004E3C34" w:rsidRDefault="004E3C34" w:rsidP="004E3C34">
      <w:pPr>
        <w:autoSpaceDE w:val="0"/>
        <w:ind w:firstLine="709"/>
        <w:jc w:val="both"/>
        <w:rPr>
          <w:rFonts w:cs="Times New Roman"/>
          <w:sz w:val="28"/>
          <w:szCs w:val="28"/>
        </w:rPr>
      </w:pPr>
      <w:r w:rsidRPr="004E3C34">
        <w:rPr>
          <w:rFonts w:cs="Times New Roman"/>
          <w:sz w:val="28"/>
          <w:szCs w:val="28"/>
        </w:rPr>
        <w:t xml:space="preserve">В конце года началось формирование списка участников подпрограммы «Предоставление региональной поддержки молодым семьям на улучшение жилищных условий». Первые региональные социальные выплаты молодым семьям на улучшение жилищных условий  будут предоставлены в 2016 году.   </w:t>
      </w:r>
    </w:p>
    <w:p w:rsidR="004E3C34" w:rsidRPr="004E3C34" w:rsidRDefault="004E3C34" w:rsidP="004E3C34">
      <w:pPr>
        <w:autoSpaceDE w:val="0"/>
        <w:ind w:firstLine="709"/>
        <w:jc w:val="both"/>
        <w:rPr>
          <w:rFonts w:cs="Times New Roman"/>
          <w:sz w:val="28"/>
          <w:szCs w:val="28"/>
        </w:rPr>
      </w:pPr>
      <w:r w:rsidRPr="004E3C34">
        <w:rPr>
          <w:rFonts w:cs="Times New Roman"/>
          <w:sz w:val="28"/>
          <w:szCs w:val="28"/>
        </w:rPr>
        <w:t>В течение 2014 года на базе клуба молодых семей «Вторая половина» реализовывались семейная просветительская программа «Ладушки» для семей с детьми от 1,5-2 лет, семейный творческий проект «Литературная гостиная». Всего в программах и проектах клуба приняло участие 139 семей.</w:t>
      </w:r>
    </w:p>
    <w:p w:rsidR="004E3C34" w:rsidRPr="004E3C34" w:rsidRDefault="004E3C34" w:rsidP="00154936">
      <w:pPr>
        <w:autoSpaceDE w:val="0"/>
        <w:ind w:firstLine="709"/>
        <w:jc w:val="both"/>
        <w:rPr>
          <w:rFonts w:cs="Times New Roman"/>
          <w:sz w:val="28"/>
          <w:szCs w:val="28"/>
        </w:rPr>
      </w:pPr>
      <w:r w:rsidRPr="004E3C34">
        <w:rPr>
          <w:rFonts w:cs="Times New Roman"/>
          <w:sz w:val="28"/>
          <w:szCs w:val="28"/>
        </w:rPr>
        <w:t>В декабре 2014 года Федеральным агентством по делам молодежи был организован Всероссийский фестиваль клубов молодых семей. Свердловскую область на уровне Российской Федерации представлял клуб молодых семей «Вторая половина» г.</w:t>
      </w:r>
      <w:r w:rsidR="00154936">
        <w:rPr>
          <w:rFonts w:cs="Times New Roman"/>
          <w:sz w:val="28"/>
          <w:szCs w:val="28"/>
        </w:rPr>
        <w:t xml:space="preserve"> </w:t>
      </w:r>
      <w:r w:rsidRPr="004E3C34">
        <w:rPr>
          <w:rFonts w:cs="Times New Roman"/>
          <w:sz w:val="28"/>
          <w:szCs w:val="28"/>
        </w:rPr>
        <w:t xml:space="preserve">Лесного как победитель областного фестиваля клубов молодых семей. Цель Фестиваля - пропаганда среди молодых граждан семейного образа жизни, семейных ценностей и традиций клубов молодых семей и иных общественных объединений, способствующих укреплению института семьи, семейному благополучию молодых семей и их </w:t>
      </w:r>
      <w:r w:rsidR="00154936">
        <w:rPr>
          <w:rFonts w:cs="Times New Roman"/>
          <w:sz w:val="28"/>
          <w:szCs w:val="28"/>
        </w:rPr>
        <w:t>успешной семейной социализации.</w:t>
      </w:r>
    </w:p>
    <w:p w:rsidR="004E3C34" w:rsidRPr="004E3C34" w:rsidRDefault="004E3C34" w:rsidP="004E3C34">
      <w:pPr>
        <w:autoSpaceDE w:val="0"/>
        <w:ind w:firstLine="709"/>
        <w:jc w:val="both"/>
        <w:rPr>
          <w:rFonts w:cs="Times New Roman"/>
          <w:b/>
          <w:i/>
          <w:sz w:val="28"/>
          <w:szCs w:val="28"/>
        </w:rPr>
      </w:pPr>
      <w:r w:rsidRPr="004E3C34">
        <w:rPr>
          <w:rFonts w:cs="Times New Roman"/>
          <w:b/>
          <w:i/>
          <w:sz w:val="28"/>
          <w:szCs w:val="28"/>
        </w:rPr>
        <w:t>Физическая культура и спорт</w:t>
      </w:r>
    </w:p>
    <w:p w:rsidR="004E3C34" w:rsidRPr="004E3C34" w:rsidRDefault="004E3C34" w:rsidP="004E3C34">
      <w:pPr>
        <w:autoSpaceDE w:val="0"/>
        <w:ind w:firstLine="709"/>
        <w:jc w:val="both"/>
        <w:rPr>
          <w:rFonts w:cs="Times New Roman"/>
          <w:sz w:val="28"/>
          <w:szCs w:val="28"/>
        </w:rPr>
      </w:pPr>
      <w:r w:rsidRPr="004E3C34">
        <w:rPr>
          <w:rFonts w:cs="Times New Roman"/>
          <w:sz w:val="28"/>
          <w:szCs w:val="28"/>
        </w:rPr>
        <w:t xml:space="preserve">В городе продолжали развиваться более 30 видов спорта, работали общественные федерации по 16 видам спорта, которые организовывали дополнительные спортивно-массовые мероприятия и работу с судьями-общественниками, осуществлялось активное взаимодействие с общественными организациями. </w:t>
      </w:r>
    </w:p>
    <w:p w:rsidR="004E3C34" w:rsidRPr="004E3C34" w:rsidRDefault="004E3C34" w:rsidP="004E3C34">
      <w:pPr>
        <w:autoSpaceDE w:val="0"/>
        <w:ind w:firstLine="709"/>
        <w:jc w:val="both"/>
        <w:rPr>
          <w:rFonts w:cs="Times New Roman"/>
          <w:sz w:val="28"/>
          <w:szCs w:val="28"/>
        </w:rPr>
      </w:pPr>
      <w:proofErr w:type="gramStart"/>
      <w:r w:rsidRPr="004E3C34">
        <w:rPr>
          <w:rFonts w:cs="Times New Roman"/>
          <w:sz w:val="28"/>
          <w:szCs w:val="28"/>
        </w:rPr>
        <w:t>На территории городского округа «Город Лесной» расположено 211 спортивных сооружений, в том числе: 1 стадион, 32 спортивных зала, 11 ванн плавательных бассейнов (в том числе 2 ванны на базе МБОУ СОШ № 76 и 5 ванн на базе детских дошкольных учреждений), 1 лыжная база, 91 плоскостное сооружение (поля, площадки, корты, площадки для подвижных игр) и 73 других спортивных объекта (тренажерные залы</w:t>
      </w:r>
      <w:proofErr w:type="gramEnd"/>
      <w:r w:rsidRPr="004E3C34">
        <w:rPr>
          <w:rFonts w:cs="Times New Roman"/>
          <w:sz w:val="28"/>
          <w:szCs w:val="28"/>
        </w:rPr>
        <w:t>, залы ОФП, шейпинга, борьбы и другие).</w:t>
      </w:r>
    </w:p>
    <w:p w:rsidR="004E3C34" w:rsidRPr="004E3C34" w:rsidRDefault="004E3C34" w:rsidP="004E3C34">
      <w:pPr>
        <w:autoSpaceDE w:val="0"/>
        <w:ind w:firstLine="709"/>
        <w:jc w:val="both"/>
        <w:rPr>
          <w:rFonts w:cs="Times New Roman"/>
          <w:sz w:val="28"/>
          <w:szCs w:val="28"/>
        </w:rPr>
      </w:pPr>
      <w:r w:rsidRPr="004E3C34">
        <w:rPr>
          <w:rFonts w:cs="Times New Roman"/>
          <w:sz w:val="28"/>
          <w:szCs w:val="28"/>
        </w:rPr>
        <w:t xml:space="preserve">В городе функционируют три спортивные школы: МБОУ ДОД «СДЮСШОР «Факел», МБОУ ДОД «ДЮСШ единоборств», МБОУ ДОД ДЮСШ (МКУ «Управление образования администрации городского округа «Город Лесной»), в которых занималось 2 108 учащихся: </w:t>
      </w:r>
    </w:p>
    <w:p w:rsidR="004E3C34" w:rsidRPr="004E3C34" w:rsidRDefault="004E3C34" w:rsidP="004E3C34">
      <w:pPr>
        <w:autoSpaceDE w:val="0"/>
        <w:ind w:firstLine="709"/>
        <w:jc w:val="both"/>
        <w:rPr>
          <w:rFonts w:cs="Times New Roman"/>
          <w:sz w:val="28"/>
          <w:szCs w:val="28"/>
        </w:rPr>
      </w:pPr>
      <w:proofErr w:type="gramStart"/>
      <w:r w:rsidRPr="004E3C34">
        <w:rPr>
          <w:rFonts w:cs="Times New Roman"/>
          <w:sz w:val="28"/>
          <w:szCs w:val="28"/>
        </w:rPr>
        <w:t xml:space="preserve">- СДЮСШОР «Факел» - 1077 учащихся по видам спорта: конькобежный спорт – 84 человека; легкая атлетика – 112 человек; лыжные гонки – 85 человек; плавание </w:t>
      </w:r>
      <w:r w:rsidRPr="004E3C34">
        <w:rPr>
          <w:rFonts w:cs="Times New Roman"/>
          <w:sz w:val="28"/>
          <w:szCs w:val="28"/>
        </w:rPr>
        <w:lastRenderedPageBreak/>
        <w:t>– 304 человека; пулевая стрельба – 99 человек; тяжелая атлетика – 15 человек; стрельба из лука –14 человек; фигурное катание на коньках – 131 человек; мини-футбол – 129 человек; хоккей с шайбой - 104 человека.</w:t>
      </w:r>
      <w:proofErr w:type="gramEnd"/>
    </w:p>
    <w:p w:rsidR="004E3C34" w:rsidRPr="004E3C34" w:rsidRDefault="009D50A5" w:rsidP="004E3C34">
      <w:pPr>
        <w:autoSpaceDE w:val="0"/>
        <w:ind w:firstLine="709"/>
        <w:jc w:val="both"/>
        <w:rPr>
          <w:rFonts w:cs="Times New Roman"/>
          <w:sz w:val="28"/>
          <w:szCs w:val="28"/>
        </w:rPr>
      </w:pPr>
      <w:proofErr w:type="gramStart"/>
      <w:r>
        <w:rPr>
          <w:rFonts w:cs="Times New Roman"/>
          <w:sz w:val="28"/>
          <w:szCs w:val="28"/>
        </w:rPr>
        <w:t xml:space="preserve">- </w:t>
      </w:r>
      <w:r w:rsidR="004E3C34" w:rsidRPr="004E3C34">
        <w:rPr>
          <w:rFonts w:cs="Times New Roman"/>
          <w:sz w:val="28"/>
          <w:szCs w:val="28"/>
        </w:rPr>
        <w:t xml:space="preserve">ДЮСШ УО – 716 учащихся по видам спорта: баскетбол – 77 человек; бокс – 64 человека; волейбол – 47 человек; дзюдо – 35 человек; пауэрлифтинг – 81 человек; художественная гимнастика – 388 человек; шахматы – 24 человека. </w:t>
      </w:r>
      <w:proofErr w:type="gramEnd"/>
    </w:p>
    <w:p w:rsidR="004E3C34" w:rsidRPr="00154936" w:rsidRDefault="004E3C34" w:rsidP="00154936">
      <w:pPr>
        <w:tabs>
          <w:tab w:val="left" w:pos="1134"/>
        </w:tabs>
        <w:autoSpaceDE w:val="0"/>
        <w:ind w:firstLine="709"/>
        <w:jc w:val="both"/>
        <w:rPr>
          <w:rFonts w:cs="Times New Roman"/>
          <w:sz w:val="28"/>
          <w:szCs w:val="28"/>
        </w:rPr>
      </w:pPr>
      <w:r w:rsidRPr="004E3C34">
        <w:rPr>
          <w:rFonts w:cs="Times New Roman"/>
          <w:sz w:val="28"/>
          <w:szCs w:val="28"/>
        </w:rPr>
        <w:t xml:space="preserve">- ДЮСШ единоборств – 315 учащихся по видам спорта: дзюдо – 107 человек; каратэ </w:t>
      </w:r>
      <w:proofErr w:type="spellStart"/>
      <w:r w:rsidRPr="004E3C34">
        <w:rPr>
          <w:rFonts w:cs="Times New Roman"/>
          <w:sz w:val="28"/>
          <w:szCs w:val="28"/>
        </w:rPr>
        <w:t>кекусинкай</w:t>
      </w:r>
      <w:proofErr w:type="spellEnd"/>
      <w:r w:rsidRPr="004E3C34">
        <w:rPr>
          <w:rFonts w:cs="Times New Roman"/>
          <w:sz w:val="28"/>
          <w:szCs w:val="28"/>
        </w:rPr>
        <w:t xml:space="preserve"> – 73 </w:t>
      </w:r>
      <w:r w:rsidRPr="00154936">
        <w:rPr>
          <w:rFonts w:cs="Times New Roman"/>
          <w:sz w:val="28"/>
          <w:szCs w:val="28"/>
        </w:rPr>
        <w:t xml:space="preserve">человека; пауэрлифтинг – 43 человека; рукопашный бой –92 человека. </w:t>
      </w:r>
    </w:p>
    <w:p w:rsidR="004E3C34" w:rsidRPr="00154936" w:rsidRDefault="004E3C34" w:rsidP="00154936">
      <w:pPr>
        <w:tabs>
          <w:tab w:val="left" w:pos="1134"/>
        </w:tabs>
        <w:autoSpaceDE w:val="0"/>
        <w:ind w:firstLine="709"/>
        <w:jc w:val="both"/>
        <w:rPr>
          <w:rFonts w:cs="Times New Roman"/>
          <w:sz w:val="28"/>
          <w:szCs w:val="28"/>
        </w:rPr>
      </w:pPr>
      <w:r w:rsidRPr="00154936">
        <w:rPr>
          <w:rFonts w:cs="Times New Roman"/>
          <w:sz w:val="28"/>
          <w:szCs w:val="28"/>
        </w:rPr>
        <w:t xml:space="preserve">Из числа </w:t>
      </w:r>
      <w:proofErr w:type="gramStart"/>
      <w:r w:rsidRPr="00154936">
        <w:rPr>
          <w:rFonts w:cs="Times New Roman"/>
          <w:sz w:val="28"/>
          <w:szCs w:val="28"/>
        </w:rPr>
        <w:t>занимающихся</w:t>
      </w:r>
      <w:proofErr w:type="gramEnd"/>
      <w:r w:rsidRPr="00154936">
        <w:rPr>
          <w:rFonts w:cs="Times New Roman"/>
          <w:sz w:val="28"/>
          <w:szCs w:val="28"/>
        </w:rPr>
        <w:t xml:space="preserve"> (2108) подготовлено: </w:t>
      </w:r>
    </w:p>
    <w:p w:rsidR="004E3C34" w:rsidRPr="00154936" w:rsidRDefault="00154936" w:rsidP="00154936">
      <w:pPr>
        <w:pStyle w:val="af3"/>
        <w:numPr>
          <w:ilvl w:val="0"/>
          <w:numId w:val="41"/>
        </w:numPr>
        <w:tabs>
          <w:tab w:val="left" w:pos="1134"/>
        </w:tabs>
        <w:autoSpaceDE w:val="0"/>
        <w:spacing w:after="0" w:line="240" w:lineRule="auto"/>
        <w:ind w:left="0" w:firstLine="709"/>
        <w:jc w:val="both"/>
        <w:rPr>
          <w:rFonts w:ascii="Times New Roman" w:hAnsi="Times New Roman" w:cs="Times New Roman"/>
          <w:sz w:val="28"/>
          <w:szCs w:val="28"/>
        </w:rPr>
      </w:pPr>
      <w:r w:rsidRPr="00154936">
        <w:rPr>
          <w:rFonts w:ascii="Times New Roman" w:hAnsi="Times New Roman" w:cs="Times New Roman"/>
          <w:sz w:val="28"/>
          <w:szCs w:val="28"/>
        </w:rPr>
        <w:t>8 Мастеров спорта России:</w:t>
      </w:r>
      <w:r w:rsidR="004E3C34" w:rsidRPr="00154936">
        <w:rPr>
          <w:rFonts w:ascii="Times New Roman" w:hAnsi="Times New Roman" w:cs="Times New Roman"/>
          <w:sz w:val="28"/>
          <w:szCs w:val="28"/>
        </w:rPr>
        <w:t xml:space="preserve"> </w:t>
      </w:r>
      <w:proofErr w:type="spellStart"/>
      <w:proofErr w:type="gramStart"/>
      <w:r w:rsidR="004E3C34" w:rsidRPr="00154936">
        <w:rPr>
          <w:rFonts w:ascii="Times New Roman" w:hAnsi="Times New Roman" w:cs="Times New Roman"/>
          <w:sz w:val="28"/>
          <w:szCs w:val="28"/>
        </w:rPr>
        <w:t>Куткин</w:t>
      </w:r>
      <w:proofErr w:type="spellEnd"/>
      <w:r w:rsidR="004E3C34" w:rsidRPr="00154936">
        <w:rPr>
          <w:rFonts w:ascii="Times New Roman" w:hAnsi="Times New Roman" w:cs="Times New Roman"/>
          <w:sz w:val="28"/>
          <w:szCs w:val="28"/>
        </w:rPr>
        <w:t xml:space="preserve"> Никита, </w:t>
      </w:r>
      <w:proofErr w:type="spellStart"/>
      <w:r w:rsidR="004E3C34" w:rsidRPr="00154936">
        <w:rPr>
          <w:rFonts w:ascii="Times New Roman" w:hAnsi="Times New Roman" w:cs="Times New Roman"/>
          <w:sz w:val="28"/>
          <w:szCs w:val="28"/>
        </w:rPr>
        <w:t>Ергашов</w:t>
      </w:r>
      <w:proofErr w:type="spellEnd"/>
      <w:r w:rsidR="004E3C34" w:rsidRPr="00154936">
        <w:rPr>
          <w:rFonts w:ascii="Times New Roman" w:hAnsi="Times New Roman" w:cs="Times New Roman"/>
          <w:sz w:val="28"/>
          <w:szCs w:val="28"/>
        </w:rPr>
        <w:t xml:space="preserve"> Денис (пулевая стрельба, МБОУ ДОД СДЮСШОР «Факел»), Кузнецова Наталья (пауэрлифтинг, МБОУ ДО</w:t>
      </w:r>
      <w:r w:rsidRPr="00154936">
        <w:rPr>
          <w:rFonts w:ascii="Times New Roman" w:hAnsi="Times New Roman" w:cs="Times New Roman"/>
          <w:sz w:val="28"/>
          <w:szCs w:val="28"/>
        </w:rPr>
        <w:t>Д</w:t>
      </w:r>
      <w:r w:rsidR="004E3C34" w:rsidRPr="00154936">
        <w:rPr>
          <w:rFonts w:ascii="Times New Roman" w:hAnsi="Times New Roman" w:cs="Times New Roman"/>
          <w:sz w:val="28"/>
          <w:szCs w:val="28"/>
        </w:rPr>
        <w:t xml:space="preserve"> «ДЮСШ единоборств»), </w:t>
      </w:r>
      <w:proofErr w:type="spellStart"/>
      <w:r w:rsidR="004E3C34" w:rsidRPr="00154936">
        <w:rPr>
          <w:rFonts w:ascii="Times New Roman" w:hAnsi="Times New Roman" w:cs="Times New Roman"/>
          <w:sz w:val="28"/>
          <w:szCs w:val="28"/>
        </w:rPr>
        <w:t>Голоманзина</w:t>
      </w:r>
      <w:proofErr w:type="spellEnd"/>
      <w:r w:rsidR="004E3C34" w:rsidRPr="00154936">
        <w:rPr>
          <w:rFonts w:ascii="Times New Roman" w:hAnsi="Times New Roman" w:cs="Times New Roman"/>
          <w:sz w:val="28"/>
          <w:szCs w:val="28"/>
        </w:rPr>
        <w:t xml:space="preserve"> Ксения, Васильева Дарья, </w:t>
      </w:r>
      <w:proofErr w:type="spellStart"/>
      <w:r w:rsidR="004E3C34" w:rsidRPr="00154936">
        <w:rPr>
          <w:rFonts w:ascii="Times New Roman" w:hAnsi="Times New Roman" w:cs="Times New Roman"/>
          <w:sz w:val="28"/>
          <w:szCs w:val="28"/>
        </w:rPr>
        <w:t>Казимирова</w:t>
      </w:r>
      <w:proofErr w:type="spellEnd"/>
      <w:r w:rsidR="004E3C34" w:rsidRPr="00154936">
        <w:rPr>
          <w:rFonts w:ascii="Times New Roman" w:hAnsi="Times New Roman" w:cs="Times New Roman"/>
          <w:sz w:val="28"/>
          <w:szCs w:val="28"/>
        </w:rPr>
        <w:t xml:space="preserve"> Таисия, Иванова Юлия, Строкова Нина (художественная гимнастика, МБОУ ДОД ДЮСШ); </w:t>
      </w:r>
      <w:proofErr w:type="gramEnd"/>
    </w:p>
    <w:p w:rsidR="004E3C34" w:rsidRPr="00154936" w:rsidRDefault="004E3C34" w:rsidP="00154936">
      <w:pPr>
        <w:pStyle w:val="af3"/>
        <w:numPr>
          <w:ilvl w:val="0"/>
          <w:numId w:val="41"/>
        </w:numPr>
        <w:tabs>
          <w:tab w:val="left" w:pos="1134"/>
        </w:tabs>
        <w:autoSpaceDE w:val="0"/>
        <w:spacing w:after="0" w:line="240" w:lineRule="auto"/>
        <w:ind w:left="0" w:firstLine="709"/>
        <w:jc w:val="both"/>
        <w:rPr>
          <w:rFonts w:ascii="Times New Roman" w:hAnsi="Times New Roman" w:cs="Times New Roman"/>
          <w:sz w:val="28"/>
          <w:szCs w:val="28"/>
        </w:rPr>
      </w:pPr>
      <w:r w:rsidRPr="00154936">
        <w:rPr>
          <w:rFonts w:ascii="Times New Roman" w:hAnsi="Times New Roman" w:cs="Times New Roman"/>
          <w:sz w:val="28"/>
          <w:szCs w:val="28"/>
        </w:rPr>
        <w:t>11 кандидатов в мастера спорта;</w:t>
      </w:r>
    </w:p>
    <w:p w:rsidR="004E3C34" w:rsidRPr="00154936" w:rsidRDefault="004E3C34" w:rsidP="00154936">
      <w:pPr>
        <w:pStyle w:val="af3"/>
        <w:numPr>
          <w:ilvl w:val="0"/>
          <w:numId w:val="41"/>
        </w:numPr>
        <w:tabs>
          <w:tab w:val="left" w:pos="1134"/>
        </w:tabs>
        <w:autoSpaceDE w:val="0"/>
        <w:spacing w:after="0" w:line="240" w:lineRule="auto"/>
        <w:ind w:left="0" w:firstLine="709"/>
        <w:jc w:val="both"/>
        <w:rPr>
          <w:rFonts w:ascii="Times New Roman" w:hAnsi="Times New Roman" w:cs="Times New Roman"/>
          <w:sz w:val="28"/>
          <w:szCs w:val="28"/>
        </w:rPr>
      </w:pPr>
      <w:r w:rsidRPr="00154936">
        <w:rPr>
          <w:rFonts w:ascii="Times New Roman" w:hAnsi="Times New Roman" w:cs="Times New Roman"/>
          <w:sz w:val="28"/>
          <w:szCs w:val="28"/>
        </w:rPr>
        <w:t>33 человека - Первый спортивный разряд;</w:t>
      </w:r>
    </w:p>
    <w:p w:rsidR="004E3C34" w:rsidRPr="00154936" w:rsidRDefault="004E3C34" w:rsidP="00154936">
      <w:pPr>
        <w:pStyle w:val="af3"/>
        <w:numPr>
          <w:ilvl w:val="0"/>
          <w:numId w:val="41"/>
        </w:numPr>
        <w:tabs>
          <w:tab w:val="left" w:pos="1134"/>
        </w:tabs>
        <w:autoSpaceDE w:val="0"/>
        <w:spacing w:after="0" w:line="240" w:lineRule="auto"/>
        <w:ind w:left="0" w:firstLine="709"/>
        <w:jc w:val="both"/>
        <w:rPr>
          <w:rFonts w:ascii="Times New Roman" w:hAnsi="Times New Roman" w:cs="Times New Roman"/>
          <w:sz w:val="28"/>
          <w:szCs w:val="28"/>
        </w:rPr>
      </w:pPr>
      <w:r w:rsidRPr="00154936">
        <w:rPr>
          <w:rFonts w:ascii="Times New Roman" w:hAnsi="Times New Roman" w:cs="Times New Roman"/>
          <w:sz w:val="28"/>
          <w:szCs w:val="28"/>
        </w:rPr>
        <w:t>351 человек (16,65%) - массовые спортивные разряды.</w:t>
      </w:r>
    </w:p>
    <w:p w:rsidR="004E3C34" w:rsidRPr="004E3C34" w:rsidRDefault="004E3C34" w:rsidP="00154936">
      <w:pPr>
        <w:tabs>
          <w:tab w:val="left" w:pos="1134"/>
        </w:tabs>
        <w:autoSpaceDE w:val="0"/>
        <w:ind w:firstLine="709"/>
        <w:jc w:val="both"/>
        <w:rPr>
          <w:rFonts w:cs="Times New Roman"/>
          <w:sz w:val="28"/>
          <w:szCs w:val="28"/>
        </w:rPr>
      </w:pPr>
      <w:r w:rsidRPr="00154936">
        <w:rPr>
          <w:rFonts w:cs="Times New Roman"/>
          <w:sz w:val="28"/>
          <w:szCs w:val="28"/>
        </w:rPr>
        <w:t>14 спортсменов</w:t>
      </w:r>
      <w:r w:rsidRPr="004E3C34">
        <w:rPr>
          <w:rFonts w:cs="Times New Roman"/>
          <w:sz w:val="28"/>
          <w:szCs w:val="28"/>
        </w:rPr>
        <w:t xml:space="preserve"> МБОУ ДОД СДЮСШОР «Факел» - члены спортивных сборных команд Российской Федерации.</w:t>
      </w:r>
    </w:p>
    <w:p w:rsidR="004E3C34" w:rsidRPr="004E3C34" w:rsidRDefault="004E3C34" w:rsidP="004E3C34">
      <w:pPr>
        <w:autoSpaceDE w:val="0"/>
        <w:ind w:firstLine="709"/>
        <w:jc w:val="both"/>
        <w:rPr>
          <w:rFonts w:cs="Times New Roman"/>
          <w:sz w:val="28"/>
          <w:szCs w:val="28"/>
        </w:rPr>
      </w:pPr>
      <w:r w:rsidRPr="004E3C34">
        <w:rPr>
          <w:rFonts w:cs="Times New Roman"/>
          <w:sz w:val="28"/>
          <w:szCs w:val="28"/>
        </w:rPr>
        <w:t>В 2014 году стипендиатами главы городского округа «Город Лесной» в области спорта стали 20 человек. Премия главы города «Успех года» за выдающиеся успехи в области спорта по итогам 2014 года была вручена 5 спортсменам до 18 лет и 2 взрослым. 7 человек были удостоены ведомственных наград различного уровня.</w:t>
      </w:r>
    </w:p>
    <w:p w:rsidR="004E3C34" w:rsidRPr="004E3C34" w:rsidRDefault="004E3C34" w:rsidP="004E3C34">
      <w:pPr>
        <w:autoSpaceDE w:val="0"/>
        <w:ind w:firstLine="709"/>
        <w:jc w:val="both"/>
        <w:rPr>
          <w:rFonts w:cs="Times New Roman"/>
          <w:sz w:val="28"/>
          <w:szCs w:val="28"/>
        </w:rPr>
      </w:pPr>
      <w:r w:rsidRPr="004E3C34">
        <w:rPr>
          <w:rFonts w:cs="Times New Roman"/>
          <w:sz w:val="28"/>
          <w:szCs w:val="28"/>
        </w:rPr>
        <w:t xml:space="preserve">В 2014 году были проведены работы по текущему ремонту Лыжной базы, лодочной станции (ремонт кабеля), бассейна, спортивно-оздоровительного комплекса (ремонт системы отопления, сигнализации) на общую сумму 696,9 тыс. руб.   </w:t>
      </w:r>
    </w:p>
    <w:p w:rsidR="004E3C34" w:rsidRPr="004E3C34" w:rsidRDefault="004E3C34" w:rsidP="004E3C34">
      <w:pPr>
        <w:autoSpaceDE w:val="0"/>
        <w:ind w:firstLine="709"/>
        <w:jc w:val="both"/>
        <w:rPr>
          <w:rFonts w:cs="Times New Roman"/>
          <w:sz w:val="28"/>
          <w:szCs w:val="28"/>
        </w:rPr>
      </w:pPr>
      <w:r w:rsidRPr="004E3C34">
        <w:rPr>
          <w:rFonts w:cs="Times New Roman"/>
          <w:sz w:val="28"/>
          <w:szCs w:val="28"/>
        </w:rPr>
        <w:t xml:space="preserve">Процентное отношение численность занимающихся физической культурой и спортом к общему населению городского округа «Город Лесной» -  28%  (14 413 чел./51 475 чел.).  Численность занимающихся по видам спорта составила 6 616 человек. </w:t>
      </w:r>
    </w:p>
    <w:p w:rsidR="004E3C34" w:rsidRPr="004E3C34" w:rsidRDefault="004E3C34" w:rsidP="004E3C34">
      <w:pPr>
        <w:autoSpaceDE w:val="0"/>
        <w:ind w:firstLine="709"/>
        <w:jc w:val="both"/>
        <w:rPr>
          <w:rFonts w:cs="Times New Roman"/>
          <w:sz w:val="28"/>
          <w:szCs w:val="28"/>
        </w:rPr>
      </w:pPr>
      <w:r w:rsidRPr="004E3C34">
        <w:rPr>
          <w:rFonts w:cs="Times New Roman"/>
          <w:sz w:val="28"/>
          <w:szCs w:val="28"/>
        </w:rPr>
        <w:t>В 2014 году проведено 328 физкультурно-массовых и спортивных мероприятия (828 дней соревнований), в которых приняло участие 48 798 человек.</w:t>
      </w:r>
    </w:p>
    <w:p w:rsidR="004E3C34" w:rsidRPr="004E3C34" w:rsidRDefault="004E3C34" w:rsidP="004E3C34">
      <w:pPr>
        <w:autoSpaceDE w:val="0"/>
        <w:ind w:firstLine="709"/>
        <w:jc w:val="both"/>
        <w:rPr>
          <w:rFonts w:cs="Times New Roman"/>
          <w:sz w:val="28"/>
          <w:szCs w:val="28"/>
        </w:rPr>
      </w:pPr>
      <w:r w:rsidRPr="004E3C34">
        <w:rPr>
          <w:rFonts w:cs="Times New Roman"/>
          <w:sz w:val="28"/>
          <w:szCs w:val="28"/>
        </w:rPr>
        <w:t xml:space="preserve">Наиболее массовыми стали: «Лыжня России», «Лед надежды нашей», «Оранжевый мяч», «Кросс Наций», фестиваль «Футбольная страна», фестиваль </w:t>
      </w:r>
      <w:proofErr w:type="gramStart"/>
      <w:r w:rsidRPr="004E3C34">
        <w:rPr>
          <w:rFonts w:cs="Times New Roman"/>
          <w:sz w:val="28"/>
          <w:szCs w:val="28"/>
        </w:rPr>
        <w:t xml:space="preserve">«Уральская Лыжня» (свыше 1 тысячи любителей лыжного спорта в возрасте от 3 до 80 лет), легкоатлетическая эстафета 9 мая, посвященная Победе в ВОВ (традиционно принимают участие до 60 команд и более 5 тысяч жителей города в качестве болельщиков), легкоатлетические соревнования «Золотая осень», спортивный праздник «Знание – сила», военно-спортивная игра «Патриот» и др. </w:t>
      </w:r>
      <w:proofErr w:type="gramEnd"/>
    </w:p>
    <w:p w:rsidR="004E3C34" w:rsidRPr="004E3C34" w:rsidRDefault="004E3C34" w:rsidP="004E3C34">
      <w:pPr>
        <w:autoSpaceDE w:val="0"/>
        <w:ind w:firstLine="709"/>
        <w:jc w:val="both"/>
        <w:rPr>
          <w:rFonts w:cs="Times New Roman"/>
          <w:sz w:val="28"/>
          <w:szCs w:val="28"/>
        </w:rPr>
      </w:pPr>
      <w:r w:rsidRPr="004E3C34">
        <w:rPr>
          <w:rFonts w:cs="Times New Roman"/>
          <w:sz w:val="28"/>
          <w:szCs w:val="28"/>
        </w:rPr>
        <w:t>В Спартакиаде городских и спортивных лагерей, проходившей под девизом «Спорт против наркотиков», по 3 видам спорта (легкая атлетика (троеборье + эстафета), мини-футбол, пионербол) участвовали 280 детей из 3 спортивных, 5 городски</w:t>
      </w:r>
      <w:r w:rsidR="009D50A5">
        <w:rPr>
          <w:rFonts w:cs="Times New Roman"/>
          <w:sz w:val="28"/>
          <w:szCs w:val="28"/>
        </w:rPr>
        <w:t>х и 1 загородного лагерей.</w:t>
      </w:r>
    </w:p>
    <w:p w:rsidR="004E3C34" w:rsidRPr="004E3C34" w:rsidRDefault="004E3C34" w:rsidP="004E3C34">
      <w:pPr>
        <w:autoSpaceDE w:val="0"/>
        <w:ind w:firstLine="709"/>
        <w:jc w:val="both"/>
        <w:rPr>
          <w:rFonts w:cs="Times New Roman"/>
          <w:sz w:val="28"/>
          <w:szCs w:val="28"/>
        </w:rPr>
      </w:pPr>
      <w:r w:rsidRPr="004E3C34">
        <w:rPr>
          <w:rFonts w:cs="Times New Roman"/>
          <w:sz w:val="28"/>
          <w:szCs w:val="28"/>
        </w:rPr>
        <w:lastRenderedPageBreak/>
        <w:t xml:space="preserve">В 15-й Спартакиаде работающей и студенческой молодежи города, организуемой совместно с МБУ «Физкультурно-спортивный центр «Факел», МБОУ ДОД </w:t>
      </w:r>
      <w:r w:rsidR="009D50A5">
        <w:rPr>
          <w:rFonts w:cs="Times New Roman"/>
          <w:sz w:val="28"/>
          <w:szCs w:val="28"/>
        </w:rPr>
        <w:t>С</w:t>
      </w:r>
      <w:r w:rsidRPr="004E3C34">
        <w:rPr>
          <w:rFonts w:cs="Times New Roman"/>
          <w:sz w:val="28"/>
          <w:szCs w:val="28"/>
        </w:rPr>
        <w:t xml:space="preserve">ДЮСШОР «Факел» и МБОУ ДОД ДЮСШ, в 2014 году приняли участие 1474 человек. </w:t>
      </w:r>
      <w:proofErr w:type="gramStart"/>
      <w:r w:rsidRPr="004E3C34">
        <w:rPr>
          <w:rFonts w:cs="Times New Roman"/>
          <w:sz w:val="28"/>
          <w:szCs w:val="28"/>
        </w:rPr>
        <w:t xml:space="preserve">Соревнования проходили по следующим видам спорта: </w:t>
      </w:r>
      <w:proofErr w:type="spellStart"/>
      <w:r w:rsidRPr="004E3C34">
        <w:rPr>
          <w:rFonts w:cs="Times New Roman"/>
          <w:sz w:val="28"/>
          <w:szCs w:val="28"/>
        </w:rPr>
        <w:t>дартс</w:t>
      </w:r>
      <w:proofErr w:type="spellEnd"/>
      <w:r w:rsidRPr="004E3C34">
        <w:rPr>
          <w:rFonts w:cs="Times New Roman"/>
          <w:sz w:val="28"/>
          <w:szCs w:val="28"/>
        </w:rPr>
        <w:t xml:space="preserve">, пулевая стрельба, бадминтон, </w:t>
      </w:r>
      <w:proofErr w:type="spellStart"/>
      <w:r w:rsidRPr="004E3C34">
        <w:rPr>
          <w:rFonts w:cs="Times New Roman"/>
          <w:sz w:val="28"/>
          <w:szCs w:val="28"/>
        </w:rPr>
        <w:t>стритбол</w:t>
      </w:r>
      <w:proofErr w:type="spellEnd"/>
      <w:r w:rsidRPr="004E3C34">
        <w:rPr>
          <w:rFonts w:cs="Times New Roman"/>
          <w:sz w:val="28"/>
          <w:szCs w:val="28"/>
        </w:rPr>
        <w:t xml:space="preserve"> (женский, мужской), лыжные гонки, конькобежный спорт, плавание, настольный теннис, легкая атлетика, мини-футбол, волейбол.</w:t>
      </w:r>
      <w:proofErr w:type="gramEnd"/>
      <w:r w:rsidRPr="004E3C34">
        <w:rPr>
          <w:rFonts w:cs="Times New Roman"/>
          <w:sz w:val="28"/>
          <w:szCs w:val="28"/>
        </w:rPr>
        <w:t xml:space="preserve"> Так же была проведена комбинированная эстафета, включающая в себя элементы следующих видов спорта: бег на роликовых коньках, бег на лыжероллерах, езда на велосипеде и гладкий бег. </w:t>
      </w:r>
    </w:p>
    <w:p w:rsidR="009D50A5" w:rsidRDefault="009D50A5" w:rsidP="004E3C34">
      <w:pPr>
        <w:autoSpaceDE w:val="0"/>
        <w:ind w:firstLine="709"/>
        <w:jc w:val="both"/>
        <w:rPr>
          <w:rFonts w:cs="Times New Roman"/>
          <w:sz w:val="28"/>
          <w:szCs w:val="28"/>
        </w:rPr>
      </w:pPr>
      <w:r w:rsidRPr="004E3C34">
        <w:rPr>
          <w:rFonts w:cs="Times New Roman"/>
          <w:sz w:val="28"/>
          <w:szCs w:val="28"/>
        </w:rPr>
        <w:t>В ежегодном спортивном празднике «Папа, мама, я – спортивная семья» приняли участие 24 семьи из 5 школ города. В этом году он был посвящен Дню толерантности и проходил под девизом «Дружная семья – надежда России».</w:t>
      </w:r>
    </w:p>
    <w:p w:rsidR="00866188" w:rsidRPr="009D50A5" w:rsidRDefault="004E3C34" w:rsidP="009D50A5">
      <w:pPr>
        <w:autoSpaceDE w:val="0"/>
        <w:ind w:firstLine="709"/>
        <w:jc w:val="both"/>
        <w:rPr>
          <w:rFonts w:cs="Times New Roman"/>
          <w:sz w:val="28"/>
          <w:szCs w:val="28"/>
        </w:rPr>
      </w:pPr>
      <w:r w:rsidRPr="004E3C34">
        <w:rPr>
          <w:rFonts w:cs="Times New Roman"/>
          <w:sz w:val="28"/>
          <w:szCs w:val="28"/>
        </w:rPr>
        <w:t xml:space="preserve">Продолжилась традиция проведения в канун Дня молодежи соревнований по мини-футболу, волейболу, </w:t>
      </w:r>
      <w:proofErr w:type="spellStart"/>
      <w:r w:rsidRPr="004E3C34">
        <w:rPr>
          <w:rFonts w:cs="Times New Roman"/>
          <w:sz w:val="28"/>
          <w:szCs w:val="28"/>
        </w:rPr>
        <w:t>стритболу</w:t>
      </w:r>
      <w:proofErr w:type="spellEnd"/>
      <w:r w:rsidR="009D50A5">
        <w:rPr>
          <w:rFonts w:cs="Times New Roman"/>
          <w:sz w:val="28"/>
          <w:szCs w:val="28"/>
        </w:rPr>
        <w:t xml:space="preserve">, а также </w:t>
      </w:r>
      <w:r w:rsidR="009D50A5" w:rsidRPr="004E3C34">
        <w:rPr>
          <w:rFonts w:cs="Times New Roman"/>
          <w:sz w:val="28"/>
          <w:szCs w:val="28"/>
        </w:rPr>
        <w:t>туристическо</w:t>
      </w:r>
      <w:r w:rsidR="009D50A5">
        <w:rPr>
          <w:rFonts w:cs="Times New Roman"/>
          <w:sz w:val="28"/>
          <w:szCs w:val="28"/>
        </w:rPr>
        <w:t>го</w:t>
      </w:r>
      <w:r w:rsidR="009D50A5" w:rsidRPr="004E3C34">
        <w:rPr>
          <w:rFonts w:cs="Times New Roman"/>
          <w:sz w:val="28"/>
          <w:szCs w:val="28"/>
        </w:rPr>
        <w:t xml:space="preserve"> слет</w:t>
      </w:r>
      <w:r w:rsidR="009D50A5">
        <w:rPr>
          <w:rFonts w:cs="Times New Roman"/>
          <w:sz w:val="28"/>
          <w:szCs w:val="28"/>
        </w:rPr>
        <w:t>а</w:t>
      </w:r>
      <w:r w:rsidR="009D50A5" w:rsidRPr="004E3C34">
        <w:rPr>
          <w:rFonts w:cs="Times New Roman"/>
          <w:sz w:val="28"/>
          <w:szCs w:val="28"/>
        </w:rPr>
        <w:t xml:space="preserve"> работающей и учащейся молодежи, посвященно</w:t>
      </w:r>
      <w:r w:rsidR="009D50A5">
        <w:rPr>
          <w:rFonts w:cs="Times New Roman"/>
          <w:sz w:val="28"/>
          <w:szCs w:val="28"/>
        </w:rPr>
        <w:t>го</w:t>
      </w:r>
      <w:r w:rsidR="009D50A5" w:rsidRPr="004E3C34">
        <w:rPr>
          <w:rFonts w:cs="Times New Roman"/>
          <w:sz w:val="28"/>
          <w:szCs w:val="28"/>
        </w:rPr>
        <w:t xml:space="preserve"> Году культуры</w:t>
      </w:r>
      <w:r w:rsidR="006240C6">
        <w:rPr>
          <w:rFonts w:cs="Times New Roman"/>
          <w:sz w:val="28"/>
          <w:szCs w:val="28"/>
        </w:rPr>
        <w:t>.</w:t>
      </w:r>
    </w:p>
    <w:p w:rsidR="00DB716F" w:rsidRPr="00C320AB" w:rsidRDefault="00DB716F" w:rsidP="007130DB">
      <w:pPr>
        <w:numPr>
          <w:ilvl w:val="0"/>
          <w:numId w:val="4"/>
        </w:numPr>
        <w:tabs>
          <w:tab w:val="left" w:pos="1134"/>
        </w:tabs>
        <w:autoSpaceDE w:val="0"/>
        <w:spacing w:before="40" w:after="40"/>
        <w:ind w:left="0" w:firstLine="709"/>
        <w:rPr>
          <w:rFonts w:eastAsia="MS Mincho"/>
          <w:b/>
          <w:i/>
          <w:shadow/>
          <w:color w:val="333399"/>
          <w:sz w:val="28"/>
          <w:szCs w:val="28"/>
        </w:rPr>
      </w:pPr>
      <w:r w:rsidRPr="00C320AB">
        <w:rPr>
          <w:rFonts w:eastAsia="MS Mincho"/>
          <w:b/>
          <w:i/>
          <w:shadow/>
          <w:color w:val="333399"/>
          <w:sz w:val="28"/>
          <w:szCs w:val="28"/>
        </w:rPr>
        <w:t>Культура</w:t>
      </w:r>
    </w:p>
    <w:p w:rsidR="00EE3CC2" w:rsidRDefault="00E418C9" w:rsidP="00071E27">
      <w:pPr>
        <w:autoSpaceDE w:val="0"/>
        <w:ind w:firstLine="709"/>
        <w:jc w:val="both"/>
        <w:rPr>
          <w:sz w:val="28"/>
          <w:szCs w:val="28"/>
        </w:rPr>
      </w:pPr>
      <w:r w:rsidRPr="00E418C9">
        <w:rPr>
          <w:sz w:val="28"/>
          <w:szCs w:val="28"/>
        </w:rPr>
        <w:t>В структуре МКУ «Отдел культуры администрации городского округа «Город Лесной» в 2014 году</w:t>
      </w:r>
      <w:r>
        <w:rPr>
          <w:sz w:val="28"/>
          <w:szCs w:val="28"/>
        </w:rPr>
        <w:t xml:space="preserve"> работало 9 учреждений культуры</w:t>
      </w:r>
      <w:r w:rsidRPr="00E418C9">
        <w:rPr>
          <w:sz w:val="28"/>
          <w:szCs w:val="28"/>
        </w:rPr>
        <w:t>.</w:t>
      </w:r>
    </w:p>
    <w:p w:rsidR="00372095" w:rsidRDefault="00372095" w:rsidP="00E418C9">
      <w:pPr>
        <w:autoSpaceDE w:val="0"/>
        <w:ind w:firstLine="709"/>
        <w:jc w:val="both"/>
        <w:rPr>
          <w:sz w:val="28"/>
          <w:szCs w:val="28"/>
        </w:rPr>
      </w:pPr>
      <w:r w:rsidRPr="00E418C9">
        <w:rPr>
          <w:sz w:val="28"/>
          <w:szCs w:val="28"/>
        </w:rPr>
        <w:t>В соответствии с Указом Президента Российской Федерации от 22 апреля 2013 года № 375 в Российской Федерации 2014 год был объявлен Годом культуры. Учреждениями культуры был разработан план основных мероприятий по проведению в 2014 году Года культуры.</w:t>
      </w:r>
    </w:p>
    <w:p w:rsidR="00E418C9" w:rsidRPr="00E418C9" w:rsidRDefault="00EE3CC2" w:rsidP="00E418C9">
      <w:pPr>
        <w:autoSpaceDE w:val="0"/>
        <w:ind w:firstLine="709"/>
        <w:jc w:val="both"/>
        <w:rPr>
          <w:sz w:val="28"/>
          <w:szCs w:val="28"/>
        </w:rPr>
      </w:pPr>
      <w:proofErr w:type="gramStart"/>
      <w:r w:rsidRPr="00C320AB">
        <w:rPr>
          <w:sz w:val="28"/>
          <w:szCs w:val="28"/>
        </w:rPr>
        <w:t xml:space="preserve">В соответствии с Указом Президента Российской Федерации от 7 мая 2012 года № 597 </w:t>
      </w:r>
      <w:r>
        <w:rPr>
          <w:sz w:val="28"/>
          <w:szCs w:val="28"/>
        </w:rPr>
        <w:t>«</w:t>
      </w:r>
      <w:r w:rsidRPr="00C320AB">
        <w:rPr>
          <w:sz w:val="28"/>
          <w:szCs w:val="28"/>
        </w:rPr>
        <w:t>О мероприятиях по реализации государственной социальной политики</w:t>
      </w:r>
      <w:r>
        <w:rPr>
          <w:sz w:val="28"/>
          <w:szCs w:val="28"/>
        </w:rPr>
        <w:t>»</w:t>
      </w:r>
      <w:r w:rsidRPr="00C320AB">
        <w:rPr>
          <w:sz w:val="28"/>
          <w:szCs w:val="28"/>
        </w:rPr>
        <w:t xml:space="preserve"> и на основании методических рекомендаций Министерства культуры Российской Федерации и Министерства культуры Свердловской области </w:t>
      </w:r>
      <w:r w:rsidR="00E418C9" w:rsidRPr="00E418C9">
        <w:rPr>
          <w:sz w:val="28"/>
          <w:szCs w:val="28"/>
        </w:rPr>
        <w:t xml:space="preserve">МКУ «Отдел культуры» разработан план </w:t>
      </w:r>
      <w:r w:rsidR="00372095">
        <w:rPr>
          <w:sz w:val="28"/>
          <w:szCs w:val="28"/>
        </w:rPr>
        <w:t>мероприятий («дорожная карта»)</w:t>
      </w:r>
      <w:r w:rsidR="00E418C9" w:rsidRPr="00E418C9">
        <w:rPr>
          <w:sz w:val="28"/>
          <w:szCs w:val="28"/>
        </w:rPr>
        <w:t>, по формированию эффективных условий и средств решения актуальных задач и проблем в сфере культуры городского округа «Город Лесной</w:t>
      </w:r>
      <w:proofErr w:type="gramEnd"/>
      <w:r w:rsidR="00E418C9" w:rsidRPr="00E418C9">
        <w:rPr>
          <w:sz w:val="28"/>
          <w:szCs w:val="28"/>
        </w:rPr>
        <w:t>», повышению уровня развития культурной сферы, мобилизации имеющихся ресурсов для повышения востребованности услуг в сфере культуры населением городского округа.</w:t>
      </w:r>
    </w:p>
    <w:p w:rsidR="00E418C9" w:rsidRPr="00E418C9" w:rsidRDefault="00E418C9" w:rsidP="00E418C9">
      <w:pPr>
        <w:autoSpaceDE w:val="0"/>
        <w:ind w:firstLine="709"/>
        <w:jc w:val="both"/>
        <w:rPr>
          <w:sz w:val="28"/>
          <w:szCs w:val="28"/>
        </w:rPr>
      </w:pPr>
      <w:r w:rsidRPr="00E418C9">
        <w:rPr>
          <w:sz w:val="28"/>
          <w:szCs w:val="28"/>
        </w:rPr>
        <w:t>Основными показателями успешной реализации «дорожной карты» и развития сферы культуры на территории городского округа «Город Лесной» явились:</w:t>
      </w:r>
    </w:p>
    <w:p w:rsidR="00E418C9" w:rsidRPr="00E418C9" w:rsidRDefault="00E418C9" w:rsidP="00E418C9">
      <w:pPr>
        <w:autoSpaceDE w:val="0"/>
        <w:ind w:firstLine="709"/>
        <w:jc w:val="both"/>
        <w:rPr>
          <w:sz w:val="28"/>
          <w:szCs w:val="28"/>
        </w:rPr>
      </w:pPr>
      <w:r w:rsidRPr="00E418C9">
        <w:rPr>
          <w:sz w:val="28"/>
          <w:szCs w:val="28"/>
        </w:rPr>
        <w:t xml:space="preserve">- увеличение среднемесячной заработной платы работников учреждений культуры. В 2014 году средняя заработная плата работников учреждений культуры составила 20 168,77 руб., что на 19,95% выше уровня 2013 года, средняя заработная плата работников учреждений дополнительного образования в сфере культуры увеличилась до 29 679,0 руб., что на 14,8% выше уровня 2013 года; </w:t>
      </w:r>
    </w:p>
    <w:p w:rsidR="00E418C9" w:rsidRPr="00E418C9" w:rsidRDefault="00E418C9" w:rsidP="00E418C9">
      <w:pPr>
        <w:autoSpaceDE w:val="0"/>
        <w:ind w:firstLine="709"/>
        <w:jc w:val="both"/>
        <w:rPr>
          <w:sz w:val="28"/>
          <w:szCs w:val="28"/>
        </w:rPr>
      </w:pPr>
      <w:r w:rsidRPr="00E418C9">
        <w:rPr>
          <w:sz w:val="28"/>
          <w:szCs w:val="28"/>
        </w:rPr>
        <w:t>- увеличение количества библиографических записей в электронном каталоге библиотеки (по сравнению с предыдущим годом), в том числе увеличение количества библиографических записей, включенных в Сводный электронный каталог библиотек России. В 2014 году в электронные каталоги библиотек внесено 72 848 записей, что на 5,69% превышает показатели 2013 года. В 2014 г</w:t>
      </w:r>
      <w:r w:rsidR="00E670EC">
        <w:rPr>
          <w:sz w:val="28"/>
          <w:szCs w:val="28"/>
        </w:rPr>
        <w:t>оду</w:t>
      </w:r>
      <w:r w:rsidRPr="00E418C9">
        <w:rPr>
          <w:sz w:val="28"/>
          <w:szCs w:val="28"/>
        </w:rPr>
        <w:t xml:space="preserve"> МБУ «ЦГБ им. П.П. Бажова» вошло в число организаций-партнеров региональной сети ЛИБНЕТ, что обеспечивает размещение переданных записей в Региональном </w:t>
      </w:r>
      <w:r w:rsidRPr="00E418C9">
        <w:rPr>
          <w:sz w:val="28"/>
          <w:szCs w:val="28"/>
        </w:rPr>
        <w:lastRenderedPageBreak/>
        <w:t>каталоге библиотек Свердловской области, на Едином портале государственных и муниципальных услуг, в Сводном катал</w:t>
      </w:r>
      <w:r w:rsidR="00E670EC">
        <w:rPr>
          <w:sz w:val="28"/>
          <w:szCs w:val="28"/>
        </w:rPr>
        <w:t>оге электронных ресурсов России</w:t>
      </w:r>
      <w:r w:rsidRPr="00E418C9">
        <w:rPr>
          <w:sz w:val="28"/>
          <w:szCs w:val="28"/>
        </w:rPr>
        <w:t>;</w:t>
      </w:r>
    </w:p>
    <w:p w:rsidR="00E418C9" w:rsidRPr="00E418C9" w:rsidRDefault="00E418C9" w:rsidP="00E418C9">
      <w:pPr>
        <w:autoSpaceDE w:val="0"/>
        <w:ind w:firstLine="709"/>
        <w:jc w:val="both"/>
        <w:rPr>
          <w:sz w:val="28"/>
          <w:szCs w:val="28"/>
        </w:rPr>
      </w:pPr>
      <w:r w:rsidRPr="00E418C9">
        <w:rPr>
          <w:sz w:val="28"/>
          <w:szCs w:val="28"/>
        </w:rPr>
        <w:t xml:space="preserve">- исполнение целевого показателя «Доля электронных изданий в общем количестве поступлений в фонды муниципальных библиотек». Плановое значение данного индикатора  в 2014 году составляет 10,5%. Общее поступление в фонды библиотек составило 5 796 экз., из них 818 изданий на электронных носителях, что составляет 14,11% от общего поступления в фонды; </w:t>
      </w:r>
    </w:p>
    <w:p w:rsidR="00E418C9" w:rsidRPr="00E418C9" w:rsidRDefault="00E418C9" w:rsidP="00E418C9">
      <w:pPr>
        <w:autoSpaceDE w:val="0"/>
        <w:ind w:firstLine="709"/>
        <w:jc w:val="both"/>
        <w:rPr>
          <w:sz w:val="28"/>
          <w:szCs w:val="28"/>
        </w:rPr>
      </w:pPr>
      <w:r w:rsidRPr="00E418C9">
        <w:rPr>
          <w:sz w:val="28"/>
          <w:szCs w:val="28"/>
        </w:rPr>
        <w:t>- исполнение целевого показателя «Количество реализованных выставочных музейных проектов». Плановое значение данного индикатора на отчетный год – 53 проекта. В 2014 году</w:t>
      </w:r>
      <w:r w:rsidR="00F766FF">
        <w:rPr>
          <w:sz w:val="28"/>
          <w:szCs w:val="28"/>
        </w:rPr>
        <w:t xml:space="preserve"> </w:t>
      </w:r>
      <w:r w:rsidRPr="00E418C9">
        <w:rPr>
          <w:sz w:val="28"/>
          <w:szCs w:val="28"/>
        </w:rPr>
        <w:t xml:space="preserve">МБУ «Музейно-выставочный комплекс» реализовано 62 </w:t>
      </w:r>
      <w:proofErr w:type="gramStart"/>
      <w:r w:rsidRPr="00E418C9">
        <w:rPr>
          <w:sz w:val="28"/>
          <w:szCs w:val="28"/>
        </w:rPr>
        <w:t>выставочных</w:t>
      </w:r>
      <w:proofErr w:type="gramEnd"/>
      <w:r w:rsidRPr="00E418C9">
        <w:rPr>
          <w:sz w:val="28"/>
          <w:szCs w:val="28"/>
        </w:rPr>
        <w:t xml:space="preserve"> музейных проекта (в 2013 году – 53), что выше уровня прошлого года на 16,7%;</w:t>
      </w:r>
    </w:p>
    <w:p w:rsidR="00E418C9" w:rsidRPr="00E418C9" w:rsidRDefault="00E418C9" w:rsidP="00E418C9">
      <w:pPr>
        <w:autoSpaceDE w:val="0"/>
        <w:ind w:firstLine="709"/>
        <w:jc w:val="both"/>
        <w:rPr>
          <w:sz w:val="28"/>
          <w:szCs w:val="28"/>
        </w:rPr>
      </w:pPr>
      <w:r w:rsidRPr="00E418C9">
        <w:rPr>
          <w:sz w:val="28"/>
          <w:szCs w:val="28"/>
        </w:rPr>
        <w:t>- количество действующих виртуальных музеев. Создание одного виртуального музея было запланировано на 2018 год, но уже в 2014 году разработана концепция виртуального музея, исполнены работы по созданию дизайна, съемке экспонатов и 3D панорам, проведены работы по созданию программной части виртуального музея. Также в отчетный период на сайте Музейно-выставочного комплекса размещено 10 виртуальных выставок, в 2014 году зарегистрировано 2242 просмотра этих выставок;</w:t>
      </w:r>
    </w:p>
    <w:p w:rsidR="00E418C9" w:rsidRPr="00E418C9" w:rsidRDefault="00E418C9" w:rsidP="00E418C9">
      <w:pPr>
        <w:autoSpaceDE w:val="0"/>
        <w:ind w:firstLine="709"/>
        <w:jc w:val="both"/>
        <w:rPr>
          <w:sz w:val="28"/>
          <w:szCs w:val="28"/>
        </w:rPr>
      </w:pPr>
      <w:r w:rsidRPr="00E418C9">
        <w:rPr>
          <w:sz w:val="28"/>
          <w:szCs w:val="28"/>
        </w:rPr>
        <w:t xml:space="preserve">- исполнение целевого показателя «Доля учащихся детских школ искусств, привлекаемых к участию в конкурсных творческих мероприятиях, от общего числа учащихся детских школ искусств». Плановое значение данного индикатора – 20,6%. Количество детей в возрасте 5-18 лет, получающих услуги по дополнительному образованию в образовательных организациях, подведомственных МКУ «Отдел культуры», составляет 1162 человека. В 2014 году участниками творческих конкурсных мероприятий не ниже областного уровня, проводимых на территории Свердловской области в соответствии с приказами Министерства культуры Свердловской области, стали 290 учащихся, что составляет 24,9%. </w:t>
      </w:r>
    </w:p>
    <w:p w:rsidR="00E418C9" w:rsidRPr="00E418C9" w:rsidRDefault="00E418C9" w:rsidP="00E418C9">
      <w:pPr>
        <w:autoSpaceDE w:val="0"/>
        <w:ind w:firstLine="709"/>
        <w:jc w:val="both"/>
        <w:rPr>
          <w:sz w:val="28"/>
          <w:szCs w:val="28"/>
        </w:rPr>
      </w:pPr>
      <w:proofErr w:type="gramStart"/>
      <w:r w:rsidRPr="00E418C9">
        <w:rPr>
          <w:sz w:val="28"/>
          <w:szCs w:val="28"/>
        </w:rPr>
        <w:t>Уровень удовлетворенности населения городского о</w:t>
      </w:r>
      <w:r>
        <w:rPr>
          <w:sz w:val="28"/>
          <w:szCs w:val="28"/>
        </w:rPr>
        <w:t xml:space="preserve">круга «Город Лесной» качеством </w:t>
      </w:r>
      <w:r w:rsidRPr="00E418C9">
        <w:rPr>
          <w:sz w:val="28"/>
          <w:szCs w:val="28"/>
        </w:rPr>
        <w:t>и доступностью предоставляемых муниципальных услуг в сфере культуры отслеживается по результатам опросов, проводимых информационно-аналитическим отделом администрации городского округа, а также в соответствии с Постановлением главы администрации городского округа «Город Лесной» от 24.08.2012 г. № 1117 «Об утверждении программы проведения мониторинга качества и доступности предоставления муниципальных услуг в городском округе «Город Лесной» проводится мониторинг</w:t>
      </w:r>
      <w:proofErr w:type="gramEnd"/>
      <w:r w:rsidRPr="00E418C9">
        <w:rPr>
          <w:sz w:val="28"/>
          <w:szCs w:val="28"/>
        </w:rPr>
        <w:t xml:space="preserve"> качества услуг, предоставляемых учреждениями культуры в электронном виде. Мон</w:t>
      </w:r>
      <w:r>
        <w:rPr>
          <w:sz w:val="28"/>
          <w:szCs w:val="28"/>
        </w:rPr>
        <w:t xml:space="preserve">иторинг в 2014 году проводился </w:t>
      </w:r>
      <w:r w:rsidRPr="00E418C9">
        <w:rPr>
          <w:sz w:val="28"/>
          <w:szCs w:val="28"/>
        </w:rPr>
        <w:t xml:space="preserve">по следующим муниципальным услугам: </w:t>
      </w:r>
      <w:proofErr w:type="gramStart"/>
      <w:r w:rsidRPr="00E418C9">
        <w:rPr>
          <w:sz w:val="28"/>
          <w:szCs w:val="28"/>
        </w:rPr>
        <w:t>«Запись на обзорные, тематические и интерактивные экскурсии»; «Предоставление доступа к справочно-поисковому аппарату библиотек, базам данных»; «Предоставление  доступа к оцифрованным издан</w:t>
      </w:r>
      <w:r w:rsidR="00071E27">
        <w:rPr>
          <w:sz w:val="28"/>
          <w:szCs w:val="28"/>
        </w:rPr>
        <w:t xml:space="preserve">иям, хранящимся в библиотеках, </w:t>
      </w:r>
      <w:r w:rsidRPr="00E418C9">
        <w:rPr>
          <w:sz w:val="28"/>
          <w:szCs w:val="28"/>
        </w:rPr>
        <w:t>в том числе к фонду редких книг, с учетом соблюдения требований законодательства Российской Федерации об авторских и смежных правах»; «Зачисление в муниципальное образовательное учреждение дополнительного образования»; «Предоставление информации об организации дополнительного образования детей»;</w:t>
      </w:r>
      <w:proofErr w:type="gramEnd"/>
      <w:r w:rsidRPr="00E418C9">
        <w:rPr>
          <w:sz w:val="28"/>
          <w:szCs w:val="28"/>
        </w:rPr>
        <w:t xml:space="preserve"> «Предоставление информации</w:t>
      </w:r>
      <w:r w:rsidR="00071E27">
        <w:rPr>
          <w:sz w:val="28"/>
          <w:szCs w:val="28"/>
        </w:rPr>
        <w:t xml:space="preserve"> о культурно-</w:t>
      </w:r>
      <w:r w:rsidR="00071E27">
        <w:rPr>
          <w:sz w:val="28"/>
          <w:szCs w:val="28"/>
        </w:rPr>
        <w:lastRenderedPageBreak/>
        <w:t>досуговых услугах»;</w:t>
      </w:r>
      <w:r w:rsidRPr="00E418C9">
        <w:rPr>
          <w:sz w:val="28"/>
          <w:szCs w:val="28"/>
        </w:rPr>
        <w:t xml:space="preserve"> «Предоставление информац</w:t>
      </w:r>
      <w:proofErr w:type="gramStart"/>
      <w:r w:rsidRPr="00E418C9">
        <w:rPr>
          <w:sz w:val="28"/>
          <w:szCs w:val="28"/>
        </w:rPr>
        <w:t>ии о я</w:t>
      </w:r>
      <w:proofErr w:type="gramEnd"/>
      <w:r w:rsidRPr="00E418C9">
        <w:rPr>
          <w:sz w:val="28"/>
          <w:szCs w:val="28"/>
        </w:rPr>
        <w:t>рмарках, выставках народного творчества, ремесел».</w:t>
      </w:r>
    </w:p>
    <w:p w:rsidR="00E418C9" w:rsidRPr="00E418C9" w:rsidRDefault="00E418C9" w:rsidP="00E418C9">
      <w:pPr>
        <w:autoSpaceDE w:val="0"/>
        <w:ind w:firstLine="709"/>
        <w:jc w:val="both"/>
        <w:rPr>
          <w:sz w:val="28"/>
          <w:szCs w:val="28"/>
        </w:rPr>
      </w:pPr>
      <w:r w:rsidRPr="00E418C9">
        <w:rPr>
          <w:sz w:val="28"/>
          <w:szCs w:val="28"/>
        </w:rPr>
        <w:t xml:space="preserve">Всего за данными услугами в 2014 году было 29871 обращение (в том числе 18958 обращений на сайты учреждений), опрошено 436 заявителей. </w:t>
      </w:r>
    </w:p>
    <w:p w:rsidR="00071E27" w:rsidRDefault="00E418C9" w:rsidP="00E418C9">
      <w:pPr>
        <w:autoSpaceDE w:val="0"/>
        <w:ind w:firstLine="709"/>
        <w:jc w:val="both"/>
        <w:rPr>
          <w:sz w:val="28"/>
          <w:szCs w:val="28"/>
        </w:rPr>
      </w:pPr>
      <w:r w:rsidRPr="00E418C9">
        <w:rPr>
          <w:sz w:val="28"/>
          <w:szCs w:val="28"/>
        </w:rPr>
        <w:t xml:space="preserve">Независимая система оценки качества работы предполагает обеспечение открытости и доступности информации о деятельности учреждений культуры. На сегодняшний день у всех учреждений культуры действуют официальные сайты учреждений в сети «Интернет», на фасадах зданий размещены QR коды со ссылкой на сайты учреждений, информация об учреждениях культуры размещена на портале </w:t>
      </w:r>
      <w:proofErr w:type="spellStart"/>
      <w:r w:rsidRPr="00E418C9">
        <w:rPr>
          <w:sz w:val="28"/>
          <w:szCs w:val="28"/>
        </w:rPr>
        <w:t>Госуслуг</w:t>
      </w:r>
      <w:proofErr w:type="spellEnd"/>
      <w:r w:rsidRPr="00E418C9">
        <w:rPr>
          <w:sz w:val="28"/>
          <w:szCs w:val="28"/>
        </w:rPr>
        <w:t xml:space="preserve"> и на официальном сайте для размещения информации о государственных (муниципальных) учреждениях bus.gov.ru. Образовательные учреждения разместили на своих сайтах результаты </w:t>
      </w:r>
      <w:proofErr w:type="spellStart"/>
      <w:r w:rsidRPr="00E418C9">
        <w:rPr>
          <w:sz w:val="28"/>
          <w:szCs w:val="28"/>
        </w:rPr>
        <w:t>самообследования</w:t>
      </w:r>
      <w:proofErr w:type="spellEnd"/>
      <w:r w:rsidRPr="00E418C9">
        <w:rPr>
          <w:sz w:val="28"/>
          <w:szCs w:val="28"/>
        </w:rPr>
        <w:t>, которые проводятся ежегодно, начиная с  2014 г</w:t>
      </w:r>
      <w:r w:rsidR="00071E27">
        <w:rPr>
          <w:sz w:val="28"/>
          <w:szCs w:val="28"/>
        </w:rPr>
        <w:t>ода</w:t>
      </w:r>
      <w:r w:rsidRPr="00E418C9">
        <w:rPr>
          <w:sz w:val="28"/>
          <w:szCs w:val="28"/>
        </w:rPr>
        <w:t xml:space="preserve">. </w:t>
      </w:r>
    </w:p>
    <w:p w:rsidR="00E418C9" w:rsidRPr="00E418C9" w:rsidRDefault="00E418C9" w:rsidP="00E418C9">
      <w:pPr>
        <w:autoSpaceDE w:val="0"/>
        <w:ind w:firstLine="709"/>
        <w:jc w:val="both"/>
        <w:rPr>
          <w:sz w:val="28"/>
          <w:szCs w:val="28"/>
        </w:rPr>
      </w:pPr>
      <w:r w:rsidRPr="00E418C9">
        <w:rPr>
          <w:sz w:val="28"/>
          <w:szCs w:val="28"/>
        </w:rPr>
        <w:t xml:space="preserve">В 2014 году </w:t>
      </w:r>
      <w:r w:rsidR="00071E27">
        <w:rPr>
          <w:sz w:val="28"/>
          <w:szCs w:val="28"/>
        </w:rPr>
        <w:t>м</w:t>
      </w:r>
      <w:r w:rsidRPr="00E418C9">
        <w:rPr>
          <w:sz w:val="28"/>
          <w:szCs w:val="28"/>
        </w:rPr>
        <w:t>узейно-выставочным комплексом приобретены: компьютеры, принтеры, проектор, мебель, музейное оборудование и музейно-выставочные экспонаты. В зале «Природа Урала» установлен сенсорный киоск, где посетители музея могут не только ознакомиться с приро</w:t>
      </w:r>
      <w:r w:rsidR="00071E27">
        <w:rPr>
          <w:sz w:val="28"/>
          <w:szCs w:val="28"/>
        </w:rPr>
        <w:t>дой Урала, но и оставить отзыв</w:t>
      </w:r>
      <w:r w:rsidRPr="00E418C9">
        <w:rPr>
          <w:sz w:val="28"/>
          <w:szCs w:val="28"/>
        </w:rPr>
        <w:t xml:space="preserve"> о работе МВК.</w:t>
      </w:r>
    </w:p>
    <w:p w:rsidR="00E418C9" w:rsidRPr="00E418C9" w:rsidRDefault="00E418C9" w:rsidP="00E418C9">
      <w:pPr>
        <w:autoSpaceDE w:val="0"/>
        <w:ind w:firstLine="709"/>
        <w:jc w:val="both"/>
        <w:rPr>
          <w:sz w:val="28"/>
          <w:szCs w:val="28"/>
        </w:rPr>
      </w:pPr>
      <w:proofErr w:type="gramStart"/>
      <w:r w:rsidRPr="00E418C9">
        <w:rPr>
          <w:sz w:val="28"/>
          <w:szCs w:val="28"/>
        </w:rPr>
        <w:t>Учреждениями клубного типа были приобретены: видеокамеры и видеорегистратор, ростовые куклы, пластиковые столы, костюмы, обувь танцевальная, елки, усилитель, инвентарь, светильники, бассейн, компьютер, игровой автомат, каркасные фигуры, детский игровой комплекс, маршрутизатор, планшеты, манекены, проекторы, пандус-платформа, шатры.</w:t>
      </w:r>
      <w:proofErr w:type="gramEnd"/>
    </w:p>
    <w:p w:rsidR="00E418C9" w:rsidRPr="00E418C9" w:rsidRDefault="00E418C9" w:rsidP="00E418C9">
      <w:pPr>
        <w:autoSpaceDE w:val="0"/>
        <w:ind w:firstLine="709"/>
        <w:jc w:val="both"/>
        <w:rPr>
          <w:sz w:val="28"/>
          <w:szCs w:val="28"/>
        </w:rPr>
      </w:pPr>
      <w:r w:rsidRPr="00E418C9">
        <w:rPr>
          <w:sz w:val="28"/>
          <w:szCs w:val="28"/>
        </w:rPr>
        <w:t xml:space="preserve">Библиотеки приобрели: информационный терминал и читающую-сканирующую машину, МФУ, компьютеры, театральные игрушки, стол для рисования песком, пластиковую мебель для выездных мероприятий, </w:t>
      </w:r>
      <w:proofErr w:type="spellStart"/>
      <w:r w:rsidRPr="00E418C9">
        <w:rPr>
          <w:sz w:val="28"/>
          <w:szCs w:val="28"/>
        </w:rPr>
        <w:t>флипчарт</w:t>
      </w:r>
      <w:proofErr w:type="spellEnd"/>
      <w:r w:rsidRPr="00E418C9">
        <w:rPr>
          <w:sz w:val="28"/>
          <w:szCs w:val="28"/>
        </w:rPr>
        <w:t xml:space="preserve">, металлические архивные шкафы, принтеры. Произвели комплектование книжного фонда на различных видах носителей информации. </w:t>
      </w:r>
    </w:p>
    <w:p w:rsidR="00E418C9" w:rsidRPr="00E418C9" w:rsidRDefault="00E418C9" w:rsidP="00E418C9">
      <w:pPr>
        <w:autoSpaceDE w:val="0"/>
        <w:ind w:firstLine="709"/>
        <w:jc w:val="both"/>
        <w:rPr>
          <w:sz w:val="28"/>
          <w:szCs w:val="28"/>
        </w:rPr>
      </w:pPr>
      <w:r w:rsidRPr="00E418C9">
        <w:rPr>
          <w:sz w:val="28"/>
          <w:szCs w:val="28"/>
        </w:rPr>
        <w:t xml:space="preserve">В МБУ «ЦГДБ им. А.П. Гайдара» оборудована и работает компьютерная зона «Читатель – </w:t>
      </w:r>
      <w:proofErr w:type="spellStart"/>
      <w:r w:rsidRPr="00E418C9">
        <w:rPr>
          <w:sz w:val="28"/>
          <w:szCs w:val="28"/>
        </w:rPr>
        <w:t>online</w:t>
      </w:r>
      <w:proofErr w:type="spellEnd"/>
      <w:r w:rsidRPr="00E418C9">
        <w:rPr>
          <w:sz w:val="28"/>
          <w:szCs w:val="28"/>
        </w:rPr>
        <w:t xml:space="preserve">» (6 рабочих мест, с которых предоставляется доступ к информационно-коммуникационной сети Интернет). Каждый компьютер защищен антивирусной программой, а также интернет - фильтром «Интернет Цензор». Один компьютер оборудован специальным портативным устройством для </w:t>
      </w:r>
      <w:proofErr w:type="gramStart"/>
      <w:r w:rsidRPr="00E418C9">
        <w:rPr>
          <w:sz w:val="28"/>
          <w:szCs w:val="28"/>
        </w:rPr>
        <w:t>слабовидящих</w:t>
      </w:r>
      <w:proofErr w:type="gramEnd"/>
      <w:r w:rsidRPr="00E418C9">
        <w:rPr>
          <w:sz w:val="28"/>
          <w:szCs w:val="28"/>
        </w:rPr>
        <w:t xml:space="preserve">, при помощи которого текст выводится на экран компьютера в увеличенном размере и с </w:t>
      </w:r>
      <w:proofErr w:type="spellStart"/>
      <w:r w:rsidRPr="00E418C9">
        <w:rPr>
          <w:sz w:val="28"/>
          <w:szCs w:val="28"/>
        </w:rPr>
        <w:t>аудиоозвучиванием</w:t>
      </w:r>
      <w:proofErr w:type="spellEnd"/>
      <w:r w:rsidRPr="00E418C9">
        <w:rPr>
          <w:sz w:val="28"/>
          <w:szCs w:val="28"/>
        </w:rPr>
        <w:t xml:space="preserve">. </w:t>
      </w:r>
    </w:p>
    <w:p w:rsidR="00E418C9" w:rsidRPr="00E418C9" w:rsidRDefault="00E418C9" w:rsidP="00E418C9">
      <w:pPr>
        <w:autoSpaceDE w:val="0"/>
        <w:ind w:firstLine="709"/>
        <w:jc w:val="both"/>
        <w:rPr>
          <w:sz w:val="28"/>
          <w:szCs w:val="28"/>
        </w:rPr>
      </w:pPr>
      <w:r w:rsidRPr="00E418C9">
        <w:rPr>
          <w:sz w:val="28"/>
          <w:szCs w:val="28"/>
        </w:rPr>
        <w:t>В ЦГБ им. П.П. Бажова приобретен и установлен информационный терминал                        с инновационным дизайном и сенсорным экранным интерфейсом. Терминал установлен на первом этаже в фойе библиотеки. В терминале предусматривается модификация графического интерфейса для людей с ограниченными возможностями здоровья: слепых и слабовидящих, глухих и инвалидов, передвигающихся на креслах-колясках.</w:t>
      </w:r>
    </w:p>
    <w:p w:rsidR="00E418C9" w:rsidRPr="00E418C9" w:rsidRDefault="00E418C9" w:rsidP="00E418C9">
      <w:pPr>
        <w:autoSpaceDE w:val="0"/>
        <w:ind w:firstLine="709"/>
        <w:jc w:val="both"/>
        <w:rPr>
          <w:sz w:val="28"/>
          <w:szCs w:val="28"/>
        </w:rPr>
      </w:pPr>
      <w:r w:rsidRPr="00E418C9">
        <w:rPr>
          <w:sz w:val="28"/>
          <w:szCs w:val="28"/>
        </w:rPr>
        <w:t xml:space="preserve">Всего учреждениями культуры за счет различных источников на приобретения в 2014 году было потрачено 5815,8 тыс. </w:t>
      </w:r>
    </w:p>
    <w:p w:rsidR="00E418C9" w:rsidRPr="00376EAC" w:rsidRDefault="00E418C9" w:rsidP="00E418C9">
      <w:pPr>
        <w:autoSpaceDE w:val="0"/>
        <w:ind w:firstLine="709"/>
        <w:jc w:val="both"/>
        <w:rPr>
          <w:b/>
          <w:i/>
          <w:sz w:val="28"/>
          <w:szCs w:val="28"/>
        </w:rPr>
      </w:pPr>
      <w:r w:rsidRPr="00376EAC">
        <w:rPr>
          <w:b/>
          <w:i/>
          <w:sz w:val="28"/>
          <w:szCs w:val="28"/>
        </w:rPr>
        <w:t>Реализация программ повышения квалификации специалистов в сфере культуры</w:t>
      </w:r>
    </w:p>
    <w:p w:rsidR="00E418C9" w:rsidRPr="00E418C9" w:rsidRDefault="00E418C9" w:rsidP="00E418C9">
      <w:pPr>
        <w:autoSpaceDE w:val="0"/>
        <w:ind w:firstLine="709"/>
        <w:jc w:val="both"/>
        <w:rPr>
          <w:sz w:val="28"/>
          <w:szCs w:val="28"/>
        </w:rPr>
      </w:pPr>
      <w:r w:rsidRPr="00E418C9">
        <w:rPr>
          <w:sz w:val="28"/>
          <w:szCs w:val="28"/>
        </w:rPr>
        <w:lastRenderedPageBreak/>
        <w:t xml:space="preserve">В 2014 году повысили свою квалификацию 72 </w:t>
      </w:r>
      <w:r>
        <w:rPr>
          <w:sz w:val="28"/>
          <w:szCs w:val="28"/>
        </w:rPr>
        <w:t xml:space="preserve">работника учреждений культуры, </w:t>
      </w:r>
      <w:r w:rsidRPr="00E418C9">
        <w:rPr>
          <w:sz w:val="28"/>
          <w:szCs w:val="28"/>
        </w:rPr>
        <w:t xml:space="preserve">что составляет 23,4% от основного и административно-управленческого персонала учреждений. С 29-31 октября на базе МБОУ ДОД «Детская школа искусств» прошел областной семинар для преподавателей ДХШ и ДШИ на тему «Мотивация как фактор активизации творческой деятельности учащихся». Администрацией МБОУ ДОД «Детская музыкальная школа» проведена подготовительная работа по организации на базе учреждения базовой площадки для проведения первого модуля обучения преподавателей на курсах повышения квалификации Уральского регионального центра для музыкально одаренных детей и молодежи. </w:t>
      </w:r>
    </w:p>
    <w:p w:rsidR="00E418C9" w:rsidRPr="00376EAC" w:rsidRDefault="00E418C9" w:rsidP="00E418C9">
      <w:pPr>
        <w:autoSpaceDE w:val="0"/>
        <w:ind w:firstLine="709"/>
        <w:jc w:val="both"/>
        <w:rPr>
          <w:b/>
          <w:i/>
          <w:sz w:val="28"/>
          <w:szCs w:val="28"/>
        </w:rPr>
      </w:pPr>
      <w:r w:rsidRPr="00376EAC">
        <w:rPr>
          <w:b/>
          <w:i/>
          <w:sz w:val="28"/>
          <w:szCs w:val="28"/>
        </w:rPr>
        <w:t>Создание условий для сохранения и развития национальных культур</w:t>
      </w:r>
    </w:p>
    <w:p w:rsidR="00E418C9" w:rsidRPr="00E418C9" w:rsidRDefault="00E418C9" w:rsidP="00E418C9">
      <w:pPr>
        <w:autoSpaceDE w:val="0"/>
        <w:ind w:firstLine="709"/>
        <w:jc w:val="both"/>
        <w:rPr>
          <w:sz w:val="28"/>
          <w:szCs w:val="28"/>
        </w:rPr>
      </w:pPr>
      <w:r w:rsidRPr="00E418C9">
        <w:rPr>
          <w:sz w:val="28"/>
          <w:szCs w:val="28"/>
        </w:rPr>
        <w:t>В 2014 году учреждениями культуры проведен ряд массовых мероприятий, основной задачей которых является создание условий для формирования интереса у горожан к культуре и обычаям своего народа и представителей других национальностей, формирование культуры межнационального общения и диалога.</w:t>
      </w:r>
    </w:p>
    <w:p w:rsidR="00376EAC" w:rsidRDefault="00E418C9" w:rsidP="00E418C9">
      <w:pPr>
        <w:autoSpaceDE w:val="0"/>
        <w:ind w:firstLine="709"/>
        <w:jc w:val="both"/>
        <w:rPr>
          <w:sz w:val="28"/>
          <w:szCs w:val="28"/>
        </w:rPr>
      </w:pPr>
      <w:r w:rsidRPr="00E418C9">
        <w:rPr>
          <w:sz w:val="28"/>
          <w:szCs w:val="28"/>
        </w:rPr>
        <w:t>В Детской музыкальной школе вели активную творческую жизнь фольклорные ансамбли «</w:t>
      </w:r>
      <w:proofErr w:type="spellStart"/>
      <w:r w:rsidRPr="00E418C9">
        <w:rPr>
          <w:sz w:val="28"/>
          <w:szCs w:val="28"/>
        </w:rPr>
        <w:t>Ваталинка</w:t>
      </w:r>
      <w:proofErr w:type="spellEnd"/>
      <w:r w:rsidRPr="00E418C9">
        <w:rPr>
          <w:sz w:val="28"/>
          <w:szCs w:val="28"/>
        </w:rPr>
        <w:t>» и «</w:t>
      </w:r>
      <w:proofErr w:type="spellStart"/>
      <w:r w:rsidRPr="00E418C9">
        <w:rPr>
          <w:sz w:val="28"/>
          <w:szCs w:val="28"/>
        </w:rPr>
        <w:t>Ваталиночка</w:t>
      </w:r>
      <w:proofErr w:type="spellEnd"/>
      <w:r w:rsidRPr="00E418C9">
        <w:rPr>
          <w:sz w:val="28"/>
          <w:szCs w:val="28"/>
        </w:rPr>
        <w:t>», в Детской хореографической школе развитие культуры межнациональных отношений происходило на уроках по историко-бытовому, народно-сценическому танцам, в СКДЦ «Современник» занимается народный коллектив – фольклорный ансамбль «Заря». На базе СКДЦ «Современник» продолжила свою работу общественная татаро-баш</w:t>
      </w:r>
      <w:r w:rsidR="00376EAC">
        <w:rPr>
          <w:sz w:val="28"/>
          <w:szCs w:val="28"/>
        </w:rPr>
        <w:t>кирская организация «</w:t>
      </w:r>
      <w:proofErr w:type="spellStart"/>
      <w:r w:rsidR="00376EAC">
        <w:rPr>
          <w:sz w:val="28"/>
          <w:szCs w:val="28"/>
        </w:rPr>
        <w:t>Якташлар</w:t>
      </w:r>
      <w:proofErr w:type="spellEnd"/>
      <w:r w:rsidR="00376EAC">
        <w:rPr>
          <w:sz w:val="28"/>
          <w:szCs w:val="28"/>
        </w:rPr>
        <w:t>».</w:t>
      </w:r>
    </w:p>
    <w:p w:rsidR="00E418C9" w:rsidRPr="00E418C9" w:rsidRDefault="00E418C9" w:rsidP="00E418C9">
      <w:pPr>
        <w:autoSpaceDE w:val="0"/>
        <w:ind w:firstLine="709"/>
        <w:jc w:val="both"/>
        <w:rPr>
          <w:sz w:val="28"/>
          <w:szCs w:val="28"/>
        </w:rPr>
      </w:pPr>
      <w:r w:rsidRPr="00E418C9">
        <w:rPr>
          <w:sz w:val="28"/>
          <w:szCs w:val="28"/>
        </w:rPr>
        <w:t>В 2014 году в нашем городе организовано хуторское казачье общество «Лесной». В ноябре отчётного года состоялась первая организационно-выборная</w:t>
      </w:r>
      <w:r w:rsidR="00376EAC">
        <w:rPr>
          <w:sz w:val="28"/>
          <w:szCs w:val="28"/>
        </w:rPr>
        <w:t xml:space="preserve"> встреча казаков - Большой круг</w:t>
      </w:r>
      <w:r w:rsidRPr="00E418C9">
        <w:rPr>
          <w:sz w:val="28"/>
          <w:szCs w:val="28"/>
        </w:rPr>
        <w:t xml:space="preserve"> на базе ЦГДБ им. А.П. Гайдара. А 27 декабря на базе СКДЦ «Современник» состоялся первый фестиваль казачьей культуры «Широка казачья удаль», в котором приняли участие ансамбли «Заря», «Калейдоскоп», «Ретро», церковные хоры воскресных школ «Купель» и «</w:t>
      </w:r>
      <w:proofErr w:type="spellStart"/>
      <w:r w:rsidRPr="00E418C9">
        <w:rPr>
          <w:sz w:val="28"/>
          <w:szCs w:val="28"/>
        </w:rPr>
        <w:t>Илиотропион</w:t>
      </w:r>
      <w:proofErr w:type="spellEnd"/>
      <w:r w:rsidRPr="00E418C9">
        <w:rPr>
          <w:sz w:val="28"/>
          <w:szCs w:val="28"/>
        </w:rPr>
        <w:t xml:space="preserve">» из Нижней Туры и храма во имя праведного </w:t>
      </w:r>
      <w:proofErr w:type="spellStart"/>
      <w:r w:rsidRPr="00E418C9">
        <w:rPr>
          <w:sz w:val="28"/>
          <w:szCs w:val="28"/>
        </w:rPr>
        <w:t>Симеона</w:t>
      </w:r>
      <w:proofErr w:type="spellEnd"/>
      <w:r w:rsidRPr="00E418C9">
        <w:rPr>
          <w:sz w:val="28"/>
          <w:szCs w:val="28"/>
        </w:rPr>
        <w:t xml:space="preserve"> Верхотурского «Духовный сад». </w:t>
      </w:r>
    </w:p>
    <w:p w:rsidR="00E418C9" w:rsidRPr="00E418C9" w:rsidRDefault="00E418C9" w:rsidP="00E418C9">
      <w:pPr>
        <w:autoSpaceDE w:val="0"/>
        <w:ind w:firstLine="709"/>
        <w:jc w:val="both"/>
        <w:rPr>
          <w:sz w:val="28"/>
          <w:szCs w:val="28"/>
        </w:rPr>
      </w:pPr>
      <w:proofErr w:type="gramStart"/>
      <w:r w:rsidRPr="00E418C9">
        <w:rPr>
          <w:sz w:val="28"/>
          <w:szCs w:val="28"/>
        </w:rPr>
        <w:t>26 сентября в Лесном в Парке культуры и отдыха прошел первый городской туристический праздник для пенсионеров.</w:t>
      </w:r>
      <w:proofErr w:type="gramEnd"/>
      <w:r w:rsidRPr="00E418C9">
        <w:rPr>
          <w:sz w:val="28"/>
          <w:szCs w:val="28"/>
        </w:rPr>
        <w:t xml:space="preserve"> Он был посвящен сразу нескольким знаменательным событиям: 80-летию Свердловской области, Дню народов Среднего Урала, Дню пожилого человека. Участие приняли восемь команд: от клубов по месту жительства, неработающие пенсионеры Управления образования и строительства. </w:t>
      </w:r>
    </w:p>
    <w:p w:rsidR="00E418C9" w:rsidRPr="00E418C9" w:rsidRDefault="00E418C9" w:rsidP="00E418C9">
      <w:pPr>
        <w:autoSpaceDE w:val="0"/>
        <w:ind w:firstLine="709"/>
        <w:jc w:val="both"/>
        <w:rPr>
          <w:sz w:val="28"/>
          <w:szCs w:val="28"/>
        </w:rPr>
      </w:pPr>
      <w:r w:rsidRPr="00E418C9">
        <w:rPr>
          <w:sz w:val="28"/>
          <w:szCs w:val="28"/>
        </w:rPr>
        <w:t xml:space="preserve">С 16 по 23 ноября в ЦГБ им. П.П. Бажова прошли Дни национальных культур народов, живущих в городе Лесном. </w:t>
      </w:r>
      <w:proofErr w:type="gramStart"/>
      <w:r w:rsidRPr="00E418C9">
        <w:rPr>
          <w:sz w:val="28"/>
          <w:szCs w:val="28"/>
        </w:rPr>
        <w:t xml:space="preserve">Программа включала: открытие выставки «Изделия декоративно-прикладного творчества народностей, проживающих в Лесном», выступление специалиста межнациональной библиотеки (г. Екатеринбург) о национальных объединениях области; представление народа манси, видеопрограмму, конкурс </w:t>
      </w:r>
      <w:proofErr w:type="spellStart"/>
      <w:r w:rsidRPr="00E418C9">
        <w:rPr>
          <w:sz w:val="28"/>
          <w:szCs w:val="28"/>
        </w:rPr>
        <w:t>буктрейлеров</w:t>
      </w:r>
      <w:proofErr w:type="spellEnd"/>
      <w:r w:rsidRPr="00E418C9">
        <w:rPr>
          <w:sz w:val="28"/>
          <w:szCs w:val="28"/>
        </w:rPr>
        <w:t xml:space="preserve"> к произведениям  классической и современной литературы народов России и большую праздничную программу «Калейдоскоп культур».</w:t>
      </w:r>
      <w:proofErr w:type="gramEnd"/>
      <w:r w:rsidRPr="00E418C9">
        <w:rPr>
          <w:sz w:val="28"/>
          <w:szCs w:val="28"/>
        </w:rPr>
        <w:t xml:space="preserve"> В мероприятиях приняли участие 278 горожан. </w:t>
      </w:r>
    </w:p>
    <w:p w:rsidR="00E418C9" w:rsidRPr="00E418C9" w:rsidRDefault="00E418C9" w:rsidP="00E418C9">
      <w:pPr>
        <w:autoSpaceDE w:val="0"/>
        <w:ind w:firstLine="709"/>
        <w:jc w:val="both"/>
        <w:rPr>
          <w:sz w:val="28"/>
          <w:szCs w:val="28"/>
        </w:rPr>
      </w:pPr>
      <w:r w:rsidRPr="00E418C9">
        <w:rPr>
          <w:sz w:val="28"/>
          <w:szCs w:val="28"/>
        </w:rPr>
        <w:lastRenderedPageBreak/>
        <w:t xml:space="preserve">6 декабря в Детской хореографической школе прошел фольклорный праздник «Край, где рябины цветут», совместный проект Детской хореографической школы и Детской музыкальной школы - большой праздник народной музыки и танца. </w:t>
      </w:r>
    </w:p>
    <w:p w:rsidR="00E418C9" w:rsidRPr="00376EAC" w:rsidRDefault="00E418C9" w:rsidP="00E418C9">
      <w:pPr>
        <w:autoSpaceDE w:val="0"/>
        <w:ind w:firstLine="709"/>
        <w:jc w:val="both"/>
        <w:rPr>
          <w:b/>
          <w:i/>
          <w:sz w:val="28"/>
          <w:szCs w:val="28"/>
        </w:rPr>
      </w:pPr>
      <w:r w:rsidRPr="00376EAC">
        <w:rPr>
          <w:b/>
          <w:i/>
          <w:sz w:val="28"/>
          <w:szCs w:val="28"/>
        </w:rPr>
        <w:t>Фестивали, выставки, конкурсы, культурные акции</w:t>
      </w:r>
    </w:p>
    <w:p w:rsidR="00E418C9" w:rsidRPr="00E418C9" w:rsidRDefault="00E418C9" w:rsidP="00E418C9">
      <w:pPr>
        <w:autoSpaceDE w:val="0"/>
        <w:ind w:firstLine="709"/>
        <w:jc w:val="both"/>
        <w:rPr>
          <w:sz w:val="28"/>
          <w:szCs w:val="28"/>
        </w:rPr>
      </w:pPr>
      <w:r w:rsidRPr="00E418C9">
        <w:rPr>
          <w:sz w:val="28"/>
          <w:szCs w:val="28"/>
        </w:rPr>
        <w:t xml:space="preserve">Учащиеся Детской музыкальной школы, Детской хореографической школы и Детской школы искусств в 2014 году приняли участие в 50 фестивалях и конкурсах </w:t>
      </w:r>
      <w:proofErr w:type="gramStart"/>
      <w:r w:rsidRPr="00E418C9">
        <w:rPr>
          <w:sz w:val="28"/>
          <w:szCs w:val="28"/>
        </w:rPr>
        <w:t>от</w:t>
      </w:r>
      <w:proofErr w:type="gramEnd"/>
      <w:r w:rsidRPr="00E418C9">
        <w:rPr>
          <w:sz w:val="28"/>
          <w:szCs w:val="28"/>
        </w:rPr>
        <w:t xml:space="preserve"> областного до международного уровня. Лауреатами и дипломантами стали 437 человек.</w:t>
      </w:r>
    </w:p>
    <w:p w:rsidR="00E418C9" w:rsidRPr="00E418C9" w:rsidRDefault="00E418C9" w:rsidP="00E418C9">
      <w:pPr>
        <w:autoSpaceDE w:val="0"/>
        <w:ind w:firstLine="709"/>
        <w:jc w:val="both"/>
        <w:rPr>
          <w:sz w:val="28"/>
          <w:szCs w:val="28"/>
        </w:rPr>
      </w:pPr>
      <w:r w:rsidRPr="00E418C9">
        <w:rPr>
          <w:sz w:val="28"/>
          <w:szCs w:val="28"/>
        </w:rPr>
        <w:t xml:space="preserve">Коллективы художественной самодеятельности СКДЦ «Современник» и </w:t>
      </w:r>
      <w:proofErr w:type="spellStart"/>
      <w:r w:rsidRPr="00E418C9">
        <w:rPr>
          <w:sz w:val="28"/>
          <w:szCs w:val="28"/>
        </w:rPr>
        <w:t>ДТиД</w:t>
      </w:r>
      <w:proofErr w:type="spellEnd"/>
      <w:r w:rsidRPr="00E418C9">
        <w:rPr>
          <w:sz w:val="28"/>
          <w:szCs w:val="28"/>
        </w:rPr>
        <w:t xml:space="preserve"> «Юность» приняли участие в 23 фестивалях и конкурсах, где заняли 35 призовых мест.</w:t>
      </w:r>
    </w:p>
    <w:p w:rsidR="00E418C9" w:rsidRPr="00E418C9" w:rsidRDefault="00E418C9" w:rsidP="00E418C9">
      <w:pPr>
        <w:autoSpaceDE w:val="0"/>
        <w:ind w:firstLine="709"/>
        <w:jc w:val="both"/>
        <w:rPr>
          <w:sz w:val="28"/>
          <w:szCs w:val="28"/>
        </w:rPr>
      </w:pPr>
      <w:r w:rsidRPr="00E418C9">
        <w:rPr>
          <w:sz w:val="28"/>
          <w:szCs w:val="28"/>
        </w:rPr>
        <w:t>Наиболее интересными и значимыми событиями в данном направлении стали:</w:t>
      </w:r>
    </w:p>
    <w:p w:rsidR="00E418C9" w:rsidRPr="00E418C9" w:rsidRDefault="00E418C9" w:rsidP="00E418C9">
      <w:pPr>
        <w:autoSpaceDE w:val="0"/>
        <w:ind w:firstLine="709"/>
        <w:jc w:val="both"/>
        <w:rPr>
          <w:sz w:val="28"/>
          <w:szCs w:val="28"/>
        </w:rPr>
      </w:pPr>
      <w:r w:rsidRPr="00E418C9">
        <w:rPr>
          <w:sz w:val="28"/>
          <w:szCs w:val="28"/>
        </w:rPr>
        <w:t xml:space="preserve">- Региональный фестиваль молодежи закрытых городов Уральского </w:t>
      </w:r>
      <w:r w:rsidR="00A04F26">
        <w:rPr>
          <w:sz w:val="28"/>
          <w:szCs w:val="28"/>
        </w:rPr>
        <w:t>ф</w:t>
      </w:r>
      <w:r w:rsidRPr="00E418C9">
        <w:rPr>
          <w:sz w:val="28"/>
          <w:szCs w:val="28"/>
        </w:rPr>
        <w:t xml:space="preserve">едерального </w:t>
      </w:r>
      <w:r w:rsidR="00A04F26">
        <w:rPr>
          <w:sz w:val="28"/>
          <w:szCs w:val="28"/>
        </w:rPr>
        <w:t>о</w:t>
      </w:r>
      <w:r w:rsidRPr="00E418C9">
        <w:rPr>
          <w:sz w:val="28"/>
          <w:szCs w:val="28"/>
        </w:rPr>
        <w:t xml:space="preserve">круга, на территории которых расположены предприятия </w:t>
      </w:r>
      <w:proofErr w:type="spellStart"/>
      <w:r w:rsidRPr="00E418C9">
        <w:rPr>
          <w:sz w:val="28"/>
          <w:szCs w:val="28"/>
        </w:rPr>
        <w:t>Госкорпорации</w:t>
      </w:r>
      <w:proofErr w:type="spellEnd"/>
      <w:r w:rsidRPr="00E418C9">
        <w:rPr>
          <w:sz w:val="28"/>
          <w:szCs w:val="28"/>
        </w:rPr>
        <w:t xml:space="preserve"> «Росатом»</w:t>
      </w:r>
      <w:r w:rsidR="00A04F26">
        <w:rPr>
          <w:sz w:val="28"/>
          <w:szCs w:val="28"/>
        </w:rPr>
        <w:t>,</w:t>
      </w:r>
      <w:r w:rsidRPr="00E418C9">
        <w:rPr>
          <w:sz w:val="28"/>
          <w:szCs w:val="28"/>
        </w:rPr>
        <w:t xml:space="preserve"> «Каменный пояс дружбы», который прошел с 19 по 21 сентября на территории городского округа «Город Лесной» и собрал творческую молодёжь закрытых городов региона – Новоуральска, </w:t>
      </w:r>
      <w:proofErr w:type="spellStart"/>
      <w:r w:rsidRPr="00E418C9">
        <w:rPr>
          <w:sz w:val="28"/>
          <w:szCs w:val="28"/>
        </w:rPr>
        <w:t>Снежинска</w:t>
      </w:r>
      <w:proofErr w:type="spellEnd"/>
      <w:r w:rsidRPr="00E418C9">
        <w:rPr>
          <w:sz w:val="28"/>
          <w:szCs w:val="28"/>
        </w:rPr>
        <w:t xml:space="preserve">, </w:t>
      </w:r>
      <w:proofErr w:type="spellStart"/>
      <w:r w:rsidRPr="00E418C9">
        <w:rPr>
          <w:sz w:val="28"/>
          <w:szCs w:val="28"/>
        </w:rPr>
        <w:t>Озёрска</w:t>
      </w:r>
      <w:proofErr w:type="spellEnd"/>
      <w:r w:rsidRPr="00E418C9">
        <w:rPr>
          <w:sz w:val="28"/>
          <w:szCs w:val="28"/>
        </w:rPr>
        <w:t xml:space="preserve">, Лесного. Данный проект выиграл грант Общественного совета </w:t>
      </w:r>
      <w:proofErr w:type="spellStart"/>
      <w:r w:rsidRPr="00E418C9">
        <w:rPr>
          <w:sz w:val="28"/>
          <w:szCs w:val="28"/>
        </w:rPr>
        <w:t>Госкорпорации</w:t>
      </w:r>
      <w:proofErr w:type="spellEnd"/>
      <w:r w:rsidRPr="00E418C9">
        <w:rPr>
          <w:sz w:val="28"/>
          <w:szCs w:val="28"/>
        </w:rPr>
        <w:t xml:space="preserve"> «Росатом» на открытом публичном конкурсе среди общественных и некоммерческих организаций по разработке и реализации социально-значимых проектов. </w:t>
      </w:r>
      <w:proofErr w:type="spellStart"/>
      <w:r w:rsidRPr="00E418C9">
        <w:rPr>
          <w:sz w:val="28"/>
          <w:szCs w:val="28"/>
        </w:rPr>
        <w:t>Софинансирование</w:t>
      </w:r>
      <w:proofErr w:type="spellEnd"/>
      <w:r w:rsidRPr="00E418C9">
        <w:rPr>
          <w:sz w:val="28"/>
          <w:szCs w:val="28"/>
        </w:rPr>
        <w:t xml:space="preserve"> проекта осуществляла администрация городского округа «Город Лесной». Всего на проведение Фестиваля израсходовано 2301,7 тыс. руб., из них 1301,7 тыс. руб. – средства местного бюджета, 1000,0 тыс. руб. – грант </w:t>
      </w:r>
      <w:proofErr w:type="spellStart"/>
      <w:r w:rsidRPr="00E418C9">
        <w:rPr>
          <w:sz w:val="28"/>
          <w:szCs w:val="28"/>
        </w:rPr>
        <w:t>Госкорпорации</w:t>
      </w:r>
      <w:proofErr w:type="spellEnd"/>
      <w:r w:rsidRPr="00E418C9">
        <w:rPr>
          <w:sz w:val="28"/>
          <w:szCs w:val="28"/>
        </w:rPr>
        <w:t xml:space="preserve"> «Росатом»;</w:t>
      </w:r>
    </w:p>
    <w:p w:rsidR="00E418C9" w:rsidRPr="00E418C9" w:rsidRDefault="00E418C9" w:rsidP="00E418C9">
      <w:pPr>
        <w:autoSpaceDE w:val="0"/>
        <w:ind w:firstLine="709"/>
        <w:jc w:val="both"/>
        <w:rPr>
          <w:sz w:val="28"/>
          <w:szCs w:val="28"/>
        </w:rPr>
      </w:pPr>
      <w:r w:rsidRPr="00E418C9">
        <w:rPr>
          <w:sz w:val="28"/>
          <w:szCs w:val="28"/>
        </w:rPr>
        <w:t>- IV театральный конкурс профессиональных и любит</w:t>
      </w:r>
      <w:r w:rsidR="00A04F26">
        <w:rPr>
          <w:sz w:val="28"/>
          <w:szCs w:val="28"/>
        </w:rPr>
        <w:t>ельских театральных коллективов</w:t>
      </w:r>
      <w:r w:rsidRPr="00E418C9">
        <w:rPr>
          <w:sz w:val="28"/>
          <w:szCs w:val="28"/>
        </w:rPr>
        <w:t xml:space="preserve"> ЗАТО, где актеры народного театра СКДЦ «Современник» (режиссер Сергей Рудой) стали победителями в номинациях: </w:t>
      </w:r>
      <w:proofErr w:type="gramStart"/>
      <w:r w:rsidRPr="00E418C9">
        <w:rPr>
          <w:sz w:val="28"/>
          <w:szCs w:val="28"/>
        </w:rPr>
        <w:t xml:space="preserve">«Лучшая женская роль среди постановок любительскими коллективами» (Наталья </w:t>
      </w:r>
      <w:proofErr w:type="spellStart"/>
      <w:r w:rsidRPr="00E418C9">
        <w:rPr>
          <w:sz w:val="28"/>
          <w:szCs w:val="28"/>
        </w:rPr>
        <w:t>Берсенёва</w:t>
      </w:r>
      <w:proofErr w:type="spellEnd"/>
      <w:r w:rsidRPr="00E418C9">
        <w:rPr>
          <w:sz w:val="28"/>
          <w:szCs w:val="28"/>
        </w:rPr>
        <w:t xml:space="preserve"> (роль Ганы в спектакле «Вечер»).</w:t>
      </w:r>
      <w:proofErr w:type="gramEnd"/>
      <w:r w:rsidRPr="00E418C9">
        <w:rPr>
          <w:sz w:val="28"/>
          <w:szCs w:val="28"/>
        </w:rPr>
        <w:t xml:space="preserve"> «Лучшая мужская роль среди постановок любительскими коллективами» (Анатолий Пилигримов (роль Мультика) и Алексей Скороспелов (роль Гастрита);</w:t>
      </w:r>
    </w:p>
    <w:p w:rsidR="00E418C9" w:rsidRPr="00E418C9" w:rsidRDefault="00E418C9" w:rsidP="00E418C9">
      <w:pPr>
        <w:autoSpaceDE w:val="0"/>
        <w:ind w:firstLine="709"/>
        <w:jc w:val="both"/>
        <w:rPr>
          <w:sz w:val="28"/>
          <w:szCs w:val="28"/>
        </w:rPr>
      </w:pPr>
      <w:r w:rsidRPr="00E418C9">
        <w:rPr>
          <w:sz w:val="28"/>
          <w:szCs w:val="28"/>
        </w:rPr>
        <w:t xml:space="preserve">- коллектив СКДЦ «Современник» стал победителем отраслевого конкурса среди учреждений </w:t>
      </w:r>
      <w:proofErr w:type="gramStart"/>
      <w:r w:rsidRPr="00E418C9">
        <w:rPr>
          <w:sz w:val="28"/>
          <w:szCs w:val="28"/>
        </w:rPr>
        <w:t>культуры</w:t>
      </w:r>
      <w:proofErr w:type="gramEnd"/>
      <w:r w:rsidRPr="00E418C9">
        <w:rPr>
          <w:sz w:val="28"/>
          <w:szCs w:val="28"/>
        </w:rPr>
        <w:t xml:space="preserve"> ЗАТО </w:t>
      </w:r>
      <w:proofErr w:type="spellStart"/>
      <w:r w:rsidRPr="00E418C9">
        <w:rPr>
          <w:sz w:val="28"/>
          <w:szCs w:val="28"/>
        </w:rPr>
        <w:t>Госкорпорации</w:t>
      </w:r>
      <w:proofErr w:type="spellEnd"/>
      <w:r w:rsidRPr="00E418C9">
        <w:rPr>
          <w:sz w:val="28"/>
          <w:szCs w:val="28"/>
        </w:rPr>
        <w:t xml:space="preserve"> «Росатом»;</w:t>
      </w:r>
    </w:p>
    <w:p w:rsidR="00E418C9" w:rsidRPr="00E418C9" w:rsidRDefault="00E418C9" w:rsidP="00E418C9">
      <w:pPr>
        <w:autoSpaceDE w:val="0"/>
        <w:ind w:firstLine="709"/>
        <w:jc w:val="both"/>
        <w:rPr>
          <w:sz w:val="28"/>
          <w:szCs w:val="28"/>
        </w:rPr>
      </w:pPr>
      <w:r w:rsidRPr="00E418C9">
        <w:rPr>
          <w:sz w:val="28"/>
          <w:szCs w:val="28"/>
        </w:rPr>
        <w:t>- 11 мая 2014 г</w:t>
      </w:r>
      <w:r w:rsidR="00F162D2">
        <w:rPr>
          <w:sz w:val="28"/>
          <w:szCs w:val="28"/>
        </w:rPr>
        <w:t>ода</w:t>
      </w:r>
      <w:r w:rsidRPr="00E418C9">
        <w:rPr>
          <w:sz w:val="28"/>
          <w:szCs w:val="28"/>
        </w:rPr>
        <w:t xml:space="preserve"> на территории Парка культуры и отдыха высажена Аллея культуры – двенадцать остролистных клёнов! Это – первая экологическ</w:t>
      </w:r>
      <w:r w:rsidR="006240C6">
        <w:rPr>
          <w:sz w:val="28"/>
          <w:szCs w:val="28"/>
        </w:rPr>
        <w:t xml:space="preserve">ая акция «Укоренись в парке!», </w:t>
      </w:r>
      <w:r w:rsidRPr="00E418C9">
        <w:rPr>
          <w:sz w:val="28"/>
          <w:szCs w:val="28"/>
        </w:rPr>
        <w:t>и посвящена она Году культуры и 65-летию системы учреждений культуры Лесного (Свердловска-45);</w:t>
      </w:r>
    </w:p>
    <w:p w:rsidR="00E418C9" w:rsidRPr="00E418C9" w:rsidRDefault="00E418C9" w:rsidP="00E418C9">
      <w:pPr>
        <w:autoSpaceDE w:val="0"/>
        <w:ind w:firstLine="709"/>
        <w:jc w:val="both"/>
        <w:rPr>
          <w:sz w:val="28"/>
          <w:szCs w:val="28"/>
        </w:rPr>
      </w:pPr>
      <w:r w:rsidRPr="00E418C9">
        <w:rPr>
          <w:sz w:val="28"/>
          <w:szCs w:val="28"/>
        </w:rPr>
        <w:t xml:space="preserve">- концерт, прошедший в рамках проекта «Территория культуры </w:t>
      </w:r>
      <w:proofErr w:type="spellStart"/>
      <w:r w:rsidRPr="00E418C9">
        <w:rPr>
          <w:sz w:val="28"/>
          <w:szCs w:val="28"/>
        </w:rPr>
        <w:t>Росатома</w:t>
      </w:r>
      <w:proofErr w:type="spellEnd"/>
      <w:r w:rsidRPr="00E418C9">
        <w:rPr>
          <w:sz w:val="28"/>
          <w:szCs w:val="28"/>
        </w:rPr>
        <w:t xml:space="preserve">». В 2014 году </w:t>
      </w:r>
      <w:proofErr w:type="spellStart"/>
      <w:r w:rsidRPr="00E418C9">
        <w:rPr>
          <w:sz w:val="28"/>
          <w:szCs w:val="28"/>
        </w:rPr>
        <w:t>лесничанам</w:t>
      </w:r>
      <w:proofErr w:type="spellEnd"/>
      <w:r w:rsidRPr="00E418C9">
        <w:rPr>
          <w:sz w:val="28"/>
          <w:szCs w:val="28"/>
        </w:rPr>
        <w:t xml:space="preserve"> посчастливилось услышать бесподобное звучание скрипки Страдивари в руках музыканта-виртуоза, лауреата всероссийских и международных конкурсов, преподавателя Московской государственной академической филармонии Гайка </w:t>
      </w:r>
      <w:proofErr w:type="spellStart"/>
      <w:r w:rsidRPr="00E418C9">
        <w:rPr>
          <w:sz w:val="28"/>
          <w:szCs w:val="28"/>
        </w:rPr>
        <w:t>Казазяна</w:t>
      </w:r>
      <w:proofErr w:type="spellEnd"/>
      <w:r w:rsidRPr="00E418C9">
        <w:rPr>
          <w:sz w:val="28"/>
          <w:szCs w:val="28"/>
        </w:rPr>
        <w:t xml:space="preserve">;  </w:t>
      </w:r>
    </w:p>
    <w:p w:rsidR="00E418C9" w:rsidRPr="00E418C9" w:rsidRDefault="00E418C9" w:rsidP="00E418C9">
      <w:pPr>
        <w:autoSpaceDE w:val="0"/>
        <w:ind w:firstLine="709"/>
        <w:jc w:val="both"/>
        <w:rPr>
          <w:sz w:val="28"/>
          <w:szCs w:val="28"/>
        </w:rPr>
      </w:pPr>
      <w:r w:rsidRPr="00E418C9">
        <w:rPr>
          <w:sz w:val="28"/>
          <w:szCs w:val="28"/>
        </w:rPr>
        <w:t>- III Городской конкурс юных вокалистов «Пою тебе, Лесной», который состоялся 11 мая 2014 года. Организаторы – коллектив Детской музыкальной школы, участники – солисты и ансамбли учащихся общеобразовательных школ;</w:t>
      </w:r>
    </w:p>
    <w:p w:rsidR="00E418C9" w:rsidRPr="00E418C9" w:rsidRDefault="00E418C9" w:rsidP="00E418C9">
      <w:pPr>
        <w:autoSpaceDE w:val="0"/>
        <w:ind w:firstLine="709"/>
        <w:jc w:val="both"/>
        <w:rPr>
          <w:sz w:val="28"/>
          <w:szCs w:val="28"/>
        </w:rPr>
      </w:pPr>
      <w:r w:rsidRPr="00E418C9">
        <w:rPr>
          <w:sz w:val="28"/>
          <w:szCs w:val="28"/>
        </w:rPr>
        <w:lastRenderedPageBreak/>
        <w:t>- III Открытый танцевальный форум детских и юношеских коллективов «Солнечный круг», который состоялся 29 ноября 2014 года. Организаторы – коллектив Детской хореографической школы. В рамках форума выступили коллективы из 6 городов Свердловской области (380 чел.);</w:t>
      </w:r>
    </w:p>
    <w:p w:rsidR="00E418C9" w:rsidRPr="00E418C9" w:rsidRDefault="00E418C9" w:rsidP="00E418C9">
      <w:pPr>
        <w:autoSpaceDE w:val="0"/>
        <w:ind w:firstLine="709"/>
        <w:jc w:val="both"/>
        <w:rPr>
          <w:sz w:val="28"/>
          <w:szCs w:val="28"/>
        </w:rPr>
      </w:pPr>
      <w:r w:rsidRPr="00E418C9">
        <w:rPr>
          <w:sz w:val="28"/>
          <w:szCs w:val="28"/>
        </w:rPr>
        <w:t>- конкурс музейных проектов. Организаторы - коллектив Музейно-выставочного комплекса. Учащимися и педагогами школ было представлено 5 исследовательских проектов по номинациям «Учреждения культуры – история и современность», «Городские праздники – традиции и обычаи», «Персона», «Творческие коллективы»;</w:t>
      </w:r>
    </w:p>
    <w:p w:rsidR="00E418C9" w:rsidRPr="00E418C9" w:rsidRDefault="00E418C9" w:rsidP="00E418C9">
      <w:pPr>
        <w:autoSpaceDE w:val="0"/>
        <w:ind w:firstLine="709"/>
        <w:jc w:val="both"/>
        <w:rPr>
          <w:sz w:val="28"/>
          <w:szCs w:val="28"/>
        </w:rPr>
      </w:pPr>
      <w:r w:rsidRPr="00E418C9">
        <w:rPr>
          <w:sz w:val="28"/>
          <w:szCs w:val="28"/>
        </w:rPr>
        <w:t>- семейный городской праздник «На балу у Золушки», посвященный Международному дню танца, участниками которого стали 48 танцевальных пар. Данный проект занял 3 место на пятом областном конкурсе творческих проектов по работе с семьей «Мир вашему дому», который проводился под эгидой Свердловского областного Дворца народного творчества;</w:t>
      </w:r>
    </w:p>
    <w:p w:rsidR="00E418C9" w:rsidRPr="00E418C9" w:rsidRDefault="00E418C9" w:rsidP="00E418C9">
      <w:pPr>
        <w:autoSpaceDE w:val="0"/>
        <w:ind w:firstLine="709"/>
        <w:jc w:val="both"/>
        <w:rPr>
          <w:sz w:val="28"/>
          <w:szCs w:val="28"/>
        </w:rPr>
      </w:pPr>
      <w:r w:rsidRPr="00E418C9">
        <w:rPr>
          <w:sz w:val="28"/>
          <w:szCs w:val="28"/>
        </w:rPr>
        <w:t xml:space="preserve">- Литературный бал для взрослой публики, посвящённый Году культуры и Году литературы, с привлечением детей и родителей учащихся ДХШ; </w:t>
      </w:r>
    </w:p>
    <w:p w:rsidR="00E418C9" w:rsidRPr="00E418C9" w:rsidRDefault="00A04F26" w:rsidP="00E418C9">
      <w:pPr>
        <w:autoSpaceDE w:val="0"/>
        <w:ind w:firstLine="709"/>
        <w:jc w:val="both"/>
        <w:rPr>
          <w:sz w:val="28"/>
          <w:szCs w:val="28"/>
        </w:rPr>
      </w:pPr>
      <w:r w:rsidRPr="00E418C9">
        <w:rPr>
          <w:sz w:val="28"/>
          <w:szCs w:val="28"/>
        </w:rPr>
        <w:t xml:space="preserve">В рамках </w:t>
      </w:r>
      <w:r>
        <w:rPr>
          <w:sz w:val="28"/>
          <w:szCs w:val="28"/>
        </w:rPr>
        <w:t>м</w:t>
      </w:r>
      <w:r w:rsidR="00E418C9" w:rsidRPr="00E418C9">
        <w:rPr>
          <w:sz w:val="28"/>
          <w:szCs w:val="28"/>
        </w:rPr>
        <w:t>ероприяти</w:t>
      </w:r>
      <w:r w:rsidR="00376EAC">
        <w:rPr>
          <w:sz w:val="28"/>
          <w:szCs w:val="28"/>
        </w:rPr>
        <w:t xml:space="preserve">й, </w:t>
      </w:r>
      <w:r w:rsidR="00E418C9" w:rsidRPr="00E418C9">
        <w:rPr>
          <w:sz w:val="28"/>
          <w:szCs w:val="28"/>
        </w:rPr>
        <w:t>направленны</w:t>
      </w:r>
      <w:r>
        <w:rPr>
          <w:sz w:val="28"/>
          <w:szCs w:val="28"/>
        </w:rPr>
        <w:t>х</w:t>
      </w:r>
      <w:r w:rsidR="00E418C9" w:rsidRPr="00E418C9">
        <w:rPr>
          <w:sz w:val="28"/>
          <w:szCs w:val="28"/>
        </w:rPr>
        <w:t xml:space="preserve"> на повышение дос</w:t>
      </w:r>
      <w:r>
        <w:rPr>
          <w:sz w:val="28"/>
          <w:szCs w:val="28"/>
        </w:rPr>
        <w:t>тупности услуг в сфере культуры,</w:t>
      </w:r>
      <w:r w:rsidRPr="00A04F26">
        <w:rPr>
          <w:sz w:val="28"/>
          <w:szCs w:val="28"/>
        </w:rPr>
        <w:t xml:space="preserve"> </w:t>
      </w:r>
      <w:r w:rsidRPr="00E418C9">
        <w:rPr>
          <w:sz w:val="28"/>
          <w:szCs w:val="28"/>
        </w:rPr>
        <w:t>реализованы следующие проекты</w:t>
      </w:r>
      <w:r>
        <w:rPr>
          <w:sz w:val="28"/>
          <w:szCs w:val="28"/>
        </w:rPr>
        <w:t>:</w:t>
      </w:r>
    </w:p>
    <w:p w:rsidR="00E418C9" w:rsidRPr="00E418C9" w:rsidRDefault="00E418C9" w:rsidP="00E418C9">
      <w:pPr>
        <w:autoSpaceDE w:val="0"/>
        <w:ind w:firstLine="709"/>
        <w:jc w:val="both"/>
        <w:rPr>
          <w:sz w:val="28"/>
          <w:szCs w:val="28"/>
        </w:rPr>
      </w:pPr>
      <w:r w:rsidRPr="00E418C9">
        <w:rPr>
          <w:sz w:val="28"/>
          <w:szCs w:val="28"/>
        </w:rPr>
        <w:t xml:space="preserve">- презентация совместного проекта «Мобильная библиотека» Свердловской областной библиотеки для детей и юношества и компании ОАО «Мобильные </w:t>
      </w:r>
      <w:proofErr w:type="spellStart"/>
      <w:r w:rsidRPr="00E418C9">
        <w:rPr>
          <w:sz w:val="28"/>
          <w:szCs w:val="28"/>
        </w:rPr>
        <w:t>ТелеСистемы</w:t>
      </w:r>
      <w:proofErr w:type="spellEnd"/>
      <w:r w:rsidRPr="00E418C9">
        <w:rPr>
          <w:sz w:val="28"/>
          <w:szCs w:val="28"/>
        </w:rPr>
        <w:t xml:space="preserve">» МТС Урал в ЦГБ им. П.П. Бажова. В рамках проекта предоставлена возможность загрузить на мобильные устройства более ста электронных произведений для учеников средних и старших классов. Воспользоваться услугами мобильной библиотеки в </w:t>
      </w:r>
      <w:proofErr w:type="gramStart"/>
      <w:r w:rsidRPr="00E418C9">
        <w:rPr>
          <w:sz w:val="28"/>
          <w:szCs w:val="28"/>
        </w:rPr>
        <w:t>Лесном</w:t>
      </w:r>
      <w:proofErr w:type="gramEnd"/>
      <w:r w:rsidRPr="00E418C9">
        <w:rPr>
          <w:sz w:val="28"/>
          <w:szCs w:val="28"/>
        </w:rPr>
        <w:t xml:space="preserve"> могут все желающие; </w:t>
      </w:r>
    </w:p>
    <w:p w:rsidR="00E418C9" w:rsidRPr="00E418C9" w:rsidRDefault="00E418C9" w:rsidP="00E418C9">
      <w:pPr>
        <w:autoSpaceDE w:val="0"/>
        <w:ind w:firstLine="709"/>
        <w:jc w:val="both"/>
        <w:rPr>
          <w:sz w:val="28"/>
          <w:szCs w:val="28"/>
        </w:rPr>
      </w:pPr>
      <w:r w:rsidRPr="00E418C9">
        <w:rPr>
          <w:sz w:val="28"/>
          <w:szCs w:val="28"/>
        </w:rPr>
        <w:t>- заключение ЦГБ им. П.П. Бажова договора с компанией «</w:t>
      </w:r>
      <w:proofErr w:type="spellStart"/>
      <w:r w:rsidRPr="00E418C9">
        <w:rPr>
          <w:sz w:val="28"/>
          <w:szCs w:val="28"/>
        </w:rPr>
        <w:t>ЛитРес</w:t>
      </w:r>
      <w:proofErr w:type="spellEnd"/>
      <w:r w:rsidRPr="00E418C9">
        <w:rPr>
          <w:sz w:val="28"/>
          <w:szCs w:val="28"/>
        </w:rPr>
        <w:t xml:space="preserve">» по предоставлению бесплатного доступа ко всем электронным книгам компании (более 65000 изданий). В 2014 году данной услугой воспользовались 190 читателей </w:t>
      </w:r>
      <w:proofErr w:type="spellStart"/>
      <w:r w:rsidRPr="00E418C9">
        <w:rPr>
          <w:sz w:val="28"/>
          <w:szCs w:val="28"/>
        </w:rPr>
        <w:t>Бажовки</w:t>
      </w:r>
      <w:proofErr w:type="spellEnd"/>
      <w:r w:rsidRPr="00E418C9">
        <w:rPr>
          <w:sz w:val="28"/>
          <w:szCs w:val="28"/>
        </w:rPr>
        <w:t xml:space="preserve">, показатели книговыдачи через </w:t>
      </w:r>
      <w:proofErr w:type="spellStart"/>
      <w:r w:rsidRPr="00E418C9">
        <w:rPr>
          <w:sz w:val="28"/>
          <w:szCs w:val="28"/>
        </w:rPr>
        <w:t>ЛитРес</w:t>
      </w:r>
      <w:proofErr w:type="spellEnd"/>
      <w:r w:rsidRPr="00E418C9">
        <w:rPr>
          <w:sz w:val="28"/>
          <w:szCs w:val="28"/>
        </w:rPr>
        <w:t xml:space="preserve"> составили 2145 единиц;</w:t>
      </w:r>
    </w:p>
    <w:p w:rsidR="00E418C9" w:rsidRPr="00E418C9" w:rsidRDefault="00E418C9" w:rsidP="00E418C9">
      <w:pPr>
        <w:autoSpaceDE w:val="0"/>
        <w:ind w:firstLine="709"/>
        <w:jc w:val="both"/>
        <w:rPr>
          <w:sz w:val="28"/>
          <w:szCs w:val="28"/>
        </w:rPr>
      </w:pPr>
      <w:r w:rsidRPr="00E418C9">
        <w:rPr>
          <w:sz w:val="28"/>
          <w:szCs w:val="28"/>
        </w:rPr>
        <w:t>- организация виртуальных выставок на сайте Музейно-выставочного комплекса. В 2014 году на сайте музея в разделе «выставки» размещено 10 виртуальных выставок, которые просмотрели 2242 раза;</w:t>
      </w:r>
    </w:p>
    <w:p w:rsidR="00E418C9" w:rsidRPr="00E418C9" w:rsidRDefault="00E418C9" w:rsidP="00E418C9">
      <w:pPr>
        <w:autoSpaceDE w:val="0"/>
        <w:ind w:firstLine="709"/>
        <w:jc w:val="both"/>
        <w:rPr>
          <w:sz w:val="28"/>
          <w:szCs w:val="28"/>
        </w:rPr>
      </w:pPr>
      <w:r w:rsidRPr="00E418C9">
        <w:rPr>
          <w:sz w:val="28"/>
          <w:szCs w:val="28"/>
        </w:rPr>
        <w:t>- выездные книжные выставки «</w:t>
      </w:r>
      <w:proofErr w:type="spellStart"/>
      <w:r w:rsidRPr="00E418C9">
        <w:rPr>
          <w:sz w:val="28"/>
          <w:szCs w:val="28"/>
        </w:rPr>
        <w:t>Библиоэкспресс</w:t>
      </w:r>
      <w:proofErr w:type="spellEnd"/>
      <w:r w:rsidRPr="00E418C9">
        <w:rPr>
          <w:sz w:val="28"/>
          <w:szCs w:val="28"/>
        </w:rPr>
        <w:t>», проводимые сотрудниками МБУ «ЦГДБ им. А.П. Гайдара». За отчётный год состоялось 12 «книжных выездов», которые посетило 2393 учащихся школ города;</w:t>
      </w:r>
    </w:p>
    <w:p w:rsidR="00E418C9" w:rsidRPr="00E418C9" w:rsidRDefault="00E418C9" w:rsidP="00E418C9">
      <w:pPr>
        <w:autoSpaceDE w:val="0"/>
        <w:ind w:firstLine="709"/>
        <w:jc w:val="both"/>
        <w:rPr>
          <w:sz w:val="28"/>
          <w:szCs w:val="28"/>
        </w:rPr>
      </w:pPr>
      <w:r w:rsidRPr="00E418C9">
        <w:rPr>
          <w:sz w:val="28"/>
          <w:szCs w:val="28"/>
        </w:rPr>
        <w:t xml:space="preserve">В 2014 году летную читальню «Библиотека под зонтиком» – читальный зал </w:t>
      </w:r>
      <w:proofErr w:type="spellStart"/>
      <w:r w:rsidRPr="00E418C9">
        <w:rPr>
          <w:sz w:val="28"/>
          <w:szCs w:val="28"/>
        </w:rPr>
        <w:t>Гайдаровки</w:t>
      </w:r>
      <w:proofErr w:type="spellEnd"/>
      <w:r w:rsidRPr="00E418C9">
        <w:rPr>
          <w:sz w:val="28"/>
          <w:szCs w:val="28"/>
        </w:rPr>
        <w:t xml:space="preserve"> под открытым небом и проект «Читаем без остановок» - «читающая площадь» у </w:t>
      </w:r>
      <w:proofErr w:type="spellStart"/>
      <w:r w:rsidRPr="00E418C9">
        <w:rPr>
          <w:sz w:val="28"/>
          <w:szCs w:val="28"/>
        </w:rPr>
        <w:t>бажовки</w:t>
      </w:r>
      <w:proofErr w:type="spellEnd"/>
      <w:r w:rsidRPr="00E418C9">
        <w:rPr>
          <w:sz w:val="28"/>
          <w:szCs w:val="28"/>
        </w:rPr>
        <w:t xml:space="preserve"> посетили 797 человек. </w:t>
      </w:r>
    </w:p>
    <w:p w:rsidR="00E418C9" w:rsidRPr="00E418C9" w:rsidRDefault="00E418C9" w:rsidP="00E418C9">
      <w:pPr>
        <w:autoSpaceDE w:val="0"/>
        <w:ind w:firstLine="709"/>
        <w:jc w:val="both"/>
        <w:rPr>
          <w:sz w:val="28"/>
          <w:szCs w:val="28"/>
        </w:rPr>
      </w:pPr>
      <w:r w:rsidRPr="00E418C9">
        <w:rPr>
          <w:sz w:val="28"/>
          <w:szCs w:val="28"/>
        </w:rPr>
        <w:t xml:space="preserve">17 августа Парк культуры и отдыха во второй раз принял участие во Всероссийской благотворительной акции «Улыбнемся солнечному дню!» — акции, направленной на сбор билетов на аттракционы для нуждающихся ребятишек. В течение всего дня, благодаря жителям города, было собрано 104 билета, </w:t>
      </w:r>
      <w:proofErr w:type="spellStart"/>
      <w:r w:rsidRPr="00E418C9">
        <w:rPr>
          <w:sz w:val="28"/>
          <w:szCs w:val="28"/>
        </w:rPr>
        <w:t>ПКиО</w:t>
      </w:r>
      <w:proofErr w:type="spellEnd"/>
      <w:r w:rsidRPr="00E418C9">
        <w:rPr>
          <w:sz w:val="28"/>
          <w:szCs w:val="28"/>
        </w:rPr>
        <w:t xml:space="preserve"> удвоил это количество своими билетами, таким образом, в Отдел семейной политики, опеки и попечительства было передано 208 билетов. </w:t>
      </w:r>
    </w:p>
    <w:p w:rsidR="00E418C9" w:rsidRPr="00E418C9" w:rsidRDefault="00E418C9" w:rsidP="00E418C9">
      <w:pPr>
        <w:autoSpaceDE w:val="0"/>
        <w:ind w:firstLine="709"/>
        <w:jc w:val="both"/>
        <w:rPr>
          <w:sz w:val="28"/>
          <w:szCs w:val="28"/>
        </w:rPr>
      </w:pPr>
      <w:r w:rsidRPr="00E418C9">
        <w:rPr>
          <w:sz w:val="28"/>
          <w:szCs w:val="28"/>
        </w:rPr>
        <w:t xml:space="preserve">В рамках плана </w:t>
      </w:r>
      <w:proofErr w:type="gramStart"/>
      <w:r w:rsidRPr="00E418C9">
        <w:rPr>
          <w:sz w:val="28"/>
          <w:szCs w:val="28"/>
        </w:rPr>
        <w:t>мероприятий, посвященных Дню пенсионера Свердловской области и Международному дню инвалида все учреждения культуры проводят</w:t>
      </w:r>
      <w:proofErr w:type="gramEnd"/>
      <w:r w:rsidRPr="00E418C9">
        <w:rPr>
          <w:sz w:val="28"/>
          <w:szCs w:val="28"/>
        </w:rPr>
        <w:t xml:space="preserve"> </w:t>
      </w:r>
      <w:r w:rsidRPr="00E418C9">
        <w:rPr>
          <w:sz w:val="28"/>
          <w:szCs w:val="28"/>
        </w:rPr>
        <w:lastRenderedPageBreak/>
        <w:t>праздничные программы бесплатно.</w:t>
      </w:r>
      <w:r w:rsidR="00F162D2" w:rsidRPr="00F162D2">
        <w:rPr>
          <w:sz w:val="28"/>
          <w:szCs w:val="28"/>
        </w:rPr>
        <w:t xml:space="preserve"> </w:t>
      </w:r>
      <w:r w:rsidR="00F162D2" w:rsidRPr="00E418C9">
        <w:rPr>
          <w:sz w:val="28"/>
          <w:szCs w:val="28"/>
        </w:rPr>
        <w:t>Кроме того, в учреждениях культуры велась работа по обеспечению доступности учреждений для людей с ограниченными возможностями здоровья.</w:t>
      </w:r>
    </w:p>
    <w:p w:rsidR="00EE3CC2" w:rsidRDefault="00E418C9" w:rsidP="00E63D42">
      <w:pPr>
        <w:autoSpaceDE w:val="0"/>
        <w:ind w:firstLine="709"/>
        <w:jc w:val="both"/>
        <w:rPr>
          <w:sz w:val="28"/>
          <w:szCs w:val="28"/>
        </w:rPr>
      </w:pPr>
      <w:r w:rsidRPr="00E418C9">
        <w:rPr>
          <w:sz w:val="28"/>
          <w:szCs w:val="28"/>
        </w:rPr>
        <w:t>Популярными и интересными событиями, призванными привлечь посетителей в учреждения культуры, стали акции «</w:t>
      </w:r>
      <w:proofErr w:type="spellStart"/>
      <w:r w:rsidRPr="00E418C9">
        <w:rPr>
          <w:sz w:val="28"/>
          <w:szCs w:val="28"/>
        </w:rPr>
        <w:t>Библионочь</w:t>
      </w:r>
      <w:proofErr w:type="spellEnd"/>
      <w:r w:rsidRPr="00E418C9">
        <w:rPr>
          <w:sz w:val="28"/>
          <w:szCs w:val="28"/>
        </w:rPr>
        <w:t>» и «Ночь в музее». В 2014 году в них приня</w:t>
      </w:r>
      <w:r w:rsidR="00E63D42">
        <w:rPr>
          <w:sz w:val="28"/>
          <w:szCs w:val="28"/>
        </w:rPr>
        <w:t xml:space="preserve">ли участие более 4000 </w:t>
      </w:r>
      <w:proofErr w:type="spellStart"/>
      <w:r w:rsidR="00E63D42">
        <w:rPr>
          <w:sz w:val="28"/>
          <w:szCs w:val="28"/>
        </w:rPr>
        <w:t>лесничан</w:t>
      </w:r>
      <w:proofErr w:type="spellEnd"/>
      <w:r w:rsidR="00E63D42">
        <w:rPr>
          <w:sz w:val="28"/>
          <w:szCs w:val="28"/>
        </w:rPr>
        <w:t>.</w:t>
      </w:r>
    </w:p>
    <w:p w:rsidR="00DB716F" w:rsidRPr="00C320AB" w:rsidRDefault="00DB716F" w:rsidP="007130DB">
      <w:pPr>
        <w:numPr>
          <w:ilvl w:val="0"/>
          <w:numId w:val="4"/>
        </w:numPr>
        <w:tabs>
          <w:tab w:val="left" w:pos="1134"/>
        </w:tabs>
        <w:autoSpaceDE w:val="0"/>
        <w:spacing w:before="40" w:after="40"/>
        <w:ind w:left="0" w:firstLine="709"/>
        <w:rPr>
          <w:rFonts w:eastAsia="MS Mincho"/>
          <w:b/>
          <w:i/>
          <w:shadow/>
          <w:color w:val="333399"/>
          <w:sz w:val="28"/>
          <w:szCs w:val="28"/>
        </w:rPr>
      </w:pPr>
      <w:r w:rsidRPr="00C320AB">
        <w:rPr>
          <w:rFonts w:eastAsia="MS Mincho"/>
          <w:b/>
          <w:i/>
          <w:shadow/>
          <w:color w:val="333399"/>
          <w:sz w:val="28"/>
          <w:szCs w:val="28"/>
        </w:rPr>
        <w:t>Режимная деятельность</w:t>
      </w:r>
    </w:p>
    <w:p w:rsidR="00376EAC" w:rsidRPr="00376EAC" w:rsidRDefault="00376EAC" w:rsidP="00376EAC">
      <w:pPr>
        <w:autoSpaceDE w:val="0"/>
        <w:ind w:firstLine="709"/>
        <w:jc w:val="both"/>
        <w:rPr>
          <w:sz w:val="28"/>
          <w:szCs w:val="28"/>
        </w:rPr>
      </w:pPr>
      <w:r w:rsidRPr="00C320AB">
        <w:rPr>
          <w:sz w:val="28"/>
          <w:szCs w:val="28"/>
        </w:rPr>
        <w:t>В отчетном периоде работа отдела режима администрации</w:t>
      </w:r>
      <w:r>
        <w:rPr>
          <w:sz w:val="28"/>
          <w:szCs w:val="28"/>
        </w:rPr>
        <w:t xml:space="preserve"> (далее – отдел)</w:t>
      </w:r>
      <w:r w:rsidRPr="00C320AB">
        <w:rPr>
          <w:sz w:val="28"/>
          <w:szCs w:val="28"/>
        </w:rPr>
        <w:t xml:space="preserve"> проводилась в соответствии с действующим законодательством Российской Федерации по обеспечению особого режима ЗАТО, Положением об отделе режима администрации городского округа </w:t>
      </w:r>
      <w:r>
        <w:rPr>
          <w:sz w:val="28"/>
          <w:szCs w:val="28"/>
        </w:rPr>
        <w:t>«</w:t>
      </w:r>
      <w:r w:rsidRPr="00C320AB">
        <w:rPr>
          <w:sz w:val="28"/>
          <w:szCs w:val="28"/>
        </w:rPr>
        <w:t>Город Лесной</w:t>
      </w:r>
      <w:r>
        <w:rPr>
          <w:sz w:val="28"/>
          <w:szCs w:val="28"/>
        </w:rPr>
        <w:t>»</w:t>
      </w:r>
      <w:r w:rsidRPr="00C320AB">
        <w:rPr>
          <w:sz w:val="28"/>
          <w:szCs w:val="28"/>
        </w:rPr>
        <w:t xml:space="preserve">, Инструкцией о пропускном режиме и работе бюро пропусков контролируемой </w:t>
      </w:r>
      <w:proofErr w:type="gramStart"/>
      <w:r w:rsidRPr="00C320AB">
        <w:rPr>
          <w:sz w:val="28"/>
          <w:szCs w:val="28"/>
        </w:rPr>
        <w:t>зоны</w:t>
      </w:r>
      <w:proofErr w:type="gramEnd"/>
      <w:r w:rsidRPr="00C320AB">
        <w:rPr>
          <w:sz w:val="28"/>
          <w:szCs w:val="28"/>
        </w:rPr>
        <w:t xml:space="preserve"> ЗАТО г.</w:t>
      </w:r>
      <w:r>
        <w:rPr>
          <w:sz w:val="28"/>
          <w:szCs w:val="28"/>
        </w:rPr>
        <w:t xml:space="preserve"> </w:t>
      </w:r>
      <w:r w:rsidRPr="00C320AB">
        <w:rPr>
          <w:sz w:val="28"/>
          <w:szCs w:val="28"/>
        </w:rPr>
        <w:t>Лесной. Сотрудниками отдела осуществлены следующие мероприятия:</w:t>
      </w:r>
    </w:p>
    <w:p w:rsidR="00376EAC" w:rsidRPr="00376EAC" w:rsidRDefault="00376EAC" w:rsidP="00376EAC">
      <w:pPr>
        <w:autoSpaceDE w:val="0"/>
        <w:ind w:firstLine="709"/>
        <w:jc w:val="both"/>
        <w:rPr>
          <w:sz w:val="28"/>
          <w:szCs w:val="28"/>
        </w:rPr>
      </w:pPr>
      <w:r w:rsidRPr="00376EAC">
        <w:rPr>
          <w:sz w:val="28"/>
          <w:szCs w:val="28"/>
        </w:rPr>
        <w:t xml:space="preserve">- оформление допуска к сведениям, составляющим государственную тайну, работникам муниципальных учреждений и предприятий, работникам, оформляемым на работу в общества с ограниченной ответственностью и к индивидуальным предпринимателям, являющимся работодателями, а также неработающим гражданам на проживание </w:t>
      </w:r>
      <w:proofErr w:type="gramStart"/>
      <w:r w:rsidRPr="00376EAC">
        <w:rPr>
          <w:sz w:val="28"/>
          <w:szCs w:val="28"/>
        </w:rPr>
        <w:t>в</w:t>
      </w:r>
      <w:proofErr w:type="gramEnd"/>
      <w:r w:rsidRPr="00376EAC">
        <w:rPr>
          <w:sz w:val="28"/>
          <w:szCs w:val="28"/>
        </w:rPr>
        <w:t xml:space="preserve"> ЗАТО г.</w:t>
      </w:r>
      <w:r>
        <w:rPr>
          <w:sz w:val="28"/>
          <w:szCs w:val="28"/>
        </w:rPr>
        <w:t xml:space="preserve"> </w:t>
      </w:r>
      <w:r w:rsidRPr="00376EAC">
        <w:rPr>
          <w:sz w:val="28"/>
          <w:szCs w:val="28"/>
        </w:rPr>
        <w:t>Лесной;</w:t>
      </w:r>
    </w:p>
    <w:p w:rsidR="00376EAC" w:rsidRPr="00376EAC" w:rsidRDefault="00376EAC" w:rsidP="00376EAC">
      <w:pPr>
        <w:autoSpaceDE w:val="0"/>
        <w:ind w:firstLine="709"/>
        <w:jc w:val="both"/>
        <w:rPr>
          <w:sz w:val="28"/>
          <w:szCs w:val="28"/>
        </w:rPr>
      </w:pPr>
      <w:r w:rsidRPr="00376EAC">
        <w:rPr>
          <w:sz w:val="28"/>
          <w:szCs w:val="28"/>
        </w:rPr>
        <w:t>- за отчетный период обработано 4483 личных дела, поступивших из отделов кадров, обработано и проверено 1974 дополнения к анкетам граждан, по личным делам отделов кадров изготовлено 1273 карточки ф.1;</w:t>
      </w:r>
    </w:p>
    <w:p w:rsidR="00376EAC" w:rsidRPr="00376EAC" w:rsidRDefault="00376EAC" w:rsidP="00376EAC">
      <w:pPr>
        <w:autoSpaceDE w:val="0"/>
        <w:ind w:firstLine="709"/>
        <w:jc w:val="both"/>
        <w:rPr>
          <w:sz w:val="28"/>
          <w:szCs w:val="28"/>
        </w:rPr>
      </w:pPr>
      <w:r w:rsidRPr="00376EAC">
        <w:rPr>
          <w:sz w:val="28"/>
          <w:szCs w:val="28"/>
        </w:rPr>
        <w:t xml:space="preserve">- на постоянной основе проводились мероприятия, направленные на актуализацию обслуживаемой картотеки – по доступным каналам </w:t>
      </w:r>
      <w:proofErr w:type="spellStart"/>
      <w:r w:rsidRPr="00376EAC">
        <w:rPr>
          <w:sz w:val="28"/>
          <w:szCs w:val="28"/>
        </w:rPr>
        <w:t>истребовались</w:t>
      </w:r>
      <w:proofErr w:type="spellEnd"/>
      <w:r w:rsidRPr="00376EAC">
        <w:rPr>
          <w:sz w:val="28"/>
          <w:szCs w:val="28"/>
        </w:rPr>
        <w:t xml:space="preserve"> сведения и вносились коррективы в части изменения установочных и биографических данных граждан (место работы, ФИО, внесенные данные на родственников по дополнениям к анкетам и т.д.). За отчетный период по запросам и актам передачи от режимных подразделений ФГУП «Комбинат «Электрохимприбор», СП ОАО «СУС», ЦМСЧ-91 принято 984 карточки ф.ф.26,8,1;  </w:t>
      </w:r>
    </w:p>
    <w:p w:rsidR="00376EAC" w:rsidRPr="00376EAC" w:rsidRDefault="00376EAC" w:rsidP="00376EAC">
      <w:pPr>
        <w:autoSpaceDE w:val="0"/>
        <w:ind w:firstLine="709"/>
        <w:jc w:val="both"/>
        <w:rPr>
          <w:sz w:val="28"/>
          <w:szCs w:val="28"/>
        </w:rPr>
      </w:pPr>
      <w:r w:rsidRPr="00376EAC">
        <w:rPr>
          <w:sz w:val="28"/>
          <w:szCs w:val="28"/>
        </w:rPr>
        <w:t xml:space="preserve"> - в целях обеспечения объективности и законности принимаемых решений по разрешению временного пребывания на контролируемой </w:t>
      </w:r>
      <w:proofErr w:type="gramStart"/>
      <w:r w:rsidRPr="00376EAC">
        <w:rPr>
          <w:sz w:val="28"/>
          <w:szCs w:val="28"/>
        </w:rPr>
        <w:t>территории</w:t>
      </w:r>
      <w:proofErr w:type="gramEnd"/>
      <w:r w:rsidRPr="00376EAC">
        <w:rPr>
          <w:sz w:val="28"/>
          <w:szCs w:val="28"/>
        </w:rPr>
        <w:t xml:space="preserve"> ЗАТО проводились предварительные проверки заявок от организаций, хозяйствующих субъектов и граждан, зарегистрированных и проживающих в г.</w:t>
      </w:r>
      <w:r>
        <w:rPr>
          <w:sz w:val="28"/>
          <w:szCs w:val="28"/>
        </w:rPr>
        <w:t xml:space="preserve"> </w:t>
      </w:r>
      <w:r w:rsidRPr="00376EAC">
        <w:rPr>
          <w:sz w:val="28"/>
          <w:szCs w:val="28"/>
        </w:rPr>
        <w:t xml:space="preserve">Лесной. Сформирована и обслуживается база данных по оформляемым иногородним гражданам на въезд в город. Проводилась работа по подготовке и направлению в проверку материалов </w:t>
      </w:r>
      <w:proofErr w:type="spellStart"/>
      <w:r w:rsidRPr="00376EAC">
        <w:rPr>
          <w:sz w:val="28"/>
          <w:szCs w:val="28"/>
        </w:rPr>
        <w:t>спецпроверки</w:t>
      </w:r>
      <w:proofErr w:type="spellEnd"/>
      <w:r w:rsidRPr="00376EAC">
        <w:rPr>
          <w:sz w:val="28"/>
          <w:szCs w:val="28"/>
        </w:rPr>
        <w:t xml:space="preserve"> на граждан, въезд которым разрешен через оформление, всего направлено 2621 материал. В отчетный период обработано 7284 письма и заявления по оформлению въезда в город иногородних граждан, из них: личных заявлений граждан – 1503, писем от организаций, учреждений и предприятий – 5781. На основании принятых положительных решений по письмам и заявлениям, поступившим в отдел режима администрации от организаций, учреждений и граждан, оформлено разрешение на вход в город 15270 чел. Обработано по обслуживаемой картотеке 7297 поступивших из отдела 042 ФГУП «Комбинат «Электрохимприбор» ходатайств горожан; </w:t>
      </w:r>
    </w:p>
    <w:p w:rsidR="00376EAC" w:rsidRPr="00376EAC" w:rsidRDefault="00376EAC" w:rsidP="00376EAC">
      <w:pPr>
        <w:autoSpaceDE w:val="0"/>
        <w:ind w:firstLine="709"/>
        <w:jc w:val="both"/>
        <w:rPr>
          <w:sz w:val="28"/>
          <w:szCs w:val="28"/>
        </w:rPr>
      </w:pPr>
      <w:r w:rsidRPr="00376EAC">
        <w:rPr>
          <w:sz w:val="28"/>
          <w:szCs w:val="28"/>
        </w:rPr>
        <w:t xml:space="preserve">- во исполнение Постановления главы администрации городского округа «Город Лесной» от 30.07.2012 № 931 «О порядке оформления допуска к участию в </w:t>
      </w:r>
      <w:r w:rsidRPr="00376EAC">
        <w:rPr>
          <w:sz w:val="28"/>
          <w:szCs w:val="28"/>
        </w:rPr>
        <w:lastRenderedPageBreak/>
        <w:t xml:space="preserve">сделках с недвижимым имуществом, находящимся на территории ЗАТО «Город Лесной» осуществлялась работа по подготовке и </w:t>
      </w:r>
      <w:proofErr w:type="gramStart"/>
      <w:r w:rsidRPr="00376EAC">
        <w:rPr>
          <w:sz w:val="28"/>
          <w:szCs w:val="28"/>
        </w:rPr>
        <w:t>выдаче</w:t>
      </w:r>
      <w:proofErr w:type="gramEnd"/>
      <w:r w:rsidRPr="00376EAC">
        <w:rPr>
          <w:sz w:val="28"/>
          <w:szCs w:val="28"/>
        </w:rPr>
        <w:t xml:space="preserve"> иногородним гражданам разрешений на приобретение жилых помещений в г.</w:t>
      </w:r>
      <w:r>
        <w:rPr>
          <w:sz w:val="28"/>
          <w:szCs w:val="28"/>
        </w:rPr>
        <w:t xml:space="preserve"> </w:t>
      </w:r>
      <w:r w:rsidRPr="00376EAC">
        <w:rPr>
          <w:sz w:val="28"/>
          <w:szCs w:val="28"/>
        </w:rPr>
        <w:t>Лесной. В 2014 году разрешение на приобретение жилья в г.</w:t>
      </w:r>
      <w:r>
        <w:rPr>
          <w:sz w:val="28"/>
          <w:szCs w:val="28"/>
        </w:rPr>
        <w:t xml:space="preserve"> </w:t>
      </w:r>
      <w:r w:rsidRPr="00376EAC">
        <w:rPr>
          <w:sz w:val="28"/>
          <w:szCs w:val="28"/>
        </w:rPr>
        <w:t xml:space="preserve">Лесной после оформления допуска в установленном порядке получил 93 </w:t>
      </w:r>
      <w:proofErr w:type="gramStart"/>
      <w:r w:rsidRPr="00376EAC">
        <w:rPr>
          <w:sz w:val="28"/>
          <w:szCs w:val="28"/>
        </w:rPr>
        <w:t>иногородних</w:t>
      </w:r>
      <w:proofErr w:type="gramEnd"/>
      <w:r w:rsidRPr="00376EAC">
        <w:rPr>
          <w:sz w:val="28"/>
          <w:szCs w:val="28"/>
        </w:rPr>
        <w:t xml:space="preserve"> гражданина;</w:t>
      </w:r>
    </w:p>
    <w:p w:rsidR="00376EAC" w:rsidRPr="00376EAC" w:rsidRDefault="00376EAC" w:rsidP="00376EAC">
      <w:pPr>
        <w:autoSpaceDE w:val="0"/>
        <w:ind w:firstLine="709"/>
        <w:jc w:val="both"/>
        <w:rPr>
          <w:sz w:val="28"/>
          <w:szCs w:val="28"/>
        </w:rPr>
      </w:pPr>
      <w:r w:rsidRPr="00376EAC">
        <w:rPr>
          <w:sz w:val="28"/>
          <w:szCs w:val="28"/>
        </w:rPr>
        <w:t xml:space="preserve"> </w:t>
      </w:r>
      <w:proofErr w:type="gramStart"/>
      <w:r w:rsidRPr="00376EAC">
        <w:rPr>
          <w:sz w:val="28"/>
          <w:szCs w:val="28"/>
        </w:rPr>
        <w:t>- в соответствии с требованиями Постановления главы МО «Город Лесной» от 31.01.02 №</w:t>
      </w:r>
      <w:r>
        <w:rPr>
          <w:sz w:val="28"/>
          <w:szCs w:val="28"/>
        </w:rPr>
        <w:t xml:space="preserve"> </w:t>
      </w:r>
      <w:r w:rsidRPr="00376EAC">
        <w:rPr>
          <w:sz w:val="28"/>
          <w:szCs w:val="28"/>
        </w:rPr>
        <w:t>181 «О порядке работы отдела режима администрации МО «Город Лесной» с юридическими и физическими лицами, зарегистрированным в г.</w:t>
      </w:r>
      <w:r>
        <w:rPr>
          <w:sz w:val="28"/>
          <w:szCs w:val="28"/>
        </w:rPr>
        <w:t xml:space="preserve"> </w:t>
      </w:r>
      <w:r w:rsidRPr="00376EAC">
        <w:rPr>
          <w:sz w:val="28"/>
          <w:szCs w:val="28"/>
        </w:rPr>
        <w:t>Лесной, являющимися работодателями» и Постановления главы МО «Город Лесной» от 19.11.02 № 1956 «О порядке использования трудовых ресурсов юридическими и физическими лицами, зарегистрированными и осуществляющими хозяйственную деятельность на территории ЗАТО «город Лесной</w:t>
      </w:r>
      <w:proofErr w:type="gramEnd"/>
      <w:r w:rsidRPr="00376EAC">
        <w:rPr>
          <w:sz w:val="28"/>
          <w:szCs w:val="28"/>
        </w:rPr>
        <w:t>», проводился учет юридических и физических лиц-работодателей;</w:t>
      </w:r>
    </w:p>
    <w:p w:rsidR="00376EAC" w:rsidRPr="00376EAC" w:rsidRDefault="00376EAC" w:rsidP="00376EAC">
      <w:pPr>
        <w:autoSpaceDE w:val="0"/>
        <w:ind w:firstLine="709"/>
        <w:jc w:val="both"/>
        <w:rPr>
          <w:sz w:val="28"/>
          <w:szCs w:val="28"/>
        </w:rPr>
      </w:pPr>
      <w:r w:rsidRPr="00376EAC">
        <w:rPr>
          <w:sz w:val="28"/>
          <w:szCs w:val="28"/>
        </w:rPr>
        <w:t>- в течение всего года проводилась работа по подготовке анкетных материалов на режимную комиссию по вопросу целесообразности въезда в город граждан после освобождения из мест отбытия наказания в виде лишения свободы, ранее проживавших в городе. Всего за 2014 год на режимную комиссию предоставлены материалы на 374 лица данной категории;</w:t>
      </w:r>
    </w:p>
    <w:p w:rsidR="00376EAC" w:rsidRPr="00376EAC" w:rsidRDefault="00376EAC" w:rsidP="00376EAC">
      <w:pPr>
        <w:autoSpaceDE w:val="0"/>
        <w:ind w:firstLine="709"/>
        <w:jc w:val="both"/>
        <w:rPr>
          <w:sz w:val="28"/>
          <w:szCs w:val="28"/>
        </w:rPr>
      </w:pPr>
      <w:r w:rsidRPr="00376EAC">
        <w:rPr>
          <w:sz w:val="28"/>
          <w:szCs w:val="28"/>
        </w:rPr>
        <w:t>- проведено инструктажей граждан, принимаемых на постоянную работу в городские организации и предприятия – 187;</w:t>
      </w:r>
    </w:p>
    <w:p w:rsidR="00376EAC" w:rsidRDefault="00376EAC" w:rsidP="00376EAC">
      <w:pPr>
        <w:autoSpaceDE w:val="0"/>
        <w:ind w:firstLine="709"/>
        <w:jc w:val="both"/>
        <w:rPr>
          <w:sz w:val="28"/>
          <w:szCs w:val="28"/>
        </w:rPr>
      </w:pPr>
      <w:r w:rsidRPr="00376EAC">
        <w:rPr>
          <w:sz w:val="28"/>
          <w:szCs w:val="28"/>
        </w:rPr>
        <w:t>- выполнен значительный объем работы по оформлению документов на замену зональных пропусков жителям городского округа и иногородним гражданам, работающим на предприятиях, расположенных в г.</w:t>
      </w:r>
      <w:r>
        <w:rPr>
          <w:sz w:val="28"/>
          <w:szCs w:val="28"/>
        </w:rPr>
        <w:t xml:space="preserve"> </w:t>
      </w:r>
      <w:r w:rsidRPr="00376EAC">
        <w:rPr>
          <w:sz w:val="28"/>
          <w:szCs w:val="28"/>
        </w:rPr>
        <w:t>Лесной.</w:t>
      </w:r>
    </w:p>
    <w:p w:rsidR="00DB716F" w:rsidRPr="00C320AB" w:rsidRDefault="00DB716F" w:rsidP="007130DB">
      <w:pPr>
        <w:numPr>
          <w:ilvl w:val="0"/>
          <w:numId w:val="4"/>
        </w:numPr>
        <w:tabs>
          <w:tab w:val="left" w:pos="1134"/>
        </w:tabs>
        <w:autoSpaceDE w:val="0"/>
        <w:spacing w:before="40" w:after="40"/>
        <w:ind w:left="0" w:firstLine="709"/>
        <w:rPr>
          <w:rFonts w:eastAsia="MS Mincho"/>
          <w:b/>
          <w:i/>
          <w:shadow/>
          <w:color w:val="333399"/>
          <w:sz w:val="28"/>
          <w:szCs w:val="28"/>
        </w:rPr>
      </w:pPr>
      <w:r w:rsidRPr="00C320AB">
        <w:rPr>
          <w:rFonts w:eastAsia="MS Mincho"/>
          <w:b/>
          <w:i/>
          <w:shadow/>
          <w:color w:val="333399"/>
          <w:sz w:val="28"/>
          <w:szCs w:val="28"/>
        </w:rPr>
        <w:t>Защита населения и обеспечение безопасности</w:t>
      </w:r>
    </w:p>
    <w:p w:rsidR="00C75E5E" w:rsidRPr="00C75E5E" w:rsidRDefault="00C75E5E" w:rsidP="00C75E5E">
      <w:pPr>
        <w:widowControl w:val="0"/>
        <w:autoSpaceDE w:val="0"/>
        <w:ind w:firstLine="709"/>
        <w:jc w:val="both"/>
        <w:rPr>
          <w:sz w:val="28"/>
          <w:szCs w:val="28"/>
        </w:rPr>
      </w:pPr>
      <w:r w:rsidRPr="00C75E5E">
        <w:rPr>
          <w:sz w:val="28"/>
          <w:szCs w:val="28"/>
        </w:rPr>
        <w:t xml:space="preserve">В рамках исполнения мероприятий муниципальной программы «Профилактика правонарушений в городском округе «Город Лесной» на 2012-2014 годы» специалистами отдела </w:t>
      </w:r>
      <w:r>
        <w:rPr>
          <w:sz w:val="28"/>
          <w:szCs w:val="28"/>
        </w:rPr>
        <w:t>защиты населения и общественной безопасности администрации (далее отдел</w:t>
      </w:r>
      <w:r w:rsidR="00022972">
        <w:rPr>
          <w:sz w:val="28"/>
          <w:szCs w:val="28"/>
        </w:rPr>
        <w:t xml:space="preserve"> защиты населения</w:t>
      </w:r>
      <w:r>
        <w:rPr>
          <w:sz w:val="28"/>
          <w:szCs w:val="28"/>
        </w:rPr>
        <w:t xml:space="preserve">) </w:t>
      </w:r>
      <w:r w:rsidRPr="00C75E5E">
        <w:rPr>
          <w:sz w:val="28"/>
          <w:szCs w:val="28"/>
        </w:rPr>
        <w:t xml:space="preserve">проводилась работа по координации деятельности структурных подразделений администрации и иных субъектов профилактики реализующих смежные программы в направлении профилактики правонарушений. Координация деятельности субъектов профилактики осуществлялась посредством работы 20 межведомственных комиссий. </w:t>
      </w:r>
    </w:p>
    <w:p w:rsidR="00C75E5E" w:rsidRPr="00C75E5E" w:rsidRDefault="00C75E5E" w:rsidP="00C75E5E">
      <w:pPr>
        <w:widowControl w:val="0"/>
        <w:autoSpaceDE w:val="0"/>
        <w:ind w:firstLine="709"/>
        <w:jc w:val="both"/>
        <w:rPr>
          <w:sz w:val="28"/>
          <w:szCs w:val="28"/>
        </w:rPr>
      </w:pPr>
      <w:proofErr w:type="gramStart"/>
      <w:r w:rsidRPr="00C75E5E">
        <w:rPr>
          <w:sz w:val="28"/>
          <w:szCs w:val="28"/>
        </w:rPr>
        <w:t>Так, в 2014 году состоялось 4 заседания межведомственной комиссии по профилактике правонарушений в городском округе «Город Лесной», на которых рассматривались вопросы профилактики преступлений и правонарушений, совершенных на улицах и в общественных местах, принятия мер по устранению причин и условий, влияющих на совершение преступлений и правонарушений, порядка доставления лиц, находящихся в общественных местах в состоянии алкогольного, наркотического или иного токсического  опьянения</w:t>
      </w:r>
      <w:proofErr w:type="gramEnd"/>
      <w:r w:rsidRPr="00C75E5E">
        <w:rPr>
          <w:sz w:val="28"/>
          <w:szCs w:val="28"/>
        </w:rPr>
        <w:t>,  трудоустройства осужденных к исправительным и обязательным работам на территории городского округа, трудоустройства несовершеннолетних в летний период, состояния оперативной обстановки в общественных местах на территории городского и другие.</w:t>
      </w:r>
    </w:p>
    <w:p w:rsidR="00C75E5E" w:rsidRPr="00C75E5E" w:rsidRDefault="00C75E5E" w:rsidP="00C75E5E">
      <w:pPr>
        <w:widowControl w:val="0"/>
        <w:autoSpaceDE w:val="0"/>
        <w:ind w:firstLine="709"/>
        <w:jc w:val="both"/>
        <w:rPr>
          <w:sz w:val="28"/>
          <w:szCs w:val="28"/>
        </w:rPr>
      </w:pPr>
      <w:proofErr w:type="gramStart"/>
      <w:r w:rsidRPr="00C75E5E">
        <w:rPr>
          <w:sz w:val="28"/>
          <w:szCs w:val="28"/>
        </w:rPr>
        <w:t xml:space="preserve">Состоялось 4 заседания антинаркотической комиссии, на которой </w:t>
      </w:r>
      <w:r w:rsidRPr="00C75E5E">
        <w:rPr>
          <w:sz w:val="28"/>
          <w:szCs w:val="28"/>
        </w:rPr>
        <w:lastRenderedPageBreak/>
        <w:t>рассматривались и обсуждались вопросы распространенности наркомании, выявления и постановки на учет наркозависимых лиц, противодействия распространению и употреблению курительных смесей среди жителей городского округа, организации профилактической работы в образовательных учреждениях города, результатах пропаганды здорового образа жизни среди работающей и студенческой молодёжи, результатах проведенной на территории города всероссийской оперативно-профилактической операции «Мак-2014», организации взаимодействия с общественными</w:t>
      </w:r>
      <w:proofErr w:type="gramEnd"/>
      <w:r w:rsidRPr="00C75E5E">
        <w:rPr>
          <w:sz w:val="28"/>
          <w:szCs w:val="28"/>
        </w:rPr>
        <w:t xml:space="preserve"> объединениями правоохранительной направленности и их привлечения к антинаркотической деятельности и др.</w:t>
      </w:r>
    </w:p>
    <w:p w:rsidR="00C75E5E" w:rsidRPr="00C75E5E" w:rsidRDefault="00C75E5E" w:rsidP="00C75E5E">
      <w:pPr>
        <w:widowControl w:val="0"/>
        <w:autoSpaceDE w:val="0"/>
        <w:ind w:firstLine="709"/>
        <w:jc w:val="both"/>
        <w:rPr>
          <w:sz w:val="28"/>
          <w:szCs w:val="28"/>
        </w:rPr>
      </w:pPr>
      <w:r w:rsidRPr="00C75E5E">
        <w:rPr>
          <w:sz w:val="28"/>
          <w:szCs w:val="28"/>
        </w:rPr>
        <w:t xml:space="preserve">На 4 заседаниях межведомственной комиссии по противодействию экстремизму и </w:t>
      </w:r>
      <w:proofErr w:type="spellStart"/>
      <w:r w:rsidRPr="00C75E5E">
        <w:rPr>
          <w:sz w:val="28"/>
          <w:szCs w:val="28"/>
        </w:rPr>
        <w:t>этносепаратизму</w:t>
      </w:r>
      <w:proofErr w:type="spellEnd"/>
      <w:r w:rsidRPr="00C75E5E">
        <w:rPr>
          <w:sz w:val="28"/>
          <w:szCs w:val="28"/>
        </w:rPr>
        <w:t xml:space="preserve"> были рассмотрены вопросы осуществления комплекса мер по выявлению и разобщению экстремистки настроенных группировок, организации поддержки общественных объединений, исполнения мероприятий муниципальной целевой программы «Профилактика правонарушений в городском округе «Город Лесной» на 2012-2014 годы».</w:t>
      </w:r>
    </w:p>
    <w:p w:rsidR="00C75E5E" w:rsidRPr="00C75E5E" w:rsidRDefault="00C75E5E" w:rsidP="00C75E5E">
      <w:pPr>
        <w:widowControl w:val="0"/>
        <w:autoSpaceDE w:val="0"/>
        <w:ind w:firstLine="709"/>
        <w:jc w:val="both"/>
        <w:rPr>
          <w:sz w:val="28"/>
          <w:szCs w:val="28"/>
        </w:rPr>
      </w:pPr>
      <w:r w:rsidRPr="00C75E5E">
        <w:rPr>
          <w:sz w:val="28"/>
          <w:szCs w:val="28"/>
        </w:rPr>
        <w:t xml:space="preserve">В 2014 году подготовлено и проведено 6 заседаний комиссии по чрезвычайным ситуациям и обеспечению пожарной безопасности. </w:t>
      </w:r>
    </w:p>
    <w:p w:rsidR="00C75E5E" w:rsidRPr="00C75E5E" w:rsidRDefault="00C75E5E" w:rsidP="00C75E5E">
      <w:pPr>
        <w:widowControl w:val="0"/>
        <w:autoSpaceDE w:val="0"/>
        <w:ind w:firstLine="709"/>
        <w:jc w:val="both"/>
        <w:rPr>
          <w:sz w:val="28"/>
          <w:szCs w:val="28"/>
        </w:rPr>
      </w:pPr>
      <w:r w:rsidRPr="00C75E5E">
        <w:rPr>
          <w:sz w:val="28"/>
          <w:szCs w:val="28"/>
        </w:rPr>
        <w:t>При участии специалистов отдела</w:t>
      </w:r>
      <w:r w:rsidR="00022972" w:rsidRPr="00022972">
        <w:rPr>
          <w:sz w:val="28"/>
          <w:szCs w:val="28"/>
        </w:rPr>
        <w:t xml:space="preserve"> </w:t>
      </w:r>
      <w:r w:rsidR="00022972">
        <w:rPr>
          <w:sz w:val="28"/>
          <w:szCs w:val="28"/>
        </w:rPr>
        <w:t>защиты населения</w:t>
      </w:r>
      <w:r w:rsidRPr="00C75E5E">
        <w:rPr>
          <w:sz w:val="28"/>
          <w:szCs w:val="28"/>
        </w:rPr>
        <w:t xml:space="preserve"> организованы и проведены: </w:t>
      </w:r>
    </w:p>
    <w:p w:rsidR="00C75E5E" w:rsidRPr="00C75E5E" w:rsidRDefault="00C75E5E" w:rsidP="00C75E5E">
      <w:pPr>
        <w:widowControl w:val="0"/>
        <w:autoSpaceDE w:val="0"/>
        <w:ind w:firstLine="709"/>
        <w:jc w:val="both"/>
        <w:rPr>
          <w:sz w:val="28"/>
          <w:szCs w:val="28"/>
        </w:rPr>
      </w:pPr>
      <w:r w:rsidRPr="00C75E5E">
        <w:rPr>
          <w:sz w:val="28"/>
          <w:szCs w:val="28"/>
        </w:rPr>
        <w:t>- митинг, посвященный Международному Дню борьбы с наркоманией, и городской велопробег в рамках Международного дня борьбы с наркоманией, в котором приняли участие более 800 велосипедистов всех возрастов;</w:t>
      </w:r>
    </w:p>
    <w:p w:rsidR="00C75E5E" w:rsidRPr="00C75E5E" w:rsidRDefault="00C75E5E" w:rsidP="00C75E5E">
      <w:pPr>
        <w:widowControl w:val="0"/>
        <w:autoSpaceDE w:val="0"/>
        <w:ind w:firstLine="709"/>
        <w:jc w:val="both"/>
        <w:rPr>
          <w:sz w:val="28"/>
          <w:szCs w:val="28"/>
        </w:rPr>
      </w:pPr>
      <w:r w:rsidRPr="00C75E5E">
        <w:rPr>
          <w:sz w:val="28"/>
          <w:szCs w:val="28"/>
        </w:rPr>
        <w:t>- окружной семинар «Профилактика экстремизма и гармонизация межэтнических отношений» на базе филиала Удмуртского государственного университета, участниками которого стали более 100 человек из 10 муниципальных образований Северного округа;</w:t>
      </w:r>
    </w:p>
    <w:p w:rsidR="00C75E5E" w:rsidRPr="00C75E5E" w:rsidRDefault="00C75E5E" w:rsidP="00C75E5E">
      <w:pPr>
        <w:widowControl w:val="0"/>
        <w:autoSpaceDE w:val="0"/>
        <w:ind w:firstLine="709"/>
        <w:jc w:val="both"/>
        <w:rPr>
          <w:sz w:val="28"/>
          <w:szCs w:val="28"/>
        </w:rPr>
      </w:pPr>
      <w:r w:rsidRPr="00C75E5E">
        <w:rPr>
          <w:sz w:val="28"/>
          <w:szCs w:val="28"/>
        </w:rPr>
        <w:t>- месячник по подготовке населения городского округа «Город Лесной» к действиям при возникновении чрезвычайных ситуаций, в рамках которого осуществлена проверка наличия и содержания «Уголков безопасности» по вопросам гражданской обороны в 16 образовательных учреждениях города;</w:t>
      </w:r>
    </w:p>
    <w:p w:rsidR="00C75E5E" w:rsidRPr="00C75E5E" w:rsidRDefault="00C75E5E" w:rsidP="00C75E5E">
      <w:pPr>
        <w:widowControl w:val="0"/>
        <w:autoSpaceDE w:val="0"/>
        <w:ind w:firstLine="709"/>
        <w:jc w:val="both"/>
        <w:rPr>
          <w:sz w:val="28"/>
          <w:szCs w:val="28"/>
        </w:rPr>
      </w:pPr>
      <w:r w:rsidRPr="00C75E5E">
        <w:rPr>
          <w:sz w:val="28"/>
          <w:szCs w:val="28"/>
        </w:rPr>
        <w:t xml:space="preserve">- месячник по безопасности детей; </w:t>
      </w:r>
    </w:p>
    <w:p w:rsidR="00C75E5E" w:rsidRPr="00C75E5E" w:rsidRDefault="00C75E5E" w:rsidP="00C75E5E">
      <w:pPr>
        <w:widowControl w:val="0"/>
        <w:autoSpaceDE w:val="0"/>
        <w:ind w:firstLine="709"/>
        <w:jc w:val="both"/>
        <w:rPr>
          <w:sz w:val="28"/>
          <w:szCs w:val="28"/>
        </w:rPr>
      </w:pPr>
      <w:r w:rsidRPr="00C75E5E">
        <w:rPr>
          <w:sz w:val="28"/>
          <w:szCs w:val="28"/>
        </w:rPr>
        <w:t>- смотр – конкурс «Лучшая учебно-материальная база организаций по гражданской обороне и чрезвычайным ситуациям в городском округе «Город Лесной» в 2014 году»;</w:t>
      </w:r>
    </w:p>
    <w:p w:rsidR="00C75E5E" w:rsidRPr="00C75E5E" w:rsidRDefault="00C75E5E" w:rsidP="00C75E5E">
      <w:pPr>
        <w:widowControl w:val="0"/>
        <w:autoSpaceDE w:val="0"/>
        <w:ind w:firstLine="709"/>
        <w:jc w:val="both"/>
        <w:rPr>
          <w:sz w:val="28"/>
          <w:szCs w:val="28"/>
        </w:rPr>
      </w:pPr>
      <w:r w:rsidRPr="00C75E5E">
        <w:rPr>
          <w:sz w:val="28"/>
          <w:szCs w:val="28"/>
        </w:rPr>
        <w:t>- муниципальный этап смотра-конкурса «Лучший учебно-консультационный пункт по гражданской обороне и чрезвычайным ситуациям в Свердловской области в 2014 году»;</w:t>
      </w:r>
    </w:p>
    <w:p w:rsidR="00C75E5E" w:rsidRPr="00C75E5E" w:rsidRDefault="00C75E5E" w:rsidP="00C75E5E">
      <w:pPr>
        <w:widowControl w:val="0"/>
        <w:autoSpaceDE w:val="0"/>
        <w:ind w:firstLine="709"/>
        <w:jc w:val="both"/>
        <w:rPr>
          <w:sz w:val="28"/>
          <w:szCs w:val="28"/>
        </w:rPr>
      </w:pPr>
      <w:r w:rsidRPr="00C75E5E">
        <w:rPr>
          <w:sz w:val="28"/>
          <w:szCs w:val="28"/>
        </w:rPr>
        <w:t>- тренировка по гражданской обороне в рамках Всероссийской тренировки по гражданской обороне.</w:t>
      </w:r>
    </w:p>
    <w:p w:rsidR="00C75E5E" w:rsidRPr="00C75E5E" w:rsidRDefault="00C75E5E" w:rsidP="00C75E5E">
      <w:pPr>
        <w:widowControl w:val="0"/>
        <w:autoSpaceDE w:val="0"/>
        <w:ind w:firstLine="709"/>
        <w:jc w:val="both"/>
        <w:rPr>
          <w:sz w:val="28"/>
          <w:szCs w:val="28"/>
        </w:rPr>
      </w:pPr>
      <w:r w:rsidRPr="00C75E5E">
        <w:rPr>
          <w:sz w:val="28"/>
          <w:szCs w:val="28"/>
        </w:rPr>
        <w:t xml:space="preserve">Специалистами отдела </w:t>
      </w:r>
      <w:r w:rsidR="00022972">
        <w:rPr>
          <w:sz w:val="28"/>
          <w:szCs w:val="28"/>
        </w:rPr>
        <w:t>защиты населения</w:t>
      </w:r>
      <w:r w:rsidR="00022972" w:rsidRPr="00C75E5E">
        <w:rPr>
          <w:sz w:val="28"/>
          <w:szCs w:val="28"/>
        </w:rPr>
        <w:t xml:space="preserve"> </w:t>
      </w:r>
      <w:r w:rsidRPr="00C75E5E">
        <w:rPr>
          <w:sz w:val="28"/>
          <w:szCs w:val="28"/>
        </w:rPr>
        <w:t xml:space="preserve">разрабатывались и распространялись памятки и брошюры по вопросам защиты населения при возникновении ЧС, Отчеты о работе предоставлялись в соответствии с табелем срочных донесений Свердловской областной подсистемы единой государственной системы предупреждения и ликвидации чрезвычайных ситуаций (РСЧС). </w:t>
      </w:r>
    </w:p>
    <w:p w:rsidR="00C75E5E" w:rsidRPr="00C75E5E" w:rsidRDefault="00C75E5E" w:rsidP="00C75E5E">
      <w:pPr>
        <w:widowControl w:val="0"/>
        <w:autoSpaceDE w:val="0"/>
        <w:ind w:firstLine="709"/>
        <w:jc w:val="both"/>
        <w:rPr>
          <w:sz w:val="28"/>
          <w:szCs w:val="28"/>
        </w:rPr>
      </w:pPr>
      <w:r w:rsidRPr="00C75E5E">
        <w:rPr>
          <w:sz w:val="28"/>
          <w:szCs w:val="28"/>
        </w:rPr>
        <w:t xml:space="preserve">В 2014 году проводилась также работа по мобилизационной подготовке, в </w:t>
      </w:r>
      <w:r w:rsidRPr="00C75E5E">
        <w:rPr>
          <w:sz w:val="28"/>
          <w:szCs w:val="28"/>
        </w:rPr>
        <w:lastRenderedPageBreak/>
        <w:t xml:space="preserve">рамках которой проведено 3 суженных заседания, перерабатывались документы по мобилизационной подготовке. Также осуществлялась работа по организации воинского учета и бронирования граждан, пребывающих в запасе. Проведён анализ наличия трудовых ресурсов руководителями предприятий и организаций, которые имеют мобилизационные задания. </w:t>
      </w:r>
    </w:p>
    <w:p w:rsidR="00C75E5E" w:rsidRPr="00C75E5E" w:rsidRDefault="00C75E5E" w:rsidP="00C75E5E">
      <w:pPr>
        <w:widowControl w:val="0"/>
        <w:autoSpaceDE w:val="0"/>
        <w:ind w:firstLine="709"/>
        <w:jc w:val="both"/>
        <w:rPr>
          <w:sz w:val="28"/>
          <w:szCs w:val="28"/>
        </w:rPr>
      </w:pPr>
      <w:r w:rsidRPr="00C75E5E">
        <w:rPr>
          <w:sz w:val="28"/>
          <w:szCs w:val="28"/>
        </w:rPr>
        <w:t xml:space="preserve">Сотрудниками военно-учетного стола администрации городского округа «Город Лесной» проведен конкурс детских рисунков на военно-патриотическую тему. </w:t>
      </w:r>
    </w:p>
    <w:p w:rsidR="00C75E5E" w:rsidRDefault="00C75E5E" w:rsidP="00022972">
      <w:pPr>
        <w:widowControl w:val="0"/>
        <w:autoSpaceDE w:val="0"/>
        <w:ind w:firstLine="709"/>
        <w:jc w:val="both"/>
        <w:rPr>
          <w:sz w:val="28"/>
          <w:szCs w:val="28"/>
        </w:rPr>
      </w:pPr>
      <w:r w:rsidRPr="00C75E5E">
        <w:rPr>
          <w:sz w:val="28"/>
          <w:szCs w:val="28"/>
        </w:rPr>
        <w:t>На территории городского округа «Город Лесной» действует общественная организация Добровольная народная дружина городского округа «Город Лесной» по охране общественного порядка, в состав которой в 2014 году входит 71 человек. Основными направлениями работы организации является совместное с сотрудниками ОМВД России по городскому округу «г.  Лесной» дежурство на улицах, у ледового городка, охрана общественного порядка при проведении всех городских мероприятий.</w:t>
      </w:r>
    </w:p>
    <w:p w:rsidR="00DB716F" w:rsidRPr="00C320AB" w:rsidRDefault="00DB716F" w:rsidP="007130DB">
      <w:pPr>
        <w:numPr>
          <w:ilvl w:val="0"/>
          <w:numId w:val="4"/>
        </w:numPr>
        <w:tabs>
          <w:tab w:val="left" w:pos="1134"/>
        </w:tabs>
        <w:autoSpaceDE w:val="0"/>
        <w:spacing w:before="40" w:after="40"/>
        <w:ind w:left="0" w:firstLine="709"/>
        <w:rPr>
          <w:rFonts w:eastAsia="MS Mincho"/>
          <w:b/>
          <w:i/>
          <w:shadow/>
          <w:color w:val="333399"/>
          <w:sz w:val="28"/>
          <w:szCs w:val="28"/>
        </w:rPr>
      </w:pPr>
      <w:r w:rsidRPr="00C320AB">
        <w:rPr>
          <w:rFonts w:eastAsia="MS Mincho"/>
          <w:b/>
          <w:i/>
          <w:shadow/>
          <w:color w:val="333399"/>
          <w:sz w:val="28"/>
          <w:szCs w:val="28"/>
        </w:rPr>
        <w:t>Информационно-аналитическая деятельность</w:t>
      </w:r>
    </w:p>
    <w:p w:rsidR="00CF1184" w:rsidRPr="00CF1184" w:rsidRDefault="00CF1184" w:rsidP="007C11EE">
      <w:pPr>
        <w:shd w:val="clear" w:color="auto" w:fill="FFFFFF"/>
        <w:tabs>
          <w:tab w:val="left" w:pos="1134"/>
        </w:tabs>
        <w:suppressAutoHyphens w:val="0"/>
        <w:ind w:firstLine="709"/>
        <w:jc w:val="both"/>
        <w:rPr>
          <w:rFonts w:cs="Times New Roman"/>
          <w:sz w:val="28"/>
          <w:szCs w:val="28"/>
          <w:lang w:eastAsia="ru-RU"/>
        </w:rPr>
      </w:pPr>
      <w:r w:rsidRPr="00CF1184">
        <w:rPr>
          <w:rFonts w:cs="Times New Roman"/>
          <w:sz w:val="28"/>
          <w:szCs w:val="28"/>
          <w:lang w:eastAsia="ru-RU"/>
        </w:rPr>
        <w:t xml:space="preserve">В течение 2014 года </w:t>
      </w:r>
      <w:r w:rsidR="007C11EE">
        <w:rPr>
          <w:rFonts w:cs="Times New Roman"/>
          <w:sz w:val="28"/>
          <w:szCs w:val="28"/>
          <w:lang w:eastAsia="ru-RU"/>
        </w:rPr>
        <w:t xml:space="preserve">информационно-аналитическим отделом администрации </w:t>
      </w:r>
      <w:r w:rsidRPr="00CF1184">
        <w:rPr>
          <w:rFonts w:cs="Times New Roman"/>
          <w:sz w:val="28"/>
          <w:szCs w:val="28"/>
          <w:lang w:eastAsia="ru-RU"/>
        </w:rPr>
        <w:t>подготовлены следующие отчеты и информационно-аналитические материалы:</w:t>
      </w:r>
    </w:p>
    <w:p w:rsidR="00CF1184" w:rsidRPr="00CF1184" w:rsidRDefault="00CF1184" w:rsidP="007C11EE">
      <w:pPr>
        <w:shd w:val="clear" w:color="auto" w:fill="FFFFFF"/>
        <w:tabs>
          <w:tab w:val="left" w:pos="1134"/>
        </w:tabs>
        <w:suppressAutoHyphens w:val="0"/>
        <w:ind w:firstLine="709"/>
        <w:jc w:val="both"/>
        <w:rPr>
          <w:rFonts w:cs="Times New Roman"/>
          <w:sz w:val="28"/>
          <w:szCs w:val="28"/>
          <w:lang w:eastAsia="ru-RU"/>
        </w:rPr>
      </w:pPr>
      <w:r w:rsidRPr="00CF1184">
        <w:rPr>
          <w:rFonts w:cs="Times New Roman"/>
          <w:sz w:val="28"/>
          <w:szCs w:val="28"/>
          <w:lang w:eastAsia="ru-RU"/>
        </w:rPr>
        <w:t>-</w:t>
      </w:r>
      <w:r w:rsidRPr="00CF1184">
        <w:rPr>
          <w:rFonts w:cs="Times New Roman"/>
          <w:sz w:val="28"/>
          <w:szCs w:val="28"/>
          <w:lang w:eastAsia="ru-RU"/>
        </w:rPr>
        <w:tab/>
        <w:t>2 стенограммы совещаний под руководством Председателя Правительства</w:t>
      </w:r>
      <w:r w:rsidRPr="00CF1184">
        <w:rPr>
          <w:rFonts w:cs="Times New Roman"/>
          <w:sz w:val="28"/>
          <w:szCs w:val="28"/>
          <w:lang w:eastAsia="ru-RU"/>
        </w:rPr>
        <w:br/>
        <w:t>Свердловской области Д.</w:t>
      </w:r>
      <w:r w:rsidR="007C11EE">
        <w:rPr>
          <w:rFonts w:cs="Times New Roman"/>
          <w:sz w:val="28"/>
          <w:szCs w:val="28"/>
          <w:lang w:eastAsia="ru-RU"/>
        </w:rPr>
        <w:t xml:space="preserve"> </w:t>
      </w:r>
      <w:proofErr w:type="spellStart"/>
      <w:r w:rsidRPr="00CF1184">
        <w:rPr>
          <w:rFonts w:cs="Times New Roman"/>
          <w:sz w:val="28"/>
          <w:szCs w:val="28"/>
          <w:lang w:eastAsia="ru-RU"/>
        </w:rPr>
        <w:t>Паслера</w:t>
      </w:r>
      <w:proofErr w:type="spellEnd"/>
      <w:r w:rsidRPr="00CF1184">
        <w:rPr>
          <w:rFonts w:cs="Times New Roman"/>
          <w:sz w:val="28"/>
          <w:szCs w:val="28"/>
          <w:lang w:eastAsia="ru-RU"/>
        </w:rPr>
        <w:t>, а также проект протокола одного из совещаний;</w:t>
      </w:r>
    </w:p>
    <w:p w:rsidR="00CF1184" w:rsidRPr="00CF1184" w:rsidRDefault="00CF1184" w:rsidP="007C11EE">
      <w:pPr>
        <w:shd w:val="clear" w:color="auto" w:fill="FFFFFF"/>
        <w:tabs>
          <w:tab w:val="left" w:pos="1134"/>
        </w:tabs>
        <w:suppressAutoHyphens w:val="0"/>
        <w:ind w:firstLine="709"/>
        <w:jc w:val="both"/>
        <w:rPr>
          <w:rFonts w:cs="Times New Roman"/>
          <w:sz w:val="28"/>
          <w:szCs w:val="28"/>
          <w:lang w:eastAsia="ru-RU"/>
        </w:rPr>
      </w:pPr>
      <w:r w:rsidRPr="00CF1184">
        <w:rPr>
          <w:rFonts w:cs="Times New Roman"/>
          <w:sz w:val="28"/>
          <w:szCs w:val="28"/>
          <w:lang w:eastAsia="ru-RU"/>
        </w:rPr>
        <w:t>-</w:t>
      </w:r>
      <w:r w:rsidRPr="00CF1184">
        <w:rPr>
          <w:rFonts w:cs="Times New Roman"/>
          <w:sz w:val="28"/>
          <w:szCs w:val="28"/>
          <w:lang w:eastAsia="ru-RU"/>
        </w:rPr>
        <w:tab/>
        <w:t>о деятельности органов местного самоуправления в 2013 году;</w:t>
      </w:r>
    </w:p>
    <w:p w:rsidR="00CF1184" w:rsidRPr="00CF1184" w:rsidRDefault="00CF1184" w:rsidP="007C11EE">
      <w:pPr>
        <w:shd w:val="clear" w:color="auto" w:fill="FFFFFF"/>
        <w:tabs>
          <w:tab w:val="left" w:pos="1134"/>
        </w:tabs>
        <w:suppressAutoHyphens w:val="0"/>
        <w:ind w:firstLine="709"/>
        <w:jc w:val="both"/>
        <w:rPr>
          <w:rFonts w:cs="Times New Roman"/>
          <w:sz w:val="28"/>
          <w:szCs w:val="28"/>
          <w:lang w:eastAsia="ru-RU"/>
        </w:rPr>
      </w:pPr>
      <w:r w:rsidRPr="00CF1184">
        <w:rPr>
          <w:rFonts w:cs="Times New Roman"/>
          <w:sz w:val="28"/>
          <w:szCs w:val="28"/>
          <w:lang w:eastAsia="ru-RU"/>
        </w:rPr>
        <w:t>-</w:t>
      </w:r>
      <w:r w:rsidRPr="00CF1184">
        <w:rPr>
          <w:rFonts w:cs="Times New Roman"/>
          <w:sz w:val="28"/>
          <w:szCs w:val="28"/>
          <w:lang w:eastAsia="ru-RU"/>
        </w:rPr>
        <w:tab/>
        <w:t xml:space="preserve">о благотворительной и добровольческой деятельности на </w:t>
      </w:r>
      <w:r w:rsidR="007C11EE">
        <w:rPr>
          <w:rFonts w:cs="Times New Roman"/>
          <w:sz w:val="28"/>
          <w:szCs w:val="28"/>
          <w:lang w:eastAsia="ru-RU"/>
        </w:rPr>
        <w:t xml:space="preserve">территории городского </w:t>
      </w:r>
      <w:r w:rsidRPr="00CF1184">
        <w:rPr>
          <w:rFonts w:cs="Times New Roman"/>
          <w:sz w:val="28"/>
          <w:szCs w:val="28"/>
          <w:lang w:eastAsia="ru-RU"/>
        </w:rPr>
        <w:t>округа по итогам 2014 года;</w:t>
      </w:r>
    </w:p>
    <w:p w:rsidR="00CF1184" w:rsidRPr="00CF1184" w:rsidRDefault="00CF1184" w:rsidP="007C11EE">
      <w:pPr>
        <w:shd w:val="clear" w:color="auto" w:fill="FFFFFF"/>
        <w:tabs>
          <w:tab w:val="left" w:pos="1134"/>
        </w:tabs>
        <w:suppressAutoHyphens w:val="0"/>
        <w:ind w:firstLine="709"/>
        <w:jc w:val="both"/>
        <w:rPr>
          <w:rFonts w:cs="Times New Roman"/>
          <w:sz w:val="28"/>
          <w:szCs w:val="28"/>
          <w:lang w:eastAsia="ru-RU"/>
        </w:rPr>
      </w:pPr>
      <w:r w:rsidRPr="00CF1184">
        <w:rPr>
          <w:rFonts w:cs="Times New Roman"/>
          <w:sz w:val="28"/>
          <w:szCs w:val="28"/>
          <w:lang w:eastAsia="ru-RU"/>
        </w:rPr>
        <w:t>-</w:t>
      </w:r>
      <w:r w:rsidRPr="00CF1184">
        <w:rPr>
          <w:rFonts w:cs="Times New Roman"/>
          <w:sz w:val="28"/>
          <w:szCs w:val="28"/>
          <w:lang w:eastAsia="ru-RU"/>
        </w:rPr>
        <w:tab/>
      </w:r>
      <w:r w:rsidRPr="00CF1184">
        <w:rPr>
          <w:rFonts w:cs="Times New Roman"/>
          <w:spacing w:val="-2"/>
          <w:sz w:val="28"/>
          <w:szCs w:val="28"/>
          <w:lang w:eastAsia="ru-RU"/>
        </w:rPr>
        <w:t xml:space="preserve">пакет материалов для участия городского округа «Город Лесной» в областном смотре </w:t>
      </w:r>
      <w:r w:rsidRPr="00CF1184">
        <w:rPr>
          <w:rFonts w:cs="Times New Roman"/>
          <w:sz w:val="28"/>
          <w:szCs w:val="28"/>
          <w:lang w:eastAsia="ru-RU"/>
        </w:rPr>
        <w:t xml:space="preserve">состояния и использования в патриотическом воспитании граждан в Северном управленческом округе Свердловской области воинских захоронений и мемориальных </w:t>
      </w:r>
      <w:r w:rsidRPr="00CF1184">
        <w:rPr>
          <w:rFonts w:cs="Times New Roman"/>
          <w:spacing w:val="-1"/>
          <w:sz w:val="28"/>
          <w:szCs w:val="28"/>
          <w:lang w:eastAsia="ru-RU"/>
        </w:rPr>
        <w:t>комплексов, памятников и обелисков, увековечивающих память защитников Отечества, посвященного 70-летию Победы в Великой Отечественной войне 1941-1945 годов»</w:t>
      </w:r>
      <w:r w:rsidRPr="00CF1184">
        <w:rPr>
          <w:rFonts w:cs="Times New Roman"/>
          <w:sz w:val="28"/>
          <w:szCs w:val="28"/>
          <w:lang w:eastAsia="ru-RU"/>
        </w:rPr>
        <w:t>;</w:t>
      </w:r>
    </w:p>
    <w:p w:rsidR="00CF1184" w:rsidRPr="00CF1184" w:rsidRDefault="00CF1184" w:rsidP="007C11EE">
      <w:pPr>
        <w:shd w:val="clear" w:color="auto" w:fill="FFFFFF"/>
        <w:tabs>
          <w:tab w:val="left" w:pos="1134"/>
        </w:tabs>
        <w:suppressAutoHyphens w:val="0"/>
        <w:ind w:firstLine="709"/>
        <w:jc w:val="both"/>
        <w:rPr>
          <w:rFonts w:cs="Times New Roman"/>
          <w:sz w:val="28"/>
          <w:szCs w:val="28"/>
          <w:lang w:eastAsia="ru-RU"/>
        </w:rPr>
      </w:pPr>
      <w:proofErr w:type="gramStart"/>
      <w:r w:rsidRPr="00CF1184">
        <w:rPr>
          <w:rFonts w:cs="Times New Roman"/>
          <w:sz w:val="28"/>
          <w:szCs w:val="28"/>
          <w:lang w:eastAsia="ru-RU"/>
        </w:rPr>
        <w:t>-</w:t>
      </w:r>
      <w:r w:rsidRPr="00CF1184">
        <w:rPr>
          <w:rFonts w:cs="Times New Roman"/>
          <w:sz w:val="28"/>
          <w:szCs w:val="28"/>
          <w:lang w:eastAsia="ru-RU"/>
        </w:rPr>
        <w:tab/>
      </w:r>
      <w:r w:rsidRPr="00CF1184">
        <w:rPr>
          <w:rFonts w:cs="Times New Roman"/>
          <w:spacing w:val="-1"/>
          <w:sz w:val="28"/>
          <w:szCs w:val="28"/>
          <w:lang w:eastAsia="ru-RU"/>
        </w:rPr>
        <w:t>о выполнении Конвенции ООН по правам инвалидов создании доступной с</w:t>
      </w:r>
      <w:r>
        <w:rPr>
          <w:rFonts w:cs="Times New Roman"/>
          <w:spacing w:val="-1"/>
          <w:sz w:val="28"/>
          <w:szCs w:val="28"/>
          <w:lang w:eastAsia="ru-RU"/>
        </w:rPr>
        <w:t xml:space="preserve">реды </w:t>
      </w:r>
      <w:r w:rsidRPr="00CF1184">
        <w:rPr>
          <w:rFonts w:cs="Times New Roman"/>
          <w:spacing w:val="-1"/>
          <w:sz w:val="28"/>
          <w:szCs w:val="28"/>
          <w:lang w:eastAsia="ru-RU"/>
        </w:rPr>
        <w:t>жизнедеятельности инвалидов и маломобильных групп на</w:t>
      </w:r>
      <w:r>
        <w:rPr>
          <w:rFonts w:cs="Times New Roman"/>
          <w:spacing w:val="-1"/>
          <w:sz w:val="28"/>
          <w:szCs w:val="28"/>
          <w:lang w:eastAsia="ru-RU"/>
        </w:rPr>
        <w:t xml:space="preserve">селения, положении инвалидов на </w:t>
      </w:r>
      <w:r w:rsidRPr="00CF1184">
        <w:rPr>
          <w:rFonts w:cs="Times New Roman"/>
          <w:sz w:val="28"/>
          <w:szCs w:val="28"/>
          <w:lang w:eastAsia="ru-RU"/>
        </w:rPr>
        <w:t>территории городского округа, о создании механизмо</w:t>
      </w:r>
      <w:r>
        <w:rPr>
          <w:rFonts w:cs="Times New Roman"/>
          <w:sz w:val="28"/>
          <w:szCs w:val="28"/>
          <w:lang w:eastAsia="ru-RU"/>
        </w:rPr>
        <w:t xml:space="preserve">в повышения качества социальных </w:t>
      </w:r>
      <w:r w:rsidRPr="00CF1184">
        <w:rPr>
          <w:rFonts w:cs="Times New Roman"/>
          <w:spacing w:val="-1"/>
          <w:sz w:val="28"/>
          <w:szCs w:val="28"/>
          <w:lang w:eastAsia="ru-RU"/>
        </w:rPr>
        <w:t>услуг для дете</w:t>
      </w:r>
      <w:r>
        <w:rPr>
          <w:rFonts w:cs="Times New Roman"/>
          <w:spacing w:val="-1"/>
          <w:sz w:val="28"/>
          <w:szCs w:val="28"/>
          <w:lang w:eastAsia="ru-RU"/>
        </w:rPr>
        <w:t xml:space="preserve">й с ограниченными возможностями </w:t>
      </w:r>
      <w:r w:rsidRPr="00CF1184">
        <w:rPr>
          <w:rFonts w:cs="Times New Roman"/>
          <w:spacing w:val="-1"/>
          <w:sz w:val="28"/>
          <w:szCs w:val="28"/>
          <w:lang w:eastAsia="ru-RU"/>
        </w:rPr>
        <w:t>здоровья, отчеты об исполнении поручени</w:t>
      </w:r>
      <w:r>
        <w:rPr>
          <w:rFonts w:cs="Times New Roman"/>
          <w:spacing w:val="-1"/>
          <w:sz w:val="28"/>
          <w:szCs w:val="28"/>
          <w:lang w:eastAsia="ru-RU"/>
        </w:rPr>
        <w:t xml:space="preserve">й </w:t>
      </w:r>
      <w:r w:rsidRPr="00CF1184">
        <w:rPr>
          <w:rFonts w:cs="Times New Roman"/>
          <w:sz w:val="28"/>
          <w:szCs w:val="28"/>
          <w:lang w:eastAsia="ru-RU"/>
        </w:rPr>
        <w:t xml:space="preserve">Губернатора Свердловской области, Совета по </w:t>
      </w:r>
      <w:r>
        <w:rPr>
          <w:rFonts w:cs="Times New Roman"/>
          <w:sz w:val="28"/>
          <w:szCs w:val="28"/>
          <w:lang w:eastAsia="ru-RU"/>
        </w:rPr>
        <w:t xml:space="preserve">делам инвалидов при Губернаторе </w:t>
      </w:r>
      <w:r w:rsidRPr="00CF1184">
        <w:rPr>
          <w:rFonts w:cs="Times New Roman"/>
          <w:sz w:val="28"/>
          <w:szCs w:val="28"/>
          <w:lang w:eastAsia="ru-RU"/>
        </w:rPr>
        <w:t>Свердловской области, заседаний Президиума Правительства Свердловской области;</w:t>
      </w:r>
      <w:proofErr w:type="gramEnd"/>
    </w:p>
    <w:p w:rsidR="00CF1184" w:rsidRPr="00CF1184" w:rsidRDefault="00CF1184" w:rsidP="007C11EE">
      <w:pPr>
        <w:shd w:val="clear" w:color="auto" w:fill="FFFFFF"/>
        <w:tabs>
          <w:tab w:val="left" w:pos="1134"/>
        </w:tabs>
        <w:suppressAutoHyphens w:val="0"/>
        <w:ind w:firstLine="709"/>
        <w:jc w:val="both"/>
        <w:rPr>
          <w:rFonts w:cs="Times New Roman"/>
          <w:sz w:val="28"/>
          <w:szCs w:val="28"/>
          <w:lang w:eastAsia="ru-RU"/>
        </w:rPr>
      </w:pPr>
      <w:r w:rsidRPr="00CF1184">
        <w:rPr>
          <w:rFonts w:cs="Times New Roman"/>
          <w:sz w:val="28"/>
          <w:szCs w:val="28"/>
          <w:lang w:eastAsia="ru-RU"/>
        </w:rPr>
        <w:t xml:space="preserve">- </w:t>
      </w:r>
      <w:r w:rsidRPr="00CF1184">
        <w:rPr>
          <w:rFonts w:cs="Times New Roman"/>
          <w:spacing w:val="-1"/>
          <w:sz w:val="28"/>
          <w:szCs w:val="28"/>
          <w:lang w:eastAsia="ru-RU"/>
        </w:rPr>
        <w:t xml:space="preserve">о деятельности органов местного самоуправления в сфере реализации национальной </w:t>
      </w:r>
      <w:r w:rsidRPr="00CF1184">
        <w:rPr>
          <w:rFonts w:cs="Times New Roman"/>
          <w:sz w:val="28"/>
          <w:szCs w:val="28"/>
          <w:lang w:eastAsia="ru-RU"/>
        </w:rPr>
        <w:t>политики и взаимодействия с национальными общественными объединениями, реализации прав национально-культурных автономий, о состоянии межнациональных отношений;</w:t>
      </w:r>
    </w:p>
    <w:p w:rsidR="00CF1184" w:rsidRPr="00CF1184" w:rsidRDefault="00CF1184" w:rsidP="007C11EE">
      <w:pPr>
        <w:widowControl w:val="0"/>
        <w:numPr>
          <w:ilvl w:val="0"/>
          <w:numId w:val="42"/>
        </w:numPr>
        <w:shd w:val="clear" w:color="auto" w:fill="FFFFFF"/>
        <w:tabs>
          <w:tab w:val="left" w:pos="917"/>
          <w:tab w:val="left" w:pos="1134"/>
        </w:tabs>
        <w:suppressAutoHyphens w:val="0"/>
        <w:autoSpaceDE w:val="0"/>
        <w:autoSpaceDN w:val="0"/>
        <w:adjustRightInd w:val="0"/>
        <w:ind w:firstLine="709"/>
        <w:jc w:val="both"/>
        <w:rPr>
          <w:rFonts w:cs="Times New Roman"/>
          <w:sz w:val="28"/>
          <w:szCs w:val="28"/>
          <w:lang w:eastAsia="ru-RU"/>
        </w:rPr>
      </w:pPr>
      <w:r w:rsidRPr="00CF1184">
        <w:rPr>
          <w:rFonts w:cs="Times New Roman"/>
          <w:spacing w:val="-1"/>
          <w:sz w:val="28"/>
          <w:szCs w:val="28"/>
          <w:lang w:eastAsia="ru-RU"/>
        </w:rPr>
        <w:t xml:space="preserve">об организации деятельности и мерах поддержки некоммерческих объединений на </w:t>
      </w:r>
      <w:r w:rsidRPr="00CF1184">
        <w:rPr>
          <w:rFonts w:cs="Times New Roman"/>
          <w:sz w:val="28"/>
          <w:szCs w:val="28"/>
          <w:lang w:eastAsia="ru-RU"/>
        </w:rPr>
        <w:t>территории городского округа.</w:t>
      </w:r>
    </w:p>
    <w:p w:rsidR="00B36969" w:rsidRDefault="00CF1184" w:rsidP="00B36969">
      <w:pPr>
        <w:shd w:val="clear" w:color="auto" w:fill="FFFFFF"/>
        <w:tabs>
          <w:tab w:val="left" w:pos="1061"/>
          <w:tab w:val="left" w:pos="1134"/>
        </w:tabs>
        <w:suppressAutoHyphens w:val="0"/>
        <w:ind w:firstLine="709"/>
        <w:jc w:val="both"/>
        <w:rPr>
          <w:rFonts w:cs="Times New Roman"/>
          <w:spacing w:val="-2"/>
          <w:sz w:val="28"/>
          <w:szCs w:val="28"/>
          <w:lang w:eastAsia="ru-RU"/>
        </w:rPr>
      </w:pPr>
      <w:r w:rsidRPr="00CF1184">
        <w:rPr>
          <w:rFonts w:cs="Times New Roman"/>
          <w:sz w:val="28"/>
          <w:szCs w:val="28"/>
          <w:lang w:eastAsia="ru-RU"/>
        </w:rPr>
        <w:t>-</w:t>
      </w:r>
      <w:r w:rsidRPr="00CF1184">
        <w:rPr>
          <w:rFonts w:cs="Times New Roman"/>
          <w:sz w:val="28"/>
          <w:szCs w:val="28"/>
          <w:lang w:eastAsia="ru-RU"/>
        </w:rPr>
        <w:tab/>
      </w:r>
      <w:r w:rsidRPr="00CF1184">
        <w:rPr>
          <w:rFonts w:cs="Times New Roman"/>
          <w:spacing w:val="-2"/>
          <w:sz w:val="28"/>
          <w:szCs w:val="28"/>
          <w:lang w:eastAsia="ru-RU"/>
        </w:rPr>
        <w:t>обзоры печатных и электронных СМИ (2 раза в месяц).</w:t>
      </w:r>
    </w:p>
    <w:p w:rsidR="00CF1184" w:rsidRPr="00CF1184" w:rsidRDefault="00CF1184" w:rsidP="00B36969">
      <w:pPr>
        <w:shd w:val="clear" w:color="auto" w:fill="FFFFFF"/>
        <w:tabs>
          <w:tab w:val="left" w:pos="1061"/>
          <w:tab w:val="left" w:pos="1134"/>
        </w:tabs>
        <w:suppressAutoHyphens w:val="0"/>
        <w:ind w:firstLine="709"/>
        <w:jc w:val="both"/>
        <w:rPr>
          <w:rFonts w:cs="Times New Roman"/>
          <w:sz w:val="28"/>
          <w:szCs w:val="28"/>
          <w:lang w:eastAsia="ru-RU"/>
        </w:rPr>
      </w:pPr>
      <w:r w:rsidRPr="00CF1184">
        <w:rPr>
          <w:rFonts w:cs="Times New Roman"/>
          <w:spacing w:val="-1"/>
          <w:sz w:val="28"/>
          <w:szCs w:val="28"/>
          <w:lang w:eastAsia="ru-RU"/>
        </w:rPr>
        <w:t>В ежеквартальном режиме представлены отчеты:</w:t>
      </w:r>
    </w:p>
    <w:p w:rsidR="00CF1184" w:rsidRPr="00CF1184" w:rsidRDefault="00CF1184" w:rsidP="007C11EE">
      <w:pPr>
        <w:widowControl w:val="0"/>
        <w:numPr>
          <w:ilvl w:val="0"/>
          <w:numId w:val="43"/>
        </w:numPr>
        <w:shd w:val="clear" w:color="auto" w:fill="FFFFFF"/>
        <w:tabs>
          <w:tab w:val="left" w:pos="931"/>
          <w:tab w:val="left" w:pos="1134"/>
        </w:tabs>
        <w:suppressAutoHyphens w:val="0"/>
        <w:autoSpaceDE w:val="0"/>
        <w:autoSpaceDN w:val="0"/>
        <w:adjustRightInd w:val="0"/>
        <w:ind w:firstLine="709"/>
        <w:jc w:val="both"/>
        <w:rPr>
          <w:rFonts w:cs="Times New Roman"/>
          <w:sz w:val="28"/>
          <w:szCs w:val="28"/>
          <w:lang w:eastAsia="ru-RU"/>
        </w:rPr>
      </w:pPr>
      <w:r w:rsidRPr="00CF1184">
        <w:rPr>
          <w:rFonts w:cs="Times New Roman"/>
          <w:spacing w:val="-1"/>
          <w:sz w:val="28"/>
          <w:szCs w:val="28"/>
          <w:lang w:eastAsia="ru-RU"/>
        </w:rPr>
        <w:t xml:space="preserve">о реализации муниципальных программ «Поддержка социально </w:t>
      </w:r>
      <w:r w:rsidRPr="00CF1184">
        <w:rPr>
          <w:rFonts w:cs="Times New Roman"/>
          <w:spacing w:val="-1"/>
          <w:sz w:val="28"/>
          <w:szCs w:val="28"/>
          <w:lang w:eastAsia="ru-RU"/>
        </w:rPr>
        <w:lastRenderedPageBreak/>
        <w:t xml:space="preserve">ориентированных </w:t>
      </w:r>
      <w:r w:rsidRPr="00CF1184">
        <w:rPr>
          <w:rFonts w:cs="Times New Roman"/>
          <w:sz w:val="28"/>
          <w:szCs w:val="28"/>
          <w:lang w:eastAsia="ru-RU"/>
        </w:rPr>
        <w:t xml:space="preserve">некоммерческих организаций городского округа «Город Лесной» на 2014-2016 годы», </w:t>
      </w:r>
      <w:r w:rsidRPr="00CF1184">
        <w:rPr>
          <w:rFonts w:cs="Times New Roman"/>
          <w:spacing w:val="-1"/>
          <w:sz w:val="28"/>
          <w:szCs w:val="28"/>
          <w:lang w:eastAsia="ru-RU"/>
        </w:rPr>
        <w:t xml:space="preserve">«Доступная среда для инвалидов на 2014-2016 годы», «Комплексные меры по ограничению </w:t>
      </w:r>
      <w:r w:rsidRPr="00CF1184">
        <w:rPr>
          <w:rFonts w:cs="Times New Roman"/>
          <w:sz w:val="28"/>
          <w:szCs w:val="28"/>
          <w:lang w:eastAsia="ru-RU"/>
        </w:rPr>
        <w:t>распространения ВИЧ-инфекции и иных социально-опасных заболеваний на территории городского округа «Город Лесной» на 2012-2014 годы»;</w:t>
      </w:r>
    </w:p>
    <w:p w:rsidR="00CF1184" w:rsidRPr="00CF1184" w:rsidRDefault="00CF1184" w:rsidP="007C11EE">
      <w:pPr>
        <w:widowControl w:val="0"/>
        <w:numPr>
          <w:ilvl w:val="0"/>
          <w:numId w:val="44"/>
        </w:numPr>
        <w:shd w:val="clear" w:color="auto" w:fill="FFFFFF"/>
        <w:tabs>
          <w:tab w:val="left" w:pos="974"/>
        </w:tabs>
        <w:suppressAutoHyphens w:val="0"/>
        <w:autoSpaceDE w:val="0"/>
        <w:autoSpaceDN w:val="0"/>
        <w:adjustRightInd w:val="0"/>
        <w:ind w:firstLine="709"/>
        <w:jc w:val="both"/>
        <w:rPr>
          <w:rFonts w:cs="Times New Roman"/>
          <w:sz w:val="28"/>
          <w:szCs w:val="28"/>
          <w:lang w:eastAsia="ru-RU"/>
        </w:rPr>
      </w:pPr>
      <w:r w:rsidRPr="00CF1184">
        <w:rPr>
          <w:rFonts w:cs="Times New Roman"/>
          <w:spacing w:val="-1"/>
          <w:sz w:val="28"/>
          <w:szCs w:val="28"/>
          <w:lang w:eastAsia="ru-RU"/>
        </w:rPr>
        <w:t xml:space="preserve">о реализации плана информационной кампании против насилия и жестокости в СМИ </w:t>
      </w:r>
      <w:r w:rsidRPr="00CF1184">
        <w:rPr>
          <w:rFonts w:cs="Times New Roman"/>
          <w:sz w:val="28"/>
          <w:szCs w:val="28"/>
          <w:lang w:eastAsia="ru-RU"/>
        </w:rPr>
        <w:t>на территории городского округа «Город Лесной» - ежеквартально;</w:t>
      </w:r>
    </w:p>
    <w:p w:rsidR="00CF1184" w:rsidRPr="00CF1184" w:rsidRDefault="00CF1184" w:rsidP="007C11EE">
      <w:pPr>
        <w:widowControl w:val="0"/>
        <w:numPr>
          <w:ilvl w:val="0"/>
          <w:numId w:val="44"/>
        </w:numPr>
        <w:shd w:val="clear" w:color="auto" w:fill="FFFFFF"/>
        <w:tabs>
          <w:tab w:val="left" w:pos="974"/>
        </w:tabs>
        <w:suppressAutoHyphens w:val="0"/>
        <w:autoSpaceDE w:val="0"/>
        <w:autoSpaceDN w:val="0"/>
        <w:adjustRightInd w:val="0"/>
        <w:ind w:firstLine="709"/>
        <w:jc w:val="both"/>
        <w:rPr>
          <w:rFonts w:cs="Times New Roman"/>
          <w:sz w:val="28"/>
          <w:szCs w:val="28"/>
          <w:lang w:eastAsia="ru-RU"/>
        </w:rPr>
      </w:pPr>
      <w:r w:rsidRPr="00CF1184">
        <w:rPr>
          <w:rFonts w:cs="Times New Roman"/>
          <w:spacing w:val="-1"/>
          <w:sz w:val="28"/>
          <w:szCs w:val="28"/>
          <w:lang w:eastAsia="ru-RU"/>
        </w:rPr>
        <w:t xml:space="preserve">оперативные данные о ситуации в городском округе «Город Лесной» для Северного </w:t>
      </w:r>
      <w:r w:rsidRPr="00CF1184">
        <w:rPr>
          <w:rFonts w:cs="Times New Roman"/>
          <w:sz w:val="28"/>
          <w:szCs w:val="28"/>
          <w:lang w:eastAsia="ru-RU"/>
        </w:rPr>
        <w:t>управленческого округа;</w:t>
      </w:r>
    </w:p>
    <w:p w:rsidR="00CF1184" w:rsidRPr="00CF1184" w:rsidRDefault="00CF1184" w:rsidP="007C11EE">
      <w:pPr>
        <w:shd w:val="clear" w:color="auto" w:fill="FFFFFF"/>
        <w:tabs>
          <w:tab w:val="left" w:pos="1118"/>
        </w:tabs>
        <w:suppressAutoHyphens w:val="0"/>
        <w:ind w:firstLine="709"/>
        <w:jc w:val="both"/>
        <w:rPr>
          <w:rFonts w:cs="Times New Roman"/>
          <w:sz w:val="28"/>
          <w:szCs w:val="28"/>
          <w:lang w:eastAsia="ru-RU"/>
        </w:rPr>
      </w:pPr>
      <w:r w:rsidRPr="00CF1184">
        <w:rPr>
          <w:rFonts w:cs="Times New Roman"/>
          <w:sz w:val="28"/>
          <w:szCs w:val="28"/>
          <w:lang w:eastAsia="ru-RU"/>
        </w:rPr>
        <w:t>-</w:t>
      </w:r>
      <w:r w:rsidRPr="00CF1184">
        <w:rPr>
          <w:rFonts w:cs="Times New Roman"/>
          <w:sz w:val="28"/>
          <w:szCs w:val="28"/>
          <w:lang w:eastAsia="ru-RU"/>
        </w:rPr>
        <w:tab/>
        <w:t>краткая характеристика городского округ</w:t>
      </w:r>
      <w:r w:rsidR="009E1A21">
        <w:rPr>
          <w:rFonts w:cs="Times New Roman"/>
          <w:sz w:val="28"/>
          <w:szCs w:val="28"/>
          <w:lang w:eastAsia="ru-RU"/>
        </w:rPr>
        <w:t xml:space="preserve">а для Администрации Губернатора </w:t>
      </w:r>
      <w:r w:rsidRPr="00CF1184">
        <w:rPr>
          <w:rFonts w:cs="Times New Roman"/>
          <w:sz w:val="28"/>
          <w:szCs w:val="28"/>
          <w:lang w:eastAsia="ru-RU"/>
        </w:rPr>
        <w:t>Свердловской области.</w:t>
      </w:r>
    </w:p>
    <w:p w:rsidR="00CF1184" w:rsidRPr="00CF1184" w:rsidRDefault="00CF1184" w:rsidP="007C11EE">
      <w:pPr>
        <w:shd w:val="clear" w:color="auto" w:fill="FFFFFF"/>
        <w:suppressAutoHyphens w:val="0"/>
        <w:ind w:firstLine="709"/>
        <w:jc w:val="both"/>
        <w:rPr>
          <w:rFonts w:cs="Times New Roman"/>
          <w:sz w:val="28"/>
          <w:szCs w:val="28"/>
          <w:lang w:eastAsia="ru-RU"/>
        </w:rPr>
      </w:pPr>
      <w:r w:rsidRPr="00CF1184">
        <w:rPr>
          <w:rFonts w:cs="Times New Roman"/>
          <w:sz w:val="28"/>
          <w:szCs w:val="28"/>
          <w:lang w:eastAsia="ru-RU"/>
        </w:rPr>
        <w:t>В течение 2014 года подготовлено более 80 ответов на входящую корреспонденцию в адрес Северного управленческого округа, Правительства Свердловской области, Администрации Губернатора Свердловской области.</w:t>
      </w:r>
    </w:p>
    <w:p w:rsidR="00CF1184" w:rsidRPr="00CF1184" w:rsidRDefault="00CF1184" w:rsidP="007C11EE">
      <w:pPr>
        <w:shd w:val="clear" w:color="auto" w:fill="FFFFFF"/>
        <w:suppressAutoHyphens w:val="0"/>
        <w:ind w:firstLine="709"/>
        <w:jc w:val="both"/>
        <w:rPr>
          <w:rFonts w:cs="Times New Roman"/>
          <w:sz w:val="28"/>
          <w:szCs w:val="28"/>
          <w:lang w:eastAsia="ru-RU"/>
        </w:rPr>
      </w:pPr>
      <w:r w:rsidRPr="00CF1184">
        <w:rPr>
          <w:rFonts w:cs="Times New Roman"/>
          <w:b/>
          <w:bCs/>
          <w:sz w:val="28"/>
          <w:szCs w:val="28"/>
          <w:lang w:eastAsia="ru-RU"/>
        </w:rPr>
        <w:t>Организация и проведение социологических исследований</w:t>
      </w:r>
    </w:p>
    <w:p w:rsidR="00CF1184" w:rsidRPr="00CF1184" w:rsidRDefault="00CF1184" w:rsidP="007C11EE">
      <w:pPr>
        <w:shd w:val="clear" w:color="auto" w:fill="FFFFFF"/>
        <w:suppressAutoHyphens w:val="0"/>
        <w:ind w:firstLine="709"/>
        <w:jc w:val="both"/>
        <w:rPr>
          <w:rFonts w:cs="Times New Roman"/>
          <w:sz w:val="28"/>
          <w:szCs w:val="28"/>
          <w:lang w:eastAsia="ru-RU"/>
        </w:rPr>
      </w:pPr>
      <w:r w:rsidRPr="00CF1184">
        <w:rPr>
          <w:rFonts w:cs="Times New Roman"/>
          <w:sz w:val="28"/>
          <w:szCs w:val="28"/>
          <w:lang w:eastAsia="ru-RU"/>
        </w:rPr>
        <w:t xml:space="preserve">В течение 2014 года </w:t>
      </w:r>
      <w:proofErr w:type="gramStart"/>
      <w:r w:rsidRPr="00CF1184">
        <w:rPr>
          <w:rFonts w:cs="Times New Roman"/>
          <w:sz w:val="28"/>
          <w:szCs w:val="28"/>
          <w:lang w:eastAsia="ru-RU"/>
        </w:rPr>
        <w:t>разработаны</w:t>
      </w:r>
      <w:proofErr w:type="gramEnd"/>
      <w:r w:rsidRPr="00CF1184">
        <w:rPr>
          <w:rFonts w:cs="Times New Roman"/>
          <w:sz w:val="28"/>
          <w:szCs w:val="28"/>
          <w:lang w:eastAsia="ru-RU"/>
        </w:rPr>
        <w:t xml:space="preserve"> и проведены 5 социологических исследований по темам:</w:t>
      </w:r>
    </w:p>
    <w:p w:rsidR="00CF1184" w:rsidRPr="00CF1184" w:rsidRDefault="00CF1184" w:rsidP="007C11EE">
      <w:pPr>
        <w:shd w:val="clear" w:color="auto" w:fill="FFFFFF"/>
        <w:suppressAutoHyphens w:val="0"/>
        <w:ind w:firstLine="709"/>
        <w:jc w:val="both"/>
        <w:rPr>
          <w:rFonts w:cs="Times New Roman"/>
          <w:sz w:val="28"/>
          <w:szCs w:val="28"/>
          <w:lang w:eastAsia="ru-RU"/>
        </w:rPr>
      </w:pPr>
      <w:r w:rsidRPr="00CF1184">
        <w:rPr>
          <w:rFonts w:cs="Times New Roman"/>
          <w:sz w:val="28"/>
          <w:szCs w:val="28"/>
          <w:lang w:eastAsia="ru-RU"/>
        </w:rPr>
        <w:t>- оценка удовлетворенности населения деятельностью органов местного самоуправления в рамках подготовки доклада об оценке эффективности деятельности органов местного самоуправления (февраль-март);</w:t>
      </w:r>
    </w:p>
    <w:p w:rsidR="00CF1184" w:rsidRPr="00CF1184" w:rsidRDefault="00CF1184" w:rsidP="007C11EE">
      <w:pPr>
        <w:shd w:val="clear" w:color="auto" w:fill="FFFFFF"/>
        <w:suppressAutoHyphens w:val="0"/>
        <w:ind w:firstLine="709"/>
        <w:jc w:val="both"/>
        <w:rPr>
          <w:rFonts w:cs="Times New Roman"/>
          <w:sz w:val="28"/>
          <w:szCs w:val="28"/>
          <w:lang w:eastAsia="ru-RU"/>
        </w:rPr>
      </w:pPr>
      <w:r w:rsidRPr="00CF1184">
        <w:rPr>
          <w:rFonts w:cs="Times New Roman"/>
          <w:sz w:val="28"/>
          <w:szCs w:val="28"/>
          <w:lang w:eastAsia="ru-RU"/>
        </w:rPr>
        <w:t xml:space="preserve">- </w:t>
      </w:r>
      <w:r w:rsidRPr="00CF1184">
        <w:rPr>
          <w:rFonts w:cs="Times New Roman"/>
          <w:spacing w:val="-1"/>
          <w:sz w:val="28"/>
          <w:szCs w:val="28"/>
          <w:lang w:eastAsia="ru-RU"/>
        </w:rPr>
        <w:t xml:space="preserve">мониторинг социального самочувствия жителей городского округа «Город Лесной» </w:t>
      </w:r>
      <w:r w:rsidRPr="00CF1184">
        <w:rPr>
          <w:rFonts w:cs="Times New Roman"/>
          <w:sz w:val="28"/>
          <w:szCs w:val="28"/>
          <w:lang w:eastAsia="ru-RU"/>
        </w:rPr>
        <w:t>(октябрь, декабрь);</w:t>
      </w:r>
    </w:p>
    <w:p w:rsidR="00CF1184" w:rsidRPr="00CF1184" w:rsidRDefault="00CF1184" w:rsidP="007C11EE">
      <w:pPr>
        <w:widowControl w:val="0"/>
        <w:numPr>
          <w:ilvl w:val="0"/>
          <w:numId w:val="45"/>
        </w:numPr>
        <w:shd w:val="clear" w:color="auto" w:fill="FFFFFF"/>
        <w:tabs>
          <w:tab w:val="left" w:pos="931"/>
        </w:tabs>
        <w:suppressAutoHyphens w:val="0"/>
        <w:autoSpaceDE w:val="0"/>
        <w:autoSpaceDN w:val="0"/>
        <w:adjustRightInd w:val="0"/>
        <w:ind w:firstLine="709"/>
        <w:jc w:val="both"/>
        <w:rPr>
          <w:rFonts w:cs="Times New Roman"/>
          <w:sz w:val="28"/>
          <w:szCs w:val="28"/>
          <w:lang w:eastAsia="ru-RU"/>
        </w:rPr>
      </w:pPr>
      <w:r w:rsidRPr="00CF1184">
        <w:rPr>
          <w:rFonts w:cs="Times New Roman"/>
          <w:spacing w:val="-1"/>
          <w:sz w:val="28"/>
          <w:szCs w:val="28"/>
          <w:lang w:eastAsia="ru-RU"/>
        </w:rPr>
        <w:t xml:space="preserve">изучение образовательных потребностей учащихся старших классов муниципальных </w:t>
      </w:r>
      <w:r w:rsidRPr="00CF1184">
        <w:rPr>
          <w:rFonts w:cs="Times New Roman"/>
          <w:sz w:val="28"/>
          <w:szCs w:val="28"/>
          <w:lang w:eastAsia="ru-RU"/>
        </w:rPr>
        <w:t>общеобразовательных учреждений (ноябрь-декабрь);</w:t>
      </w:r>
    </w:p>
    <w:p w:rsidR="00CF1184" w:rsidRPr="00CF1184" w:rsidRDefault="00CF1184" w:rsidP="007C11EE">
      <w:pPr>
        <w:widowControl w:val="0"/>
        <w:numPr>
          <w:ilvl w:val="0"/>
          <w:numId w:val="45"/>
        </w:numPr>
        <w:shd w:val="clear" w:color="auto" w:fill="FFFFFF"/>
        <w:tabs>
          <w:tab w:val="left" w:pos="931"/>
        </w:tabs>
        <w:suppressAutoHyphens w:val="0"/>
        <w:autoSpaceDE w:val="0"/>
        <w:autoSpaceDN w:val="0"/>
        <w:adjustRightInd w:val="0"/>
        <w:ind w:firstLine="709"/>
        <w:jc w:val="both"/>
        <w:rPr>
          <w:rFonts w:cs="Times New Roman"/>
          <w:sz w:val="28"/>
          <w:szCs w:val="28"/>
          <w:lang w:eastAsia="ru-RU"/>
        </w:rPr>
      </w:pPr>
      <w:r w:rsidRPr="00CF1184">
        <w:rPr>
          <w:rFonts w:cs="Times New Roman"/>
          <w:sz w:val="28"/>
          <w:szCs w:val="28"/>
          <w:lang w:eastAsia="ru-RU"/>
        </w:rPr>
        <w:t>исследование уровня восприятия коррупции (декабрь).</w:t>
      </w:r>
    </w:p>
    <w:p w:rsidR="00CF1184" w:rsidRPr="00CF1184" w:rsidRDefault="00CF1184" w:rsidP="007C11EE">
      <w:pPr>
        <w:shd w:val="clear" w:color="auto" w:fill="FFFFFF"/>
        <w:suppressAutoHyphens w:val="0"/>
        <w:ind w:firstLine="709"/>
        <w:jc w:val="both"/>
        <w:rPr>
          <w:rFonts w:cs="Times New Roman"/>
          <w:sz w:val="28"/>
          <w:szCs w:val="28"/>
          <w:lang w:eastAsia="ru-RU"/>
        </w:rPr>
      </w:pPr>
      <w:r w:rsidRPr="00CF1184">
        <w:rPr>
          <w:rFonts w:cs="Times New Roman"/>
          <w:spacing w:val="-1"/>
          <w:sz w:val="28"/>
          <w:szCs w:val="28"/>
          <w:lang w:eastAsia="ru-RU"/>
        </w:rPr>
        <w:t xml:space="preserve">В 2014 году разработаны программы социологических исследований по выявлению степени распространенности ВИЧ-инфекции и наркомании на территории городского округа </w:t>
      </w:r>
      <w:r w:rsidRPr="00CF1184">
        <w:rPr>
          <w:rFonts w:cs="Times New Roman"/>
          <w:sz w:val="28"/>
          <w:szCs w:val="28"/>
          <w:lang w:eastAsia="ru-RU"/>
        </w:rPr>
        <w:t>«Город Лесной».</w:t>
      </w:r>
    </w:p>
    <w:p w:rsidR="00CF1184" w:rsidRPr="00CF1184" w:rsidRDefault="00CF1184" w:rsidP="007C11EE">
      <w:pPr>
        <w:shd w:val="clear" w:color="auto" w:fill="FFFFFF"/>
        <w:suppressAutoHyphens w:val="0"/>
        <w:ind w:firstLine="709"/>
        <w:jc w:val="both"/>
        <w:rPr>
          <w:rFonts w:cs="Times New Roman"/>
          <w:sz w:val="28"/>
          <w:szCs w:val="28"/>
          <w:lang w:eastAsia="ru-RU"/>
        </w:rPr>
      </w:pPr>
      <w:r w:rsidRPr="00CF1184">
        <w:rPr>
          <w:rFonts w:cs="Times New Roman"/>
          <w:spacing w:val="-1"/>
          <w:sz w:val="28"/>
          <w:szCs w:val="28"/>
          <w:lang w:eastAsia="ru-RU"/>
        </w:rPr>
        <w:t xml:space="preserve">Ежемесячно осуществлялся мониторинг состояния и эффективности противодействия коррупции, общественно-политической активности и социально-экономических процессов в </w:t>
      </w:r>
      <w:r w:rsidRPr="00CF1184">
        <w:rPr>
          <w:rFonts w:cs="Times New Roman"/>
          <w:sz w:val="28"/>
          <w:szCs w:val="28"/>
          <w:lang w:eastAsia="ru-RU"/>
        </w:rPr>
        <w:t xml:space="preserve">рамках противодействия экстремизму и </w:t>
      </w:r>
      <w:proofErr w:type="spellStart"/>
      <w:r w:rsidRPr="00CF1184">
        <w:rPr>
          <w:rFonts w:cs="Times New Roman"/>
          <w:sz w:val="28"/>
          <w:szCs w:val="28"/>
          <w:lang w:eastAsia="ru-RU"/>
        </w:rPr>
        <w:t>этносепаратизму</w:t>
      </w:r>
      <w:proofErr w:type="spellEnd"/>
      <w:r w:rsidRPr="00CF1184">
        <w:rPr>
          <w:rFonts w:cs="Times New Roman"/>
          <w:sz w:val="28"/>
          <w:szCs w:val="28"/>
          <w:lang w:eastAsia="ru-RU"/>
        </w:rPr>
        <w:t>, протестной активности.</w:t>
      </w:r>
    </w:p>
    <w:p w:rsidR="00CF1184" w:rsidRPr="00CF1184" w:rsidRDefault="00CF1184" w:rsidP="007C11EE">
      <w:pPr>
        <w:shd w:val="clear" w:color="auto" w:fill="FFFFFF"/>
        <w:suppressAutoHyphens w:val="0"/>
        <w:ind w:firstLine="709"/>
        <w:jc w:val="both"/>
        <w:rPr>
          <w:rFonts w:cs="Times New Roman"/>
          <w:sz w:val="28"/>
          <w:szCs w:val="28"/>
          <w:lang w:eastAsia="ru-RU"/>
        </w:rPr>
      </w:pPr>
      <w:r w:rsidRPr="00CF1184">
        <w:rPr>
          <w:rFonts w:cs="Times New Roman"/>
          <w:b/>
          <w:bCs/>
          <w:sz w:val="28"/>
          <w:szCs w:val="28"/>
          <w:lang w:eastAsia="ru-RU"/>
        </w:rPr>
        <w:t>Организационная деятельность</w:t>
      </w:r>
    </w:p>
    <w:p w:rsidR="00CF1184" w:rsidRPr="00CF1184" w:rsidRDefault="00CF1184" w:rsidP="007C11EE">
      <w:pPr>
        <w:shd w:val="clear" w:color="auto" w:fill="FFFFFF"/>
        <w:suppressAutoHyphens w:val="0"/>
        <w:ind w:firstLine="709"/>
        <w:jc w:val="both"/>
        <w:rPr>
          <w:rFonts w:cs="Times New Roman"/>
          <w:sz w:val="28"/>
          <w:szCs w:val="28"/>
          <w:lang w:eastAsia="ru-RU"/>
        </w:rPr>
      </w:pPr>
      <w:proofErr w:type="gramStart"/>
      <w:r w:rsidRPr="00CF1184">
        <w:rPr>
          <w:rFonts w:cs="Times New Roman"/>
          <w:sz w:val="28"/>
          <w:szCs w:val="28"/>
          <w:lang w:eastAsia="ru-RU"/>
        </w:rPr>
        <w:t xml:space="preserve">В течение 2014 года подготовлено 23 постановления администрации городского </w:t>
      </w:r>
      <w:r w:rsidRPr="00CF1184">
        <w:rPr>
          <w:rFonts w:cs="Times New Roman"/>
          <w:spacing w:val="-1"/>
          <w:sz w:val="28"/>
          <w:szCs w:val="28"/>
          <w:lang w:eastAsia="ru-RU"/>
        </w:rPr>
        <w:t xml:space="preserve">округа «Город Лесной», разработаны и утверждены муниципальные программы «Социальная </w:t>
      </w:r>
      <w:r w:rsidRPr="00CF1184">
        <w:rPr>
          <w:rFonts w:cs="Times New Roman"/>
          <w:sz w:val="28"/>
          <w:szCs w:val="28"/>
          <w:lang w:eastAsia="ru-RU"/>
        </w:rPr>
        <w:t xml:space="preserve">поддержка населения городского округа «Город Лесной» до 2017 года», «Комплексные меры </w:t>
      </w:r>
      <w:r w:rsidRPr="00CF1184">
        <w:rPr>
          <w:rFonts w:cs="Times New Roman"/>
          <w:spacing w:val="-1"/>
          <w:sz w:val="28"/>
          <w:szCs w:val="28"/>
          <w:lang w:eastAsia="ru-RU"/>
        </w:rPr>
        <w:t xml:space="preserve">по ограничению распространения ВИЧ-инфекции и иных социально-опасных заболеваний на </w:t>
      </w:r>
      <w:r w:rsidRPr="00CF1184">
        <w:rPr>
          <w:rFonts w:cs="Times New Roman"/>
          <w:sz w:val="28"/>
          <w:szCs w:val="28"/>
          <w:lang w:eastAsia="ru-RU"/>
        </w:rPr>
        <w:t>территории городского округа «Город Лесной» до 2017 года».</w:t>
      </w:r>
      <w:proofErr w:type="gramEnd"/>
    </w:p>
    <w:p w:rsidR="00CF1184" w:rsidRPr="00CF1184" w:rsidRDefault="00CF1184" w:rsidP="007C11EE">
      <w:pPr>
        <w:shd w:val="clear" w:color="auto" w:fill="FFFFFF"/>
        <w:suppressAutoHyphens w:val="0"/>
        <w:ind w:firstLine="709"/>
        <w:jc w:val="both"/>
        <w:rPr>
          <w:rFonts w:cs="Times New Roman"/>
          <w:sz w:val="28"/>
          <w:szCs w:val="28"/>
          <w:lang w:eastAsia="ru-RU"/>
        </w:rPr>
      </w:pPr>
      <w:r w:rsidRPr="00CF1184">
        <w:rPr>
          <w:rFonts w:cs="Times New Roman"/>
          <w:spacing w:val="-1"/>
          <w:sz w:val="28"/>
          <w:szCs w:val="28"/>
          <w:lang w:eastAsia="ru-RU"/>
        </w:rPr>
        <w:t xml:space="preserve">В 2014 году проведена проверка представленных пакетов документов и подготовлены </w:t>
      </w:r>
      <w:r w:rsidRPr="00CF1184">
        <w:rPr>
          <w:rFonts w:cs="Times New Roman"/>
          <w:sz w:val="28"/>
          <w:szCs w:val="28"/>
          <w:lang w:eastAsia="ru-RU"/>
        </w:rPr>
        <w:t xml:space="preserve">соглашения о предоставлении субсидий из местного бюджета Автономной некоммерческой </w:t>
      </w:r>
      <w:r w:rsidRPr="00CF1184">
        <w:rPr>
          <w:rFonts w:cs="Times New Roman"/>
          <w:spacing w:val="-1"/>
          <w:sz w:val="28"/>
          <w:szCs w:val="28"/>
          <w:lang w:eastAsia="ru-RU"/>
        </w:rPr>
        <w:t xml:space="preserve">организации «Центр правовой и социальной поддержки населения городского округа «Город </w:t>
      </w:r>
      <w:r w:rsidRPr="00CF1184">
        <w:rPr>
          <w:rFonts w:cs="Times New Roman"/>
          <w:sz w:val="28"/>
          <w:szCs w:val="28"/>
          <w:lang w:eastAsia="ru-RU"/>
        </w:rPr>
        <w:t>Лесной» и Общественной организации «Благотворительный фонд «Ковчег» на 2014 год.</w:t>
      </w:r>
    </w:p>
    <w:p w:rsidR="00CF1184" w:rsidRPr="00CF1184" w:rsidRDefault="00CF1184" w:rsidP="007C11EE">
      <w:pPr>
        <w:shd w:val="clear" w:color="auto" w:fill="FFFFFF"/>
        <w:suppressAutoHyphens w:val="0"/>
        <w:ind w:firstLine="709"/>
        <w:jc w:val="both"/>
        <w:rPr>
          <w:rFonts w:cs="Times New Roman"/>
          <w:sz w:val="28"/>
          <w:szCs w:val="28"/>
          <w:lang w:eastAsia="ru-RU"/>
        </w:rPr>
      </w:pPr>
      <w:r w:rsidRPr="00CF1184">
        <w:rPr>
          <w:rFonts w:cs="Times New Roman"/>
          <w:sz w:val="28"/>
          <w:szCs w:val="28"/>
          <w:lang w:eastAsia="ru-RU"/>
        </w:rPr>
        <w:t>Подготовлено 8 протоколов заседаний межведомственных комиссий.</w:t>
      </w:r>
    </w:p>
    <w:p w:rsidR="00CF1184" w:rsidRPr="00CF1184" w:rsidRDefault="00CF1184" w:rsidP="007C11EE">
      <w:pPr>
        <w:shd w:val="clear" w:color="auto" w:fill="FFFFFF"/>
        <w:suppressAutoHyphens w:val="0"/>
        <w:ind w:firstLine="709"/>
        <w:jc w:val="both"/>
        <w:rPr>
          <w:rFonts w:cs="Times New Roman"/>
          <w:sz w:val="28"/>
          <w:szCs w:val="28"/>
          <w:lang w:eastAsia="ru-RU"/>
        </w:rPr>
      </w:pPr>
      <w:r w:rsidRPr="00CF1184">
        <w:rPr>
          <w:rFonts w:cs="Times New Roman"/>
          <w:b/>
          <w:bCs/>
          <w:sz w:val="28"/>
          <w:szCs w:val="28"/>
          <w:lang w:eastAsia="ru-RU"/>
        </w:rPr>
        <w:lastRenderedPageBreak/>
        <w:t>Информационное сопровождение деятельности администрации и Думы городского округа «Город Лесной»</w:t>
      </w:r>
    </w:p>
    <w:p w:rsidR="00CF1184" w:rsidRPr="00CF1184" w:rsidRDefault="00CF1184" w:rsidP="007C11EE">
      <w:pPr>
        <w:shd w:val="clear" w:color="auto" w:fill="FFFFFF"/>
        <w:suppressAutoHyphens w:val="0"/>
        <w:ind w:firstLine="709"/>
        <w:jc w:val="both"/>
        <w:rPr>
          <w:rFonts w:cs="Times New Roman"/>
          <w:sz w:val="28"/>
          <w:szCs w:val="28"/>
          <w:lang w:eastAsia="ru-RU"/>
        </w:rPr>
      </w:pPr>
      <w:r w:rsidRPr="00CF1184">
        <w:rPr>
          <w:rFonts w:cs="Times New Roman"/>
          <w:spacing w:val="-1"/>
          <w:sz w:val="28"/>
          <w:szCs w:val="28"/>
          <w:lang w:eastAsia="ru-RU"/>
        </w:rPr>
        <w:t xml:space="preserve">В течение 2014 года на официальном сайте администрации городского округа «Город </w:t>
      </w:r>
      <w:r w:rsidRPr="00CF1184">
        <w:rPr>
          <w:rFonts w:cs="Times New Roman"/>
          <w:sz w:val="28"/>
          <w:szCs w:val="28"/>
          <w:lang w:eastAsia="ru-RU"/>
        </w:rPr>
        <w:t xml:space="preserve">Лесной» размещено </w:t>
      </w:r>
      <w:r w:rsidRPr="00CF1184">
        <w:rPr>
          <w:rFonts w:cs="Times New Roman"/>
          <w:bCs/>
          <w:sz w:val="28"/>
          <w:szCs w:val="28"/>
          <w:lang w:eastAsia="ru-RU"/>
        </w:rPr>
        <w:t>1240</w:t>
      </w:r>
      <w:r w:rsidRPr="00CF1184">
        <w:rPr>
          <w:rFonts w:cs="Times New Roman"/>
          <w:b/>
          <w:bCs/>
          <w:sz w:val="28"/>
          <w:szCs w:val="28"/>
          <w:lang w:eastAsia="ru-RU"/>
        </w:rPr>
        <w:t xml:space="preserve"> </w:t>
      </w:r>
      <w:r w:rsidRPr="00CF1184">
        <w:rPr>
          <w:rFonts w:cs="Times New Roman"/>
          <w:sz w:val="28"/>
          <w:szCs w:val="28"/>
          <w:lang w:eastAsia="ru-RU"/>
        </w:rPr>
        <w:t xml:space="preserve">информационных материалов, из них </w:t>
      </w:r>
      <w:r w:rsidRPr="00CF1184">
        <w:rPr>
          <w:rFonts w:cs="Times New Roman"/>
          <w:bCs/>
          <w:sz w:val="28"/>
          <w:szCs w:val="28"/>
          <w:lang w:eastAsia="ru-RU"/>
        </w:rPr>
        <w:t xml:space="preserve">850 подготовлены сотрудниками </w:t>
      </w:r>
      <w:r w:rsidR="001A50E2">
        <w:rPr>
          <w:rFonts w:cs="Times New Roman"/>
          <w:bCs/>
          <w:sz w:val="28"/>
          <w:szCs w:val="28"/>
          <w:lang w:eastAsia="ru-RU"/>
        </w:rPr>
        <w:t xml:space="preserve">информационно – аналитического </w:t>
      </w:r>
      <w:r w:rsidRPr="00CF1184">
        <w:rPr>
          <w:rFonts w:cs="Times New Roman"/>
          <w:bCs/>
          <w:sz w:val="28"/>
          <w:szCs w:val="28"/>
          <w:lang w:eastAsia="ru-RU"/>
        </w:rPr>
        <w:t>отдела.</w:t>
      </w:r>
    </w:p>
    <w:p w:rsidR="00CF1184" w:rsidRPr="00CF1184" w:rsidRDefault="00CF1184" w:rsidP="007C11EE">
      <w:pPr>
        <w:shd w:val="clear" w:color="auto" w:fill="FFFFFF"/>
        <w:suppressAutoHyphens w:val="0"/>
        <w:ind w:firstLine="709"/>
        <w:jc w:val="both"/>
        <w:rPr>
          <w:rFonts w:cs="Times New Roman"/>
          <w:sz w:val="28"/>
          <w:szCs w:val="28"/>
          <w:lang w:eastAsia="ru-RU"/>
        </w:rPr>
      </w:pPr>
      <w:r w:rsidRPr="00CF1184">
        <w:rPr>
          <w:rFonts w:cs="Times New Roman"/>
          <w:sz w:val="28"/>
          <w:szCs w:val="28"/>
          <w:lang w:eastAsia="ru-RU"/>
        </w:rPr>
        <w:t xml:space="preserve">В разделе «Новости» размещено 658 материалов (в 2011 – 262, в 2010 г. – 240, в 2012 – 315, в 2013 г. - 471), в разделе «Анонсы» - 192 материала </w:t>
      </w:r>
      <w:r w:rsidRPr="00CF1184">
        <w:rPr>
          <w:rFonts w:cs="Times New Roman"/>
          <w:spacing w:val="-1"/>
          <w:sz w:val="28"/>
          <w:szCs w:val="28"/>
          <w:lang w:eastAsia="ru-RU"/>
        </w:rPr>
        <w:t>о деятельности администрации и Думы городского округа «Город Лесной»</w:t>
      </w:r>
      <w:r w:rsidRPr="00CF1184">
        <w:rPr>
          <w:rFonts w:cs="Times New Roman"/>
          <w:sz w:val="28"/>
          <w:szCs w:val="28"/>
          <w:lang w:eastAsia="ru-RU"/>
        </w:rPr>
        <w:t xml:space="preserve"> (в 2011 – 147, в 2010 г.- 120, </w:t>
      </w:r>
      <w:proofErr w:type="gramStart"/>
      <w:r w:rsidRPr="00CF1184">
        <w:rPr>
          <w:rFonts w:cs="Times New Roman"/>
          <w:sz w:val="28"/>
          <w:szCs w:val="28"/>
          <w:lang w:eastAsia="ru-RU"/>
        </w:rPr>
        <w:t>в</w:t>
      </w:r>
      <w:proofErr w:type="gramEnd"/>
      <w:r w:rsidRPr="00CF1184">
        <w:rPr>
          <w:rFonts w:cs="Times New Roman"/>
          <w:sz w:val="28"/>
          <w:szCs w:val="28"/>
          <w:lang w:eastAsia="ru-RU"/>
        </w:rPr>
        <w:t xml:space="preserve"> 2012 – 177, в 2013 – 157)</w:t>
      </w:r>
      <w:r w:rsidRPr="00CF1184">
        <w:rPr>
          <w:rFonts w:cs="Times New Roman"/>
          <w:spacing w:val="-1"/>
          <w:sz w:val="28"/>
          <w:szCs w:val="28"/>
          <w:lang w:eastAsia="ru-RU"/>
        </w:rPr>
        <w:t xml:space="preserve">. В разделе </w:t>
      </w:r>
      <w:r w:rsidRPr="00CF1184">
        <w:rPr>
          <w:rFonts w:cs="Times New Roman"/>
          <w:sz w:val="28"/>
          <w:szCs w:val="28"/>
          <w:lang w:eastAsia="ru-RU"/>
        </w:rPr>
        <w:t xml:space="preserve">«Информационные сообщения» - 181 сообщение, административный регламент по предоставлению муниципальных услуг и их проектов. </w:t>
      </w:r>
    </w:p>
    <w:p w:rsidR="00CF1184" w:rsidRPr="00CF1184" w:rsidRDefault="00CF1184" w:rsidP="007C11EE">
      <w:pPr>
        <w:shd w:val="clear" w:color="auto" w:fill="FFFFFF"/>
        <w:suppressAutoHyphens w:val="0"/>
        <w:ind w:firstLine="709"/>
        <w:jc w:val="both"/>
        <w:rPr>
          <w:rFonts w:cs="Times New Roman"/>
          <w:sz w:val="28"/>
          <w:szCs w:val="28"/>
          <w:lang w:eastAsia="ru-RU"/>
        </w:rPr>
      </w:pPr>
      <w:r w:rsidRPr="00CF1184">
        <w:rPr>
          <w:rFonts w:cs="Times New Roman"/>
          <w:spacing w:val="-1"/>
          <w:sz w:val="28"/>
          <w:szCs w:val="28"/>
          <w:lang w:eastAsia="ru-RU"/>
        </w:rPr>
        <w:t xml:space="preserve">Помимо новостного раздела сайта регулярно размещалась информация, документы в другие разделы сайта: «Образование», «Экономика», «Бюджет», «Городское хозяйство», «Безопасность», «Противодействие коррупции» и др. В 2014 году были внесены изменения и дополнения в структуру сайта - организовано наполнение рубрик «День пенсионера», «70 лет </w:t>
      </w:r>
      <w:r w:rsidRPr="00CF1184">
        <w:rPr>
          <w:rFonts w:cs="Times New Roman"/>
          <w:sz w:val="28"/>
          <w:szCs w:val="28"/>
          <w:lang w:eastAsia="ru-RU"/>
        </w:rPr>
        <w:t>Победы», «Комбинат ЭХП».</w:t>
      </w:r>
    </w:p>
    <w:p w:rsidR="00CF1184" w:rsidRPr="00CF1184" w:rsidRDefault="00CF1184" w:rsidP="007C11EE">
      <w:pPr>
        <w:shd w:val="clear" w:color="auto" w:fill="FFFFFF"/>
        <w:suppressAutoHyphens w:val="0"/>
        <w:ind w:firstLine="709"/>
        <w:jc w:val="both"/>
        <w:rPr>
          <w:rFonts w:cs="Times New Roman"/>
          <w:sz w:val="28"/>
          <w:szCs w:val="28"/>
          <w:lang w:eastAsia="ru-RU"/>
        </w:rPr>
      </w:pPr>
      <w:r w:rsidRPr="00CF1184">
        <w:rPr>
          <w:rFonts w:cs="Times New Roman"/>
          <w:sz w:val="28"/>
          <w:szCs w:val="28"/>
          <w:lang w:eastAsia="ru-RU"/>
        </w:rPr>
        <w:t xml:space="preserve">В 2014 году проводилась активная работа по актуализации информационного наполнения сайта администрации городского округа «Город Лесной». В рабочем режиме функционировала группа «Администрация городского округа «Город </w:t>
      </w:r>
      <w:r w:rsidRPr="00CF1184">
        <w:rPr>
          <w:rFonts w:cs="Times New Roman"/>
          <w:spacing w:val="-1"/>
          <w:sz w:val="28"/>
          <w:szCs w:val="28"/>
          <w:lang w:eastAsia="ru-RU"/>
        </w:rPr>
        <w:t>Лесной» в социальных сетях «</w:t>
      </w:r>
      <w:proofErr w:type="spellStart"/>
      <w:r w:rsidRPr="00CF1184">
        <w:rPr>
          <w:rFonts w:cs="Times New Roman"/>
          <w:spacing w:val="-1"/>
          <w:sz w:val="28"/>
          <w:szCs w:val="28"/>
          <w:lang w:eastAsia="ru-RU"/>
        </w:rPr>
        <w:t>ВКонтакте</w:t>
      </w:r>
      <w:proofErr w:type="spellEnd"/>
      <w:r w:rsidRPr="00CF1184">
        <w:rPr>
          <w:rFonts w:cs="Times New Roman"/>
          <w:spacing w:val="-1"/>
          <w:sz w:val="28"/>
          <w:szCs w:val="28"/>
          <w:lang w:eastAsia="ru-RU"/>
        </w:rPr>
        <w:t xml:space="preserve">» (551 участник группы), «Одноклассники» (195 </w:t>
      </w:r>
      <w:r w:rsidRPr="00CF1184">
        <w:rPr>
          <w:rFonts w:cs="Times New Roman"/>
          <w:sz w:val="28"/>
          <w:szCs w:val="28"/>
          <w:lang w:eastAsia="ru-RU"/>
        </w:rPr>
        <w:t>участников), обеспечивалось наполнение и размещение новостной информации.</w:t>
      </w:r>
    </w:p>
    <w:p w:rsidR="00CF1184" w:rsidRPr="00CF1184" w:rsidRDefault="00CF1184" w:rsidP="00CF1184">
      <w:pPr>
        <w:shd w:val="clear" w:color="auto" w:fill="FFFFFF"/>
        <w:tabs>
          <w:tab w:val="left" w:pos="9923"/>
        </w:tabs>
        <w:suppressAutoHyphens w:val="0"/>
        <w:ind w:firstLine="709"/>
        <w:jc w:val="both"/>
        <w:rPr>
          <w:rFonts w:cs="Times New Roman"/>
          <w:sz w:val="28"/>
          <w:szCs w:val="28"/>
          <w:lang w:eastAsia="ru-RU"/>
        </w:rPr>
      </w:pPr>
      <w:r w:rsidRPr="00CF1184">
        <w:rPr>
          <w:rFonts w:cs="Times New Roman"/>
          <w:sz w:val="28"/>
          <w:szCs w:val="28"/>
          <w:lang w:eastAsia="ru-RU"/>
        </w:rPr>
        <w:t xml:space="preserve">В 2014 году в еженедельном режиме организовано наполнение рубрик «Панорама </w:t>
      </w:r>
      <w:r w:rsidRPr="00CF1184">
        <w:rPr>
          <w:rFonts w:cs="Times New Roman"/>
          <w:spacing w:val="-1"/>
          <w:sz w:val="28"/>
          <w:szCs w:val="28"/>
          <w:lang w:eastAsia="ru-RU"/>
        </w:rPr>
        <w:t xml:space="preserve">недели», «Во власти» газеты «Вестник» в объеме 1-2 полос (2-3 стр. газеты) о деятельности </w:t>
      </w:r>
      <w:r w:rsidRPr="00CF1184">
        <w:rPr>
          <w:rFonts w:cs="Times New Roman"/>
          <w:sz w:val="28"/>
          <w:szCs w:val="28"/>
          <w:lang w:eastAsia="ru-RU"/>
        </w:rPr>
        <w:t>органов местного самоуправления. Всего подготовлено 55 полос с материалами.</w:t>
      </w:r>
    </w:p>
    <w:p w:rsidR="00CF1184" w:rsidRPr="00CF1184" w:rsidRDefault="00CF1184" w:rsidP="00CF1184">
      <w:pPr>
        <w:shd w:val="clear" w:color="auto" w:fill="FFFFFF"/>
        <w:suppressAutoHyphens w:val="0"/>
        <w:ind w:firstLine="709"/>
        <w:jc w:val="both"/>
        <w:rPr>
          <w:rFonts w:cs="Times New Roman"/>
          <w:sz w:val="28"/>
          <w:szCs w:val="28"/>
          <w:lang w:eastAsia="ru-RU"/>
        </w:rPr>
      </w:pPr>
      <w:r w:rsidRPr="00CF1184">
        <w:rPr>
          <w:rFonts w:cs="Times New Roman"/>
          <w:sz w:val="28"/>
          <w:szCs w:val="28"/>
          <w:lang w:eastAsia="ru-RU"/>
        </w:rPr>
        <w:t xml:space="preserve">Велась постоянная работа по подготовке текстов для печатных СМИ с государственными и профессиональными праздниками, текстов поздравлений и благодарственных адресов главам городов, руководителям области и правительства, ГК </w:t>
      </w:r>
      <w:r w:rsidRPr="00CF1184">
        <w:rPr>
          <w:rFonts w:cs="Times New Roman"/>
          <w:spacing w:val="-2"/>
          <w:sz w:val="28"/>
          <w:szCs w:val="28"/>
          <w:lang w:eastAsia="ru-RU"/>
        </w:rPr>
        <w:t xml:space="preserve">«Росатом», руководителям городских учреждений и предприятий. Подготовлены материалы о </w:t>
      </w:r>
      <w:r w:rsidRPr="00CF1184">
        <w:rPr>
          <w:rFonts w:cs="Times New Roman"/>
          <w:spacing w:val="-1"/>
          <w:sz w:val="28"/>
          <w:szCs w:val="28"/>
          <w:lang w:eastAsia="ru-RU"/>
        </w:rPr>
        <w:t xml:space="preserve">городском округе для областных церемоний: празднования Дня местного самоуправления, </w:t>
      </w:r>
      <w:r w:rsidRPr="00CF1184">
        <w:rPr>
          <w:rFonts w:cs="Times New Roman"/>
          <w:sz w:val="28"/>
          <w:szCs w:val="28"/>
          <w:lang w:eastAsia="ru-RU"/>
        </w:rPr>
        <w:t>подведения итогов благотворительной деятельности.</w:t>
      </w:r>
    </w:p>
    <w:p w:rsidR="00BC7BB5" w:rsidRPr="00993EC9" w:rsidRDefault="00CF1184" w:rsidP="00993EC9">
      <w:pPr>
        <w:widowControl w:val="0"/>
        <w:ind w:firstLine="709"/>
        <w:jc w:val="both"/>
        <w:rPr>
          <w:rFonts w:cs="Times New Roman"/>
          <w:bCs/>
          <w:sz w:val="28"/>
          <w:szCs w:val="28"/>
          <w:lang w:eastAsia="ru-RU"/>
        </w:rPr>
      </w:pPr>
      <w:r w:rsidRPr="00CF1184">
        <w:rPr>
          <w:rFonts w:cs="Times New Roman"/>
          <w:bCs/>
          <w:sz w:val="28"/>
          <w:szCs w:val="28"/>
          <w:lang w:eastAsia="ru-RU"/>
        </w:rPr>
        <w:t>В 2014 году ведущий специалист информационно-аналитического отдела</w:t>
      </w:r>
      <w:r w:rsidR="001A50E2">
        <w:rPr>
          <w:rFonts w:cs="Times New Roman"/>
          <w:bCs/>
          <w:sz w:val="28"/>
          <w:szCs w:val="28"/>
          <w:lang w:eastAsia="ru-RU"/>
        </w:rPr>
        <w:t xml:space="preserve"> </w:t>
      </w:r>
      <w:proofErr w:type="spellStart"/>
      <w:r w:rsidRPr="00CF1184">
        <w:rPr>
          <w:rFonts w:cs="Times New Roman"/>
          <w:bCs/>
          <w:spacing w:val="-1"/>
          <w:sz w:val="28"/>
          <w:szCs w:val="28"/>
          <w:lang w:eastAsia="ru-RU"/>
        </w:rPr>
        <w:t>Н.Фирсова</w:t>
      </w:r>
      <w:proofErr w:type="spellEnd"/>
      <w:r w:rsidRPr="00CF1184">
        <w:rPr>
          <w:rFonts w:cs="Times New Roman"/>
          <w:bCs/>
          <w:spacing w:val="-1"/>
          <w:sz w:val="28"/>
          <w:szCs w:val="28"/>
          <w:lang w:eastAsia="ru-RU"/>
        </w:rPr>
        <w:t xml:space="preserve"> стала победителем Межрегионального конкурса журналистского мастерства «Слава России» в номинации «Истоки традиций» за серию публикаций, посвященных </w:t>
      </w:r>
      <w:r w:rsidRPr="00CF1184">
        <w:rPr>
          <w:rFonts w:cs="Times New Roman"/>
          <w:bCs/>
          <w:sz w:val="28"/>
          <w:szCs w:val="28"/>
          <w:lang w:eastAsia="ru-RU"/>
        </w:rPr>
        <w:t>организации Всероссийской акции «Бессмертный полк» в городском округе «Город Лесной».</w:t>
      </w:r>
    </w:p>
    <w:p w:rsidR="00DB716F" w:rsidRPr="00C320AB" w:rsidRDefault="00DB716F" w:rsidP="007130DB">
      <w:pPr>
        <w:numPr>
          <w:ilvl w:val="0"/>
          <w:numId w:val="4"/>
        </w:numPr>
        <w:tabs>
          <w:tab w:val="left" w:pos="1134"/>
        </w:tabs>
        <w:autoSpaceDE w:val="0"/>
        <w:spacing w:before="40" w:after="40"/>
        <w:ind w:left="0" w:firstLine="709"/>
        <w:rPr>
          <w:rFonts w:eastAsia="MS Mincho"/>
          <w:b/>
          <w:i/>
          <w:shadow/>
          <w:color w:val="333399"/>
          <w:sz w:val="28"/>
          <w:szCs w:val="28"/>
        </w:rPr>
      </w:pPr>
      <w:proofErr w:type="spellStart"/>
      <w:r w:rsidRPr="00C320AB">
        <w:rPr>
          <w:rFonts w:eastAsia="MS Mincho"/>
          <w:b/>
          <w:i/>
          <w:shadow/>
          <w:color w:val="333399"/>
          <w:sz w:val="28"/>
          <w:szCs w:val="28"/>
        </w:rPr>
        <w:t>Контрольно</w:t>
      </w:r>
      <w:proofErr w:type="spellEnd"/>
      <w:r w:rsidRPr="00C320AB">
        <w:rPr>
          <w:rFonts w:eastAsia="MS Mincho"/>
          <w:b/>
          <w:i/>
          <w:shadow/>
          <w:color w:val="333399"/>
          <w:sz w:val="28"/>
          <w:szCs w:val="28"/>
        </w:rPr>
        <w:t xml:space="preserve"> – организационная деятельность</w:t>
      </w:r>
    </w:p>
    <w:p w:rsidR="00C80C30" w:rsidRPr="00C80C30" w:rsidRDefault="00C80C30" w:rsidP="00C80C30">
      <w:pPr>
        <w:pStyle w:val="31"/>
        <w:spacing w:after="0"/>
        <w:ind w:firstLine="709"/>
        <w:jc w:val="both"/>
        <w:rPr>
          <w:bCs/>
          <w:sz w:val="28"/>
          <w:szCs w:val="28"/>
          <w:lang w:val="ru-RU"/>
        </w:rPr>
      </w:pPr>
      <w:r w:rsidRPr="00C80C30">
        <w:rPr>
          <w:bCs/>
          <w:sz w:val="28"/>
          <w:szCs w:val="28"/>
          <w:lang w:val="ru-RU"/>
        </w:rPr>
        <w:t>По итогам работы в 2014 году контрольно-организационным отделом администрации городского округа «Город Лесной» было обработано, согласовано и принято к регистрации 2667 постановлений и 416 распоряжений администрации городского округа «Город Лесной».</w:t>
      </w:r>
    </w:p>
    <w:p w:rsidR="00C80C30" w:rsidRPr="00C80C30" w:rsidRDefault="00C80C30" w:rsidP="00C80C30">
      <w:pPr>
        <w:pStyle w:val="31"/>
        <w:spacing w:after="0"/>
        <w:ind w:firstLine="709"/>
        <w:jc w:val="both"/>
        <w:rPr>
          <w:bCs/>
          <w:sz w:val="28"/>
          <w:szCs w:val="28"/>
          <w:lang w:val="ru-RU"/>
        </w:rPr>
      </w:pPr>
      <w:r w:rsidRPr="00C80C30">
        <w:rPr>
          <w:bCs/>
          <w:sz w:val="28"/>
          <w:szCs w:val="28"/>
          <w:lang w:val="ru-RU"/>
        </w:rPr>
        <w:t>Для главы городского округа «Город Лесной» обработано, согласовано и принято к регистрации 95 постановлений и 17 распоряжений.</w:t>
      </w:r>
    </w:p>
    <w:p w:rsidR="00C80C30" w:rsidRPr="00C80C30" w:rsidRDefault="00C80C30" w:rsidP="00C80C30">
      <w:pPr>
        <w:pStyle w:val="31"/>
        <w:spacing w:after="0"/>
        <w:ind w:firstLine="709"/>
        <w:jc w:val="both"/>
        <w:rPr>
          <w:bCs/>
          <w:sz w:val="28"/>
          <w:szCs w:val="28"/>
          <w:lang w:val="ru-RU"/>
        </w:rPr>
      </w:pPr>
      <w:r w:rsidRPr="00C80C30">
        <w:rPr>
          <w:bCs/>
          <w:sz w:val="28"/>
          <w:szCs w:val="28"/>
          <w:lang w:val="ru-RU"/>
        </w:rPr>
        <w:lastRenderedPageBreak/>
        <w:t>В 2014 году отделом направлено 440 нормативных правовых актов для опубликования в печатном средстве массовой информации «</w:t>
      </w:r>
      <w:proofErr w:type="gramStart"/>
      <w:r w:rsidRPr="00C80C30">
        <w:rPr>
          <w:bCs/>
          <w:sz w:val="28"/>
          <w:szCs w:val="28"/>
          <w:lang w:val="ru-RU"/>
        </w:rPr>
        <w:t>Вестник-официальный</w:t>
      </w:r>
      <w:proofErr w:type="gramEnd"/>
      <w:r w:rsidRPr="00C80C30">
        <w:rPr>
          <w:bCs/>
          <w:sz w:val="28"/>
          <w:szCs w:val="28"/>
          <w:lang w:val="ru-RU"/>
        </w:rPr>
        <w:t>».</w:t>
      </w:r>
    </w:p>
    <w:p w:rsidR="00C80C30" w:rsidRPr="00C80C30" w:rsidRDefault="00C80C30" w:rsidP="003E35C7">
      <w:pPr>
        <w:pStyle w:val="31"/>
        <w:spacing w:after="0"/>
        <w:ind w:firstLine="709"/>
        <w:jc w:val="both"/>
        <w:rPr>
          <w:bCs/>
          <w:sz w:val="28"/>
          <w:szCs w:val="28"/>
          <w:lang w:val="ru-RU"/>
        </w:rPr>
      </w:pPr>
      <w:r w:rsidRPr="00C80C30">
        <w:rPr>
          <w:bCs/>
          <w:sz w:val="28"/>
          <w:szCs w:val="28"/>
          <w:lang w:val="ru-RU"/>
        </w:rPr>
        <w:t>Выдана по тематическим запросам организаций и работников администрации городского округа «Город Лесной» 631 копия постановлений и распоряжений администрации и главы го</w:t>
      </w:r>
      <w:r w:rsidR="003E35C7">
        <w:rPr>
          <w:bCs/>
          <w:sz w:val="28"/>
          <w:szCs w:val="28"/>
          <w:lang w:val="ru-RU"/>
        </w:rPr>
        <w:t xml:space="preserve">родского округа «Город Лесной». </w:t>
      </w:r>
      <w:r w:rsidRPr="00C80C30">
        <w:rPr>
          <w:bCs/>
          <w:sz w:val="28"/>
          <w:szCs w:val="28"/>
          <w:lang w:val="ru-RU"/>
        </w:rPr>
        <w:t>Зарегистрирована и выдана 21 доверенность.</w:t>
      </w:r>
    </w:p>
    <w:p w:rsidR="0050735E" w:rsidRPr="00C320AB" w:rsidRDefault="00C80C30" w:rsidP="00C80C30">
      <w:pPr>
        <w:pStyle w:val="31"/>
        <w:spacing w:after="0"/>
        <w:ind w:firstLine="709"/>
        <w:jc w:val="both"/>
        <w:rPr>
          <w:bCs/>
          <w:sz w:val="28"/>
          <w:szCs w:val="28"/>
          <w:lang w:val="ru-RU"/>
        </w:rPr>
      </w:pPr>
      <w:r w:rsidRPr="00C80C30">
        <w:rPr>
          <w:bCs/>
          <w:sz w:val="28"/>
          <w:szCs w:val="28"/>
          <w:lang w:val="ru-RU"/>
        </w:rPr>
        <w:t>Статистика по изданию нормативных правовых актов:</w:t>
      </w:r>
      <w:r w:rsidR="0050735E" w:rsidRPr="00C320AB">
        <w:rPr>
          <w:bCs/>
          <w:sz w:val="28"/>
          <w:szCs w:val="28"/>
          <w:lang w:val="ru-RU"/>
        </w:rPr>
        <w:t xml:space="preserve"> </w:t>
      </w:r>
    </w:p>
    <w:tbl>
      <w:tblPr>
        <w:tblW w:w="10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2"/>
        <w:gridCol w:w="1843"/>
        <w:gridCol w:w="1800"/>
        <w:gridCol w:w="1744"/>
        <w:gridCol w:w="1168"/>
        <w:gridCol w:w="1134"/>
      </w:tblGrid>
      <w:tr w:rsidR="0050735E" w:rsidRPr="00635156" w:rsidTr="0050735E">
        <w:tc>
          <w:tcPr>
            <w:tcW w:w="709" w:type="dxa"/>
            <w:shd w:val="clear" w:color="auto" w:fill="FFFFC9"/>
            <w:vAlign w:val="center"/>
          </w:tcPr>
          <w:p w:rsidR="0050735E" w:rsidRPr="00635156" w:rsidRDefault="0050735E" w:rsidP="007130DB">
            <w:pPr>
              <w:pStyle w:val="31"/>
              <w:spacing w:after="0"/>
              <w:jc w:val="center"/>
              <w:rPr>
                <w:b/>
                <w:bCs/>
                <w:sz w:val="22"/>
                <w:szCs w:val="22"/>
                <w:lang w:val="ru-RU"/>
              </w:rPr>
            </w:pPr>
            <w:r w:rsidRPr="00635156">
              <w:rPr>
                <w:b/>
                <w:bCs/>
                <w:sz w:val="22"/>
                <w:szCs w:val="22"/>
                <w:lang w:val="ru-RU"/>
              </w:rPr>
              <w:t>Год</w:t>
            </w:r>
          </w:p>
        </w:tc>
        <w:tc>
          <w:tcPr>
            <w:tcW w:w="1842" w:type="dxa"/>
            <w:shd w:val="clear" w:color="auto" w:fill="FFFFC9"/>
            <w:vAlign w:val="center"/>
          </w:tcPr>
          <w:p w:rsidR="0050735E" w:rsidRPr="00635156" w:rsidRDefault="0050735E" w:rsidP="007130DB">
            <w:pPr>
              <w:pStyle w:val="31"/>
              <w:spacing w:after="0"/>
              <w:jc w:val="center"/>
              <w:rPr>
                <w:b/>
                <w:bCs/>
                <w:sz w:val="22"/>
                <w:szCs w:val="22"/>
                <w:lang w:val="ru-RU"/>
              </w:rPr>
            </w:pPr>
            <w:r w:rsidRPr="00635156">
              <w:rPr>
                <w:b/>
                <w:bCs/>
                <w:sz w:val="22"/>
                <w:szCs w:val="22"/>
                <w:lang w:val="ru-RU"/>
              </w:rPr>
              <w:t>Постановления администрации</w:t>
            </w:r>
          </w:p>
        </w:tc>
        <w:tc>
          <w:tcPr>
            <w:tcW w:w="1843" w:type="dxa"/>
            <w:shd w:val="clear" w:color="auto" w:fill="FFFFC9"/>
            <w:vAlign w:val="center"/>
          </w:tcPr>
          <w:p w:rsidR="0050735E" w:rsidRPr="00635156" w:rsidRDefault="0050735E" w:rsidP="007130DB">
            <w:pPr>
              <w:pStyle w:val="31"/>
              <w:spacing w:after="0"/>
              <w:jc w:val="center"/>
              <w:rPr>
                <w:b/>
                <w:bCs/>
                <w:sz w:val="22"/>
                <w:szCs w:val="22"/>
                <w:lang w:val="ru-RU"/>
              </w:rPr>
            </w:pPr>
            <w:r w:rsidRPr="00635156">
              <w:rPr>
                <w:b/>
                <w:bCs/>
                <w:sz w:val="22"/>
                <w:szCs w:val="22"/>
                <w:lang w:val="ru-RU"/>
              </w:rPr>
              <w:t>Распоряжения администрации</w:t>
            </w:r>
          </w:p>
        </w:tc>
        <w:tc>
          <w:tcPr>
            <w:tcW w:w="1800" w:type="dxa"/>
            <w:shd w:val="clear" w:color="auto" w:fill="FFFFC9"/>
            <w:vAlign w:val="center"/>
          </w:tcPr>
          <w:p w:rsidR="0050735E" w:rsidRPr="00635156" w:rsidRDefault="0050735E" w:rsidP="007130DB">
            <w:pPr>
              <w:pStyle w:val="31"/>
              <w:spacing w:after="0"/>
              <w:jc w:val="center"/>
              <w:rPr>
                <w:b/>
                <w:bCs/>
                <w:sz w:val="22"/>
                <w:szCs w:val="22"/>
                <w:lang w:val="ru-RU"/>
              </w:rPr>
            </w:pPr>
            <w:r>
              <w:rPr>
                <w:b/>
                <w:bCs/>
                <w:sz w:val="22"/>
                <w:szCs w:val="22"/>
                <w:lang w:val="ru-RU"/>
              </w:rPr>
              <w:t>Постановления главы городского округа</w:t>
            </w:r>
          </w:p>
        </w:tc>
        <w:tc>
          <w:tcPr>
            <w:tcW w:w="1744" w:type="dxa"/>
            <w:shd w:val="clear" w:color="auto" w:fill="FFFFC9"/>
            <w:vAlign w:val="center"/>
          </w:tcPr>
          <w:p w:rsidR="0050735E" w:rsidRPr="00635156" w:rsidRDefault="0050735E" w:rsidP="007130DB">
            <w:pPr>
              <w:pStyle w:val="31"/>
              <w:spacing w:after="0"/>
              <w:jc w:val="center"/>
              <w:rPr>
                <w:b/>
                <w:bCs/>
                <w:sz w:val="22"/>
                <w:szCs w:val="22"/>
                <w:lang w:val="ru-RU"/>
              </w:rPr>
            </w:pPr>
            <w:r w:rsidRPr="00635156">
              <w:rPr>
                <w:b/>
                <w:bCs/>
                <w:sz w:val="22"/>
                <w:szCs w:val="22"/>
                <w:lang w:val="ru-RU"/>
              </w:rPr>
              <w:t xml:space="preserve">Распоряжения главы </w:t>
            </w:r>
            <w:r>
              <w:rPr>
                <w:b/>
                <w:bCs/>
                <w:sz w:val="22"/>
                <w:szCs w:val="22"/>
                <w:lang w:val="ru-RU"/>
              </w:rPr>
              <w:t>городского округа</w:t>
            </w:r>
          </w:p>
        </w:tc>
        <w:tc>
          <w:tcPr>
            <w:tcW w:w="1168" w:type="dxa"/>
            <w:shd w:val="clear" w:color="auto" w:fill="FFFFC9"/>
            <w:vAlign w:val="center"/>
          </w:tcPr>
          <w:p w:rsidR="0050735E" w:rsidRPr="00635156" w:rsidRDefault="0050735E" w:rsidP="007130DB">
            <w:pPr>
              <w:pStyle w:val="31"/>
              <w:spacing w:after="0"/>
              <w:jc w:val="center"/>
              <w:rPr>
                <w:b/>
                <w:bCs/>
                <w:sz w:val="22"/>
                <w:szCs w:val="22"/>
                <w:lang w:val="ru-RU"/>
              </w:rPr>
            </w:pPr>
            <w:r w:rsidRPr="00635156">
              <w:rPr>
                <w:b/>
                <w:bCs/>
                <w:sz w:val="22"/>
                <w:szCs w:val="22"/>
                <w:lang w:val="ru-RU"/>
              </w:rPr>
              <w:t>Доверен</w:t>
            </w:r>
            <w:r>
              <w:rPr>
                <w:b/>
                <w:bCs/>
                <w:sz w:val="22"/>
                <w:szCs w:val="22"/>
                <w:lang w:val="ru-RU"/>
              </w:rPr>
              <w:t>-</w:t>
            </w:r>
            <w:proofErr w:type="spellStart"/>
            <w:r w:rsidRPr="00635156">
              <w:rPr>
                <w:b/>
                <w:bCs/>
                <w:sz w:val="22"/>
                <w:szCs w:val="22"/>
                <w:lang w:val="ru-RU"/>
              </w:rPr>
              <w:t>ности</w:t>
            </w:r>
            <w:proofErr w:type="spellEnd"/>
          </w:p>
        </w:tc>
        <w:tc>
          <w:tcPr>
            <w:tcW w:w="1134" w:type="dxa"/>
            <w:shd w:val="clear" w:color="auto" w:fill="FFFFC9"/>
            <w:vAlign w:val="center"/>
          </w:tcPr>
          <w:p w:rsidR="0050735E" w:rsidRPr="00635156" w:rsidRDefault="0050735E" w:rsidP="007130DB">
            <w:pPr>
              <w:pStyle w:val="31"/>
              <w:spacing w:after="0"/>
              <w:jc w:val="center"/>
              <w:rPr>
                <w:b/>
                <w:bCs/>
                <w:sz w:val="22"/>
                <w:szCs w:val="22"/>
                <w:lang w:val="ru-RU"/>
              </w:rPr>
            </w:pPr>
            <w:r>
              <w:rPr>
                <w:b/>
                <w:bCs/>
                <w:sz w:val="22"/>
                <w:szCs w:val="22"/>
                <w:lang w:val="ru-RU"/>
              </w:rPr>
              <w:t xml:space="preserve">Выдано копий </w:t>
            </w:r>
            <w:proofErr w:type="spellStart"/>
            <w:r>
              <w:rPr>
                <w:b/>
                <w:bCs/>
                <w:sz w:val="22"/>
                <w:szCs w:val="22"/>
                <w:lang w:val="ru-RU"/>
              </w:rPr>
              <w:t>докумен-тов</w:t>
            </w:r>
            <w:proofErr w:type="spellEnd"/>
          </w:p>
        </w:tc>
      </w:tr>
      <w:tr w:rsidR="00C80C30" w:rsidRPr="00635156" w:rsidTr="00BA3260">
        <w:tc>
          <w:tcPr>
            <w:tcW w:w="709" w:type="dxa"/>
          </w:tcPr>
          <w:p w:rsidR="00C80C30" w:rsidRPr="00C80C30" w:rsidRDefault="00C80C30" w:rsidP="00BA3260">
            <w:pPr>
              <w:rPr>
                <w:rFonts w:eastAsia="Calibri"/>
                <w:b/>
                <w:szCs w:val="20"/>
              </w:rPr>
            </w:pPr>
            <w:r w:rsidRPr="00C80C30">
              <w:rPr>
                <w:b/>
                <w:szCs w:val="20"/>
              </w:rPr>
              <w:t>2011</w:t>
            </w:r>
          </w:p>
        </w:tc>
        <w:tc>
          <w:tcPr>
            <w:tcW w:w="1842" w:type="dxa"/>
          </w:tcPr>
          <w:p w:rsidR="00C80C30" w:rsidRPr="00C80C30" w:rsidRDefault="00C80C30" w:rsidP="00BA3260">
            <w:pPr>
              <w:jc w:val="center"/>
              <w:rPr>
                <w:rFonts w:eastAsia="Calibri"/>
                <w:szCs w:val="20"/>
              </w:rPr>
            </w:pPr>
            <w:r w:rsidRPr="00C80C30">
              <w:rPr>
                <w:szCs w:val="20"/>
              </w:rPr>
              <w:t>1476</w:t>
            </w:r>
          </w:p>
        </w:tc>
        <w:tc>
          <w:tcPr>
            <w:tcW w:w="1843" w:type="dxa"/>
          </w:tcPr>
          <w:p w:rsidR="00C80C30" w:rsidRPr="00C80C30" w:rsidRDefault="00C80C30" w:rsidP="00BA3260">
            <w:pPr>
              <w:jc w:val="center"/>
              <w:rPr>
                <w:rFonts w:eastAsia="Calibri"/>
                <w:szCs w:val="20"/>
              </w:rPr>
            </w:pPr>
            <w:r w:rsidRPr="00C80C30">
              <w:rPr>
                <w:szCs w:val="20"/>
              </w:rPr>
              <w:t>187</w:t>
            </w:r>
          </w:p>
        </w:tc>
        <w:tc>
          <w:tcPr>
            <w:tcW w:w="1800" w:type="dxa"/>
          </w:tcPr>
          <w:p w:rsidR="00C80C30" w:rsidRPr="00C80C30" w:rsidRDefault="00C80C30" w:rsidP="00BA3260">
            <w:pPr>
              <w:jc w:val="center"/>
              <w:rPr>
                <w:rFonts w:eastAsia="Calibri"/>
                <w:szCs w:val="20"/>
              </w:rPr>
            </w:pPr>
            <w:r w:rsidRPr="00C80C30">
              <w:rPr>
                <w:szCs w:val="20"/>
              </w:rPr>
              <w:t>101</w:t>
            </w:r>
          </w:p>
        </w:tc>
        <w:tc>
          <w:tcPr>
            <w:tcW w:w="1744" w:type="dxa"/>
          </w:tcPr>
          <w:p w:rsidR="00C80C30" w:rsidRPr="00C80C30" w:rsidRDefault="00C80C30" w:rsidP="00BA3260">
            <w:pPr>
              <w:jc w:val="center"/>
              <w:rPr>
                <w:rFonts w:eastAsia="Calibri"/>
                <w:szCs w:val="20"/>
              </w:rPr>
            </w:pPr>
            <w:r w:rsidRPr="00C80C30">
              <w:rPr>
                <w:szCs w:val="20"/>
              </w:rPr>
              <w:t>29</w:t>
            </w:r>
          </w:p>
        </w:tc>
        <w:tc>
          <w:tcPr>
            <w:tcW w:w="1168" w:type="dxa"/>
          </w:tcPr>
          <w:p w:rsidR="00C80C30" w:rsidRPr="00C80C30" w:rsidRDefault="00C80C30" w:rsidP="00BA3260">
            <w:pPr>
              <w:jc w:val="center"/>
              <w:rPr>
                <w:rFonts w:eastAsia="Calibri"/>
                <w:szCs w:val="20"/>
              </w:rPr>
            </w:pPr>
            <w:r w:rsidRPr="00C80C30">
              <w:rPr>
                <w:szCs w:val="20"/>
              </w:rPr>
              <w:t>18</w:t>
            </w:r>
          </w:p>
        </w:tc>
        <w:tc>
          <w:tcPr>
            <w:tcW w:w="1134" w:type="dxa"/>
          </w:tcPr>
          <w:p w:rsidR="00C80C30" w:rsidRPr="00C80C30" w:rsidRDefault="00C80C30" w:rsidP="00BA3260">
            <w:pPr>
              <w:jc w:val="center"/>
              <w:rPr>
                <w:rFonts w:eastAsia="Calibri"/>
                <w:szCs w:val="20"/>
              </w:rPr>
            </w:pPr>
            <w:r w:rsidRPr="00C80C30">
              <w:rPr>
                <w:szCs w:val="20"/>
              </w:rPr>
              <w:t>592</w:t>
            </w:r>
          </w:p>
        </w:tc>
      </w:tr>
      <w:tr w:rsidR="00C80C30" w:rsidRPr="00635156" w:rsidTr="00BA3260">
        <w:tc>
          <w:tcPr>
            <w:tcW w:w="709" w:type="dxa"/>
          </w:tcPr>
          <w:p w:rsidR="00C80C30" w:rsidRPr="00C80C30" w:rsidRDefault="00C80C30" w:rsidP="00BA3260">
            <w:pPr>
              <w:rPr>
                <w:rFonts w:eastAsia="Calibri"/>
                <w:b/>
                <w:szCs w:val="20"/>
              </w:rPr>
            </w:pPr>
            <w:r w:rsidRPr="00C80C30">
              <w:rPr>
                <w:b/>
                <w:szCs w:val="20"/>
              </w:rPr>
              <w:t>2012</w:t>
            </w:r>
          </w:p>
        </w:tc>
        <w:tc>
          <w:tcPr>
            <w:tcW w:w="1842" w:type="dxa"/>
          </w:tcPr>
          <w:p w:rsidR="00C80C30" w:rsidRPr="00C80C30" w:rsidRDefault="00C80C30" w:rsidP="00BA3260">
            <w:pPr>
              <w:jc w:val="center"/>
              <w:rPr>
                <w:rFonts w:eastAsia="Calibri"/>
                <w:szCs w:val="20"/>
              </w:rPr>
            </w:pPr>
            <w:r w:rsidRPr="00C80C30">
              <w:rPr>
                <w:szCs w:val="20"/>
              </w:rPr>
              <w:t>2128</w:t>
            </w:r>
          </w:p>
        </w:tc>
        <w:tc>
          <w:tcPr>
            <w:tcW w:w="1843" w:type="dxa"/>
          </w:tcPr>
          <w:p w:rsidR="00C80C30" w:rsidRPr="00C80C30" w:rsidRDefault="00C80C30" w:rsidP="00BA3260">
            <w:pPr>
              <w:jc w:val="center"/>
              <w:rPr>
                <w:rFonts w:eastAsia="Calibri"/>
                <w:szCs w:val="20"/>
              </w:rPr>
            </w:pPr>
            <w:r w:rsidRPr="00C80C30">
              <w:rPr>
                <w:szCs w:val="20"/>
              </w:rPr>
              <w:t>213</w:t>
            </w:r>
          </w:p>
        </w:tc>
        <w:tc>
          <w:tcPr>
            <w:tcW w:w="1800" w:type="dxa"/>
          </w:tcPr>
          <w:p w:rsidR="00C80C30" w:rsidRPr="00C80C30" w:rsidRDefault="00C80C30" w:rsidP="00BA3260">
            <w:pPr>
              <w:jc w:val="center"/>
              <w:rPr>
                <w:rFonts w:eastAsia="Calibri"/>
                <w:szCs w:val="20"/>
              </w:rPr>
            </w:pPr>
            <w:r w:rsidRPr="00C80C30">
              <w:rPr>
                <w:szCs w:val="20"/>
              </w:rPr>
              <w:t>92</w:t>
            </w:r>
          </w:p>
        </w:tc>
        <w:tc>
          <w:tcPr>
            <w:tcW w:w="1744" w:type="dxa"/>
          </w:tcPr>
          <w:p w:rsidR="00C80C30" w:rsidRPr="00C80C30" w:rsidRDefault="00C80C30" w:rsidP="00BA3260">
            <w:pPr>
              <w:jc w:val="center"/>
              <w:rPr>
                <w:rFonts w:eastAsia="Calibri"/>
                <w:szCs w:val="20"/>
              </w:rPr>
            </w:pPr>
            <w:r w:rsidRPr="00C80C30">
              <w:rPr>
                <w:szCs w:val="20"/>
              </w:rPr>
              <w:t>23</w:t>
            </w:r>
          </w:p>
        </w:tc>
        <w:tc>
          <w:tcPr>
            <w:tcW w:w="1168" w:type="dxa"/>
          </w:tcPr>
          <w:p w:rsidR="00C80C30" w:rsidRPr="00C80C30" w:rsidRDefault="00C80C30" w:rsidP="00BA3260">
            <w:pPr>
              <w:jc w:val="center"/>
              <w:rPr>
                <w:rFonts w:eastAsia="Calibri"/>
                <w:szCs w:val="20"/>
              </w:rPr>
            </w:pPr>
            <w:r w:rsidRPr="00C80C30">
              <w:rPr>
                <w:szCs w:val="20"/>
              </w:rPr>
              <w:t>32</w:t>
            </w:r>
          </w:p>
        </w:tc>
        <w:tc>
          <w:tcPr>
            <w:tcW w:w="1134" w:type="dxa"/>
          </w:tcPr>
          <w:p w:rsidR="00C80C30" w:rsidRPr="00C80C30" w:rsidRDefault="00C80C30" w:rsidP="00BA3260">
            <w:pPr>
              <w:jc w:val="center"/>
              <w:rPr>
                <w:rFonts w:eastAsia="Calibri"/>
                <w:szCs w:val="20"/>
              </w:rPr>
            </w:pPr>
            <w:r w:rsidRPr="00C80C30">
              <w:rPr>
                <w:szCs w:val="20"/>
              </w:rPr>
              <w:t>620</w:t>
            </w:r>
          </w:p>
        </w:tc>
      </w:tr>
      <w:tr w:rsidR="00C80C30" w:rsidRPr="00635156" w:rsidTr="00BA3260">
        <w:tc>
          <w:tcPr>
            <w:tcW w:w="709" w:type="dxa"/>
          </w:tcPr>
          <w:p w:rsidR="00C80C30" w:rsidRPr="00C80C30" w:rsidRDefault="00C80C30" w:rsidP="00BA3260">
            <w:pPr>
              <w:rPr>
                <w:b/>
                <w:szCs w:val="20"/>
              </w:rPr>
            </w:pPr>
            <w:r w:rsidRPr="00C80C30">
              <w:rPr>
                <w:b/>
                <w:szCs w:val="20"/>
              </w:rPr>
              <w:t>2013</w:t>
            </w:r>
          </w:p>
        </w:tc>
        <w:tc>
          <w:tcPr>
            <w:tcW w:w="1842" w:type="dxa"/>
          </w:tcPr>
          <w:p w:rsidR="00C80C30" w:rsidRPr="00C80C30" w:rsidRDefault="00C80C30" w:rsidP="00BA3260">
            <w:pPr>
              <w:jc w:val="center"/>
              <w:rPr>
                <w:szCs w:val="20"/>
              </w:rPr>
            </w:pPr>
            <w:r w:rsidRPr="00C80C30">
              <w:rPr>
                <w:szCs w:val="20"/>
              </w:rPr>
              <w:t>2540</w:t>
            </w:r>
          </w:p>
        </w:tc>
        <w:tc>
          <w:tcPr>
            <w:tcW w:w="1843" w:type="dxa"/>
          </w:tcPr>
          <w:p w:rsidR="00C80C30" w:rsidRPr="00C80C30" w:rsidRDefault="00C80C30" w:rsidP="00BA3260">
            <w:pPr>
              <w:jc w:val="center"/>
              <w:rPr>
                <w:szCs w:val="20"/>
              </w:rPr>
            </w:pPr>
            <w:r w:rsidRPr="00C80C30">
              <w:rPr>
                <w:szCs w:val="20"/>
              </w:rPr>
              <w:t>321</w:t>
            </w:r>
          </w:p>
        </w:tc>
        <w:tc>
          <w:tcPr>
            <w:tcW w:w="1800" w:type="dxa"/>
          </w:tcPr>
          <w:p w:rsidR="00C80C30" w:rsidRPr="00C80C30" w:rsidRDefault="00C80C30" w:rsidP="00BA3260">
            <w:pPr>
              <w:jc w:val="center"/>
              <w:rPr>
                <w:szCs w:val="20"/>
              </w:rPr>
            </w:pPr>
            <w:r w:rsidRPr="00C80C30">
              <w:rPr>
                <w:szCs w:val="20"/>
              </w:rPr>
              <w:t>85</w:t>
            </w:r>
          </w:p>
        </w:tc>
        <w:tc>
          <w:tcPr>
            <w:tcW w:w="1744" w:type="dxa"/>
          </w:tcPr>
          <w:p w:rsidR="00C80C30" w:rsidRPr="00C80C30" w:rsidRDefault="00C80C30" w:rsidP="00BA3260">
            <w:pPr>
              <w:jc w:val="center"/>
              <w:rPr>
                <w:szCs w:val="20"/>
              </w:rPr>
            </w:pPr>
            <w:r w:rsidRPr="00C80C30">
              <w:rPr>
                <w:szCs w:val="20"/>
              </w:rPr>
              <w:t>21</w:t>
            </w:r>
          </w:p>
        </w:tc>
        <w:tc>
          <w:tcPr>
            <w:tcW w:w="1168" w:type="dxa"/>
          </w:tcPr>
          <w:p w:rsidR="00C80C30" w:rsidRPr="00C80C30" w:rsidRDefault="00C80C30" w:rsidP="00BA3260">
            <w:pPr>
              <w:jc w:val="center"/>
              <w:rPr>
                <w:szCs w:val="20"/>
              </w:rPr>
            </w:pPr>
            <w:r w:rsidRPr="00C80C30">
              <w:rPr>
                <w:szCs w:val="20"/>
              </w:rPr>
              <w:t>25</w:t>
            </w:r>
          </w:p>
        </w:tc>
        <w:tc>
          <w:tcPr>
            <w:tcW w:w="1134" w:type="dxa"/>
          </w:tcPr>
          <w:p w:rsidR="00C80C30" w:rsidRPr="00C80C30" w:rsidRDefault="00C80C30" w:rsidP="00BA3260">
            <w:pPr>
              <w:jc w:val="center"/>
              <w:rPr>
                <w:szCs w:val="20"/>
              </w:rPr>
            </w:pPr>
            <w:r w:rsidRPr="00C80C30">
              <w:rPr>
                <w:szCs w:val="20"/>
              </w:rPr>
              <w:t>627</w:t>
            </w:r>
          </w:p>
        </w:tc>
      </w:tr>
      <w:tr w:rsidR="00C80C30" w:rsidRPr="00635156" w:rsidTr="00BA3260">
        <w:tc>
          <w:tcPr>
            <w:tcW w:w="709" w:type="dxa"/>
          </w:tcPr>
          <w:p w:rsidR="00C80C30" w:rsidRPr="00C80C30" w:rsidRDefault="00C80C30" w:rsidP="00BA3260">
            <w:pPr>
              <w:rPr>
                <w:b/>
                <w:szCs w:val="20"/>
              </w:rPr>
            </w:pPr>
            <w:r w:rsidRPr="00C80C30">
              <w:rPr>
                <w:b/>
                <w:szCs w:val="20"/>
              </w:rPr>
              <w:t>2014</w:t>
            </w:r>
          </w:p>
        </w:tc>
        <w:tc>
          <w:tcPr>
            <w:tcW w:w="1842" w:type="dxa"/>
          </w:tcPr>
          <w:p w:rsidR="00C80C30" w:rsidRPr="00C80C30" w:rsidRDefault="00C80C30" w:rsidP="00BA3260">
            <w:pPr>
              <w:jc w:val="center"/>
              <w:rPr>
                <w:szCs w:val="20"/>
              </w:rPr>
            </w:pPr>
            <w:r w:rsidRPr="00C80C30">
              <w:rPr>
                <w:szCs w:val="20"/>
              </w:rPr>
              <w:t>2667</w:t>
            </w:r>
          </w:p>
        </w:tc>
        <w:tc>
          <w:tcPr>
            <w:tcW w:w="1843" w:type="dxa"/>
          </w:tcPr>
          <w:p w:rsidR="00C80C30" w:rsidRPr="00C80C30" w:rsidRDefault="00C80C30" w:rsidP="00BA3260">
            <w:pPr>
              <w:jc w:val="center"/>
              <w:rPr>
                <w:szCs w:val="20"/>
              </w:rPr>
            </w:pPr>
            <w:r w:rsidRPr="00C80C30">
              <w:rPr>
                <w:szCs w:val="20"/>
              </w:rPr>
              <w:t>416</w:t>
            </w:r>
          </w:p>
        </w:tc>
        <w:tc>
          <w:tcPr>
            <w:tcW w:w="1800" w:type="dxa"/>
          </w:tcPr>
          <w:p w:rsidR="00C80C30" w:rsidRPr="00C80C30" w:rsidRDefault="00C80C30" w:rsidP="00BA3260">
            <w:pPr>
              <w:jc w:val="center"/>
              <w:rPr>
                <w:szCs w:val="20"/>
              </w:rPr>
            </w:pPr>
            <w:r w:rsidRPr="00C80C30">
              <w:rPr>
                <w:szCs w:val="20"/>
              </w:rPr>
              <w:t>95</w:t>
            </w:r>
          </w:p>
        </w:tc>
        <w:tc>
          <w:tcPr>
            <w:tcW w:w="1744" w:type="dxa"/>
          </w:tcPr>
          <w:p w:rsidR="00C80C30" w:rsidRPr="00C80C30" w:rsidRDefault="00C80C30" w:rsidP="00BA3260">
            <w:pPr>
              <w:jc w:val="center"/>
              <w:rPr>
                <w:szCs w:val="20"/>
              </w:rPr>
            </w:pPr>
            <w:r w:rsidRPr="00C80C30">
              <w:rPr>
                <w:szCs w:val="20"/>
              </w:rPr>
              <w:t>17</w:t>
            </w:r>
          </w:p>
        </w:tc>
        <w:tc>
          <w:tcPr>
            <w:tcW w:w="1168" w:type="dxa"/>
          </w:tcPr>
          <w:p w:rsidR="00C80C30" w:rsidRPr="00C80C30" w:rsidRDefault="00C80C30" w:rsidP="00BA3260">
            <w:pPr>
              <w:jc w:val="center"/>
              <w:rPr>
                <w:szCs w:val="20"/>
              </w:rPr>
            </w:pPr>
            <w:r w:rsidRPr="00C80C30">
              <w:rPr>
                <w:szCs w:val="20"/>
              </w:rPr>
              <w:t>21</w:t>
            </w:r>
          </w:p>
        </w:tc>
        <w:tc>
          <w:tcPr>
            <w:tcW w:w="1134" w:type="dxa"/>
          </w:tcPr>
          <w:p w:rsidR="00C80C30" w:rsidRPr="00C80C30" w:rsidRDefault="00C80C30" w:rsidP="00BA3260">
            <w:pPr>
              <w:jc w:val="center"/>
              <w:rPr>
                <w:szCs w:val="20"/>
              </w:rPr>
            </w:pPr>
            <w:r w:rsidRPr="00C80C30">
              <w:rPr>
                <w:szCs w:val="20"/>
              </w:rPr>
              <w:t>631</w:t>
            </w:r>
          </w:p>
        </w:tc>
      </w:tr>
    </w:tbl>
    <w:p w:rsidR="0050735E" w:rsidRPr="00C320AB" w:rsidRDefault="0050735E" w:rsidP="00572048">
      <w:pPr>
        <w:pStyle w:val="31"/>
        <w:spacing w:after="40"/>
        <w:ind w:firstLine="709"/>
        <w:jc w:val="both"/>
        <w:rPr>
          <w:bCs/>
          <w:sz w:val="28"/>
          <w:szCs w:val="28"/>
          <w:lang w:val="ru-RU"/>
        </w:rPr>
      </w:pPr>
    </w:p>
    <w:p w:rsidR="00C80C30" w:rsidRPr="00C80C30" w:rsidRDefault="00C80C30" w:rsidP="00C80C30">
      <w:pPr>
        <w:suppressAutoHyphens w:val="0"/>
        <w:ind w:firstLine="720"/>
        <w:jc w:val="both"/>
        <w:rPr>
          <w:rFonts w:cs="Times New Roman"/>
          <w:sz w:val="28"/>
          <w:lang w:eastAsia="ru-RU"/>
        </w:rPr>
      </w:pPr>
      <w:r w:rsidRPr="00C80C30">
        <w:rPr>
          <w:rFonts w:cs="Times New Roman"/>
          <w:sz w:val="28"/>
          <w:lang w:eastAsia="ru-RU"/>
        </w:rPr>
        <w:t xml:space="preserve">Специалистами отдела в 2014 году для главы администрации городского округа «Город Лесной» обработано 4934 письма входящей и 5930 писем исходящей корреспонденции. </w:t>
      </w:r>
    </w:p>
    <w:p w:rsidR="00C80C30" w:rsidRPr="00C80C30" w:rsidRDefault="00C80C30" w:rsidP="00C80C30">
      <w:pPr>
        <w:suppressAutoHyphens w:val="0"/>
        <w:ind w:firstLine="720"/>
        <w:jc w:val="both"/>
        <w:rPr>
          <w:rFonts w:cs="Times New Roman"/>
          <w:sz w:val="28"/>
          <w:lang w:eastAsia="ru-RU"/>
        </w:rPr>
      </w:pPr>
      <w:r w:rsidRPr="00C80C30">
        <w:rPr>
          <w:rFonts w:cs="Times New Roman"/>
          <w:sz w:val="28"/>
          <w:lang w:eastAsia="ru-RU"/>
        </w:rPr>
        <w:t xml:space="preserve">Для главы городского округа «Город Лесной» обработано 852 письма входящей и 497 писем исходящей корреспонденции. </w:t>
      </w:r>
    </w:p>
    <w:p w:rsidR="00C80C30" w:rsidRPr="00C80C30" w:rsidRDefault="00C80C30" w:rsidP="00C80C30">
      <w:pPr>
        <w:suppressAutoHyphens w:val="0"/>
        <w:ind w:firstLine="720"/>
        <w:jc w:val="both"/>
        <w:rPr>
          <w:rFonts w:cs="Times New Roman"/>
          <w:sz w:val="28"/>
          <w:lang w:eastAsia="ru-RU"/>
        </w:rPr>
      </w:pPr>
      <w:r w:rsidRPr="00C80C30">
        <w:rPr>
          <w:rFonts w:cs="Times New Roman"/>
          <w:sz w:val="28"/>
          <w:lang w:eastAsia="ru-RU"/>
        </w:rPr>
        <w:t>Доставлено 10920 документов в различные организации города и отделы администрации. Отправлено почтой простых 2567 писем и 900 заказных (всего  3467 писем).</w:t>
      </w:r>
    </w:p>
    <w:p w:rsidR="00C80C30" w:rsidRPr="00C80C30" w:rsidRDefault="00C80C30" w:rsidP="00C80C30">
      <w:pPr>
        <w:suppressAutoHyphens w:val="0"/>
        <w:ind w:firstLine="720"/>
        <w:jc w:val="both"/>
        <w:rPr>
          <w:rFonts w:cs="Times New Roman"/>
          <w:sz w:val="28"/>
          <w:lang w:eastAsia="ru-RU"/>
        </w:rPr>
      </w:pPr>
      <w:r w:rsidRPr="00C80C30">
        <w:rPr>
          <w:rFonts w:cs="Times New Roman"/>
          <w:sz w:val="28"/>
          <w:lang w:eastAsia="ru-RU"/>
        </w:rPr>
        <w:t xml:space="preserve">Получено и обработано 3218 электронных писем и сообщений с официального электронного почтового ящика администрации городского округа «Город Лесной». Отправлено с официального электронного почтового ящика администрации 1527 писем. В системе электронного документооборота органов исполнительной власти Свердловской области (СЭД) специалистами отдела обработано и отправлено 1740 исходящих документа и получено 1681. </w:t>
      </w:r>
    </w:p>
    <w:p w:rsidR="00C80C30" w:rsidRPr="00C80C30" w:rsidRDefault="00C80C30" w:rsidP="00C80C30">
      <w:pPr>
        <w:suppressAutoHyphens w:val="0"/>
        <w:ind w:firstLine="709"/>
        <w:jc w:val="both"/>
        <w:rPr>
          <w:rFonts w:cs="Times New Roman"/>
          <w:sz w:val="28"/>
          <w:lang w:eastAsia="ru-RU"/>
        </w:rPr>
      </w:pPr>
      <w:r w:rsidRPr="00C80C30">
        <w:rPr>
          <w:rFonts w:cs="Times New Roman"/>
          <w:sz w:val="28"/>
          <w:lang w:eastAsia="ru-RU"/>
        </w:rPr>
        <w:t>Статистика по входящей и исходящей корреспонденции:</w:t>
      </w:r>
    </w:p>
    <w:p w:rsidR="0050735E" w:rsidRPr="00C320AB" w:rsidRDefault="0050735E" w:rsidP="00247762">
      <w:pPr>
        <w:pStyle w:val="31"/>
        <w:spacing w:after="0"/>
        <w:ind w:firstLine="709"/>
        <w:jc w:val="both"/>
        <w:rPr>
          <w:bCs/>
          <w:sz w:val="28"/>
          <w:szCs w:val="28"/>
          <w:lang w:val="ru-RU"/>
        </w:rPr>
      </w:pPr>
    </w:p>
    <w:tbl>
      <w:tblPr>
        <w:tblW w:w="10193"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340"/>
        <w:gridCol w:w="2143"/>
        <w:gridCol w:w="2258"/>
        <w:gridCol w:w="2351"/>
      </w:tblGrid>
      <w:tr w:rsidR="0050735E" w:rsidRPr="0050735E" w:rsidTr="0001557C">
        <w:trPr>
          <w:jc w:val="center"/>
        </w:trPr>
        <w:tc>
          <w:tcPr>
            <w:tcW w:w="1101" w:type="dxa"/>
            <w:shd w:val="clear" w:color="auto" w:fill="FFFFC9"/>
            <w:vAlign w:val="center"/>
          </w:tcPr>
          <w:p w:rsidR="0050735E" w:rsidRPr="0050735E" w:rsidRDefault="0050735E" w:rsidP="0050735E">
            <w:pPr>
              <w:pStyle w:val="31"/>
              <w:spacing w:after="0"/>
              <w:jc w:val="center"/>
              <w:rPr>
                <w:b/>
                <w:bCs/>
                <w:sz w:val="24"/>
                <w:szCs w:val="24"/>
                <w:lang w:val="ru-RU"/>
              </w:rPr>
            </w:pPr>
            <w:r w:rsidRPr="0050735E">
              <w:rPr>
                <w:b/>
                <w:bCs/>
                <w:sz w:val="24"/>
                <w:szCs w:val="24"/>
                <w:lang w:val="ru-RU"/>
              </w:rPr>
              <w:t>Год</w:t>
            </w:r>
          </w:p>
        </w:tc>
        <w:tc>
          <w:tcPr>
            <w:tcW w:w="2340" w:type="dxa"/>
            <w:shd w:val="clear" w:color="auto" w:fill="FFFFC9"/>
            <w:vAlign w:val="center"/>
          </w:tcPr>
          <w:p w:rsidR="0050735E" w:rsidRPr="0050735E" w:rsidRDefault="0050735E" w:rsidP="0050735E">
            <w:pPr>
              <w:pStyle w:val="31"/>
              <w:spacing w:after="0"/>
              <w:jc w:val="center"/>
              <w:rPr>
                <w:b/>
                <w:bCs/>
                <w:sz w:val="24"/>
                <w:szCs w:val="24"/>
                <w:lang w:val="ru-RU"/>
              </w:rPr>
            </w:pPr>
            <w:r w:rsidRPr="0050735E">
              <w:rPr>
                <w:b/>
                <w:bCs/>
                <w:sz w:val="24"/>
                <w:szCs w:val="24"/>
                <w:lang w:val="ru-RU"/>
              </w:rPr>
              <w:t>Количество входящих документов на имя главы администрации</w:t>
            </w:r>
          </w:p>
        </w:tc>
        <w:tc>
          <w:tcPr>
            <w:tcW w:w="2143" w:type="dxa"/>
            <w:shd w:val="clear" w:color="auto" w:fill="FFFFC9"/>
            <w:vAlign w:val="center"/>
          </w:tcPr>
          <w:p w:rsidR="0050735E" w:rsidRPr="0050735E" w:rsidRDefault="0050735E" w:rsidP="0050735E">
            <w:pPr>
              <w:pStyle w:val="31"/>
              <w:spacing w:after="0"/>
              <w:jc w:val="center"/>
              <w:rPr>
                <w:b/>
                <w:bCs/>
                <w:sz w:val="24"/>
                <w:szCs w:val="24"/>
                <w:lang w:val="ru-RU"/>
              </w:rPr>
            </w:pPr>
            <w:r w:rsidRPr="0050735E">
              <w:rPr>
                <w:b/>
                <w:bCs/>
                <w:sz w:val="24"/>
                <w:szCs w:val="24"/>
                <w:lang w:val="ru-RU"/>
              </w:rPr>
              <w:t>Количество исходящих документов за подписью главы администрации</w:t>
            </w:r>
          </w:p>
        </w:tc>
        <w:tc>
          <w:tcPr>
            <w:tcW w:w="2258" w:type="dxa"/>
            <w:shd w:val="clear" w:color="auto" w:fill="FFFFC9"/>
            <w:vAlign w:val="center"/>
          </w:tcPr>
          <w:p w:rsidR="0050735E" w:rsidRPr="0050735E" w:rsidRDefault="0050735E" w:rsidP="0050735E">
            <w:pPr>
              <w:pStyle w:val="31"/>
              <w:spacing w:after="0"/>
              <w:jc w:val="center"/>
              <w:rPr>
                <w:b/>
                <w:bCs/>
                <w:sz w:val="24"/>
                <w:szCs w:val="24"/>
                <w:lang w:val="ru-RU"/>
              </w:rPr>
            </w:pPr>
            <w:r w:rsidRPr="0050735E">
              <w:rPr>
                <w:b/>
                <w:bCs/>
                <w:sz w:val="24"/>
                <w:szCs w:val="24"/>
                <w:lang w:val="ru-RU"/>
              </w:rPr>
              <w:t>Количество входящих документов на имя главы городского округа</w:t>
            </w:r>
          </w:p>
        </w:tc>
        <w:tc>
          <w:tcPr>
            <w:tcW w:w="2351" w:type="dxa"/>
            <w:shd w:val="clear" w:color="auto" w:fill="FFFFC9"/>
            <w:vAlign w:val="center"/>
          </w:tcPr>
          <w:p w:rsidR="0050735E" w:rsidRPr="0050735E" w:rsidRDefault="0050735E" w:rsidP="0050735E">
            <w:pPr>
              <w:pStyle w:val="31"/>
              <w:spacing w:after="0"/>
              <w:jc w:val="center"/>
              <w:rPr>
                <w:b/>
                <w:bCs/>
                <w:sz w:val="24"/>
                <w:szCs w:val="24"/>
                <w:lang w:val="ru-RU"/>
              </w:rPr>
            </w:pPr>
            <w:r w:rsidRPr="0050735E">
              <w:rPr>
                <w:b/>
                <w:bCs/>
                <w:sz w:val="24"/>
                <w:szCs w:val="24"/>
                <w:lang w:val="ru-RU"/>
              </w:rPr>
              <w:t>Количество исходящих документов за подписью главы городского округа</w:t>
            </w:r>
          </w:p>
        </w:tc>
      </w:tr>
      <w:tr w:rsidR="00C80C30" w:rsidRPr="0050735E" w:rsidTr="00BA3260">
        <w:trPr>
          <w:jc w:val="center"/>
        </w:trPr>
        <w:tc>
          <w:tcPr>
            <w:tcW w:w="1101" w:type="dxa"/>
          </w:tcPr>
          <w:p w:rsidR="00C80C30" w:rsidRPr="00C80C30" w:rsidRDefault="00C80C30" w:rsidP="00C80C30">
            <w:pPr>
              <w:jc w:val="center"/>
              <w:rPr>
                <w:b/>
                <w:szCs w:val="20"/>
              </w:rPr>
            </w:pPr>
            <w:r w:rsidRPr="00C80C30">
              <w:rPr>
                <w:b/>
                <w:szCs w:val="20"/>
              </w:rPr>
              <w:t>2011</w:t>
            </w:r>
          </w:p>
        </w:tc>
        <w:tc>
          <w:tcPr>
            <w:tcW w:w="2340" w:type="dxa"/>
          </w:tcPr>
          <w:p w:rsidR="00C80C30" w:rsidRPr="00C80C30" w:rsidRDefault="00C80C30" w:rsidP="00C80C30">
            <w:pPr>
              <w:jc w:val="center"/>
              <w:rPr>
                <w:szCs w:val="20"/>
              </w:rPr>
            </w:pPr>
            <w:r w:rsidRPr="00C80C30">
              <w:rPr>
                <w:szCs w:val="20"/>
              </w:rPr>
              <w:t>4331</w:t>
            </w:r>
          </w:p>
        </w:tc>
        <w:tc>
          <w:tcPr>
            <w:tcW w:w="2143" w:type="dxa"/>
          </w:tcPr>
          <w:p w:rsidR="00C80C30" w:rsidRPr="00C80C30" w:rsidRDefault="00C80C30" w:rsidP="00C80C30">
            <w:pPr>
              <w:jc w:val="center"/>
              <w:rPr>
                <w:szCs w:val="20"/>
              </w:rPr>
            </w:pPr>
            <w:r w:rsidRPr="00C80C30">
              <w:rPr>
                <w:szCs w:val="20"/>
              </w:rPr>
              <w:t>4412</w:t>
            </w:r>
          </w:p>
        </w:tc>
        <w:tc>
          <w:tcPr>
            <w:tcW w:w="2258" w:type="dxa"/>
          </w:tcPr>
          <w:p w:rsidR="00C80C30" w:rsidRPr="00C80C30" w:rsidRDefault="00C80C30" w:rsidP="00C80C30">
            <w:pPr>
              <w:jc w:val="center"/>
              <w:rPr>
                <w:szCs w:val="20"/>
              </w:rPr>
            </w:pPr>
            <w:r w:rsidRPr="00C80C30">
              <w:rPr>
                <w:szCs w:val="20"/>
              </w:rPr>
              <w:t>606</w:t>
            </w:r>
          </w:p>
        </w:tc>
        <w:tc>
          <w:tcPr>
            <w:tcW w:w="2351" w:type="dxa"/>
          </w:tcPr>
          <w:p w:rsidR="00C80C30" w:rsidRPr="00C80C30" w:rsidRDefault="00C80C30" w:rsidP="00C80C30">
            <w:pPr>
              <w:jc w:val="center"/>
              <w:rPr>
                <w:szCs w:val="20"/>
              </w:rPr>
            </w:pPr>
            <w:r w:rsidRPr="00C80C30">
              <w:rPr>
                <w:szCs w:val="20"/>
              </w:rPr>
              <w:t>579</w:t>
            </w:r>
          </w:p>
        </w:tc>
      </w:tr>
      <w:tr w:rsidR="00C80C30" w:rsidRPr="0050735E" w:rsidTr="00BA3260">
        <w:trPr>
          <w:trHeight w:val="160"/>
          <w:jc w:val="center"/>
        </w:trPr>
        <w:tc>
          <w:tcPr>
            <w:tcW w:w="1101" w:type="dxa"/>
          </w:tcPr>
          <w:p w:rsidR="00C80C30" w:rsidRPr="00C80C30" w:rsidRDefault="00C80C30" w:rsidP="00C80C30">
            <w:pPr>
              <w:jc w:val="center"/>
              <w:rPr>
                <w:b/>
                <w:szCs w:val="20"/>
              </w:rPr>
            </w:pPr>
            <w:r w:rsidRPr="00C80C30">
              <w:rPr>
                <w:b/>
                <w:szCs w:val="20"/>
              </w:rPr>
              <w:t>2012</w:t>
            </w:r>
          </w:p>
        </w:tc>
        <w:tc>
          <w:tcPr>
            <w:tcW w:w="2340" w:type="dxa"/>
          </w:tcPr>
          <w:p w:rsidR="00C80C30" w:rsidRPr="00C80C30" w:rsidRDefault="00C80C30" w:rsidP="00C80C30">
            <w:pPr>
              <w:jc w:val="center"/>
              <w:rPr>
                <w:szCs w:val="20"/>
              </w:rPr>
            </w:pPr>
            <w:r w:rsidRPr="00C80C30">
              <w:rPr>
                <w:szCs w:val="20"/>
              </w:rPr>
              <w:t>4336</w:t>
            </w:r>
          </w:p>
        </w:tc>
        <w:tc>
          <w:tcPr>
            <w:tcW w:w="2143" w:type="dxa"/>
          </w:tcPr>
          <w:p w:rsidR="00C80C30" w:rsidRPr="00C80C30" w:rsidRDefault="00C80C30" w:rsidP="00C80C30">
            <w:pPr>
              <w:jc w:val="center"/>
              <w:rPr>
                <w:szCs w:val="20"/>
              </w:rPr>
            </w:pPr>
            <w:r w:rsidRPr="00C80C30">
              <w:rPr>
                <w:szCs w:val="20"/>
              </w:rPr>
              <w:t>5009</w:t>
            </w:r>
          </w:p>
        </w:tc>
        <w:tc>
          <w:tcPr>
            <w:tcW w:w="2258" w:type="dxa"/>
          </w:tcPr>
          <w:p w:rsidR="00C80C30" w:rsidRPr="00C80C30" w:rsidRDefault="00C80C30" w:rsidP="00C80C30">
            <w:pPr>
              <w:jc w:val="center"/>
              <w:rPr>
                <w:szCs w:val="20"/>
              </w:rPr>
            </w:pPr>
            <w:r w:rsidRPr="00C80C30">
              <w:rPr>
                <w:szCs w:val="20"/>
              </w:rPr>
              <w:t>719</w:t>
            </w:r>
          </w:p>
        </w:tc>
        <w:tc>
          <w:tcPr>
            <w:tcW w:w="2351" w:type="dxa"/>
          </w:tcPr>
          <w:p w:rsidR="00C80C30" w:rsidRPr="00C80C30" w:rsidRDefault="00C80C30" w:rsidP="00C80C30">
            <w:pPr>
              <w:jc w:val="center"/>
              <w:rPr>
                <w:szCs w:val="20"/>
              </w:rPr>
            </w:pPr>
            <w:r w:rsidRPr="00C80C30">
              <w:rPr>
                <w:szCs w:val="20"/>
              </w:rPr>
              <w:t>646</w:t>
            </w:r>
          </w:p>
        </w:tc>
      </w:tr>
      <w:tr w:rsidR="00C80C30" w:rsidRPr="0050735E" w:rsidTr="00BA3260">
        <w:trPr>
          <w:trHeight w:val="70"/>
          <w:jc w:val="center"/>
        </w:trPr>
        <w:tc>
          <w:tcPr>
            <w:tcW w:w="1101" w:type="dxa"/>
          </w:tcPr>
          <w:p w:rsidR="00C80C30" w:rsidRPr="00C80C30" w:rsidRDefault="00C80C30" w:rsidP="00C80C30">
            <w:pPr>
              <w:jc w:val="center"/>
              <w:rPr>
                <w:b/>
                <w:szCs w:val="20"/>
              </w:rPr>
            </w:pPr>
            <w:r w:rsidRPr="00C80C30">
              <w:rPr>
                <w:b/>
                <w:szCs w:val="20"/>
              </w:rPr>
              <w:t>2013</w:t>
            </w:r>
          </w:p>
        </w:tc>
        <w:tc>
          <w:tcPr>
            <w:tcW w:w="2340" w:type="dxa"/>
          </w:tcPr>
          <w:p w:rsidR="00C80C30" w:rsidRPr="00C80C30" w:rsidRDefault="00C80C30" w:rsidP="00C80C30">
            <w:pPr>
              <w:jc w:val="center"/>
              <w:rPr>
                <w:szCs w:val="20"/>
              </w:rPr>
            </w:pPr>
            <w:r w:rsidRPr="00C80C30">
              <w:rPr>
                <w:szCs w:val="20"/>
              </w:rPr>
              <w:t>5275</w:t>
            </w:r>
          </w:p>
        </w:tc>
        <w:tc>
          <w:tcPr>
            <w:tcW w:w="2143" w:type="dxa"/>
          </w:tcPr>
          <w:p w:rsidR="00C80C30" w:rsidRPr="00C80C30" w:rsidRDefault="00C80C30" w:rsidP="00C80C30">
            <w:pPr>
              <w:jc w:val="center"/>
              <w:rPr>
                <w:szCs w:val="20"/>
              </w:rPr>
            </w:pPr>
            <w:r w:rsidRPr="00C80C30">
              <w:rPr>
                <w:szCs w:val="20"/>
              </w:rPr>
              <w:t>5428</w:t>
            </w:r>
          </w:p>
        </w:tc>
        <w:tc>
          <w:tcPr>
            <w:tcW w:w="2258" w:type="dxa"/>
          </w:tcPr>
          <w:p w:rsidR="00C80C30" w:rsidRPr="00C80C30" w:rsidRDefault="00C80C30" w:rsidP="00C80C30">
            <w:pPr>
              <w:jc w:val="center"/>
              <w:rPr>
                <w:szCs w:val="20"/>
              </w:rPr>
            </w:pPr>
            <w:r w:rsidRPr="00C80C30">
              <w:rPr>
                <w:szCs w:val="20"/>
              </w:rPr>
              <w:t>723</w:t>
            </w:r>
          </w:p>
        </w:tc>
        <w:tc>
          <w:tcPr>
            <w:tcW w:w="2351" w:type="dxa"/>
          </w:tcPr>
          <w:p w:rsidR="00C80C30" w:rsidRPr="00C80C30" w:rsidRDefault="00C80C30" w:rsidP="00C80C30">
            <w:pPr>
              <w:jc w:val="center"/>
              <w:rPr>
                <w:szCs w:val="20"/>
              </w:rPr>
            </w:pPr>
            <w:r w:rsidRPr="00C80C30">
              <w:rPr>
                <w:szCs w:val="20"/>
              </w:rPr>
              <w:t>531</w:t>
            </w:r>
          </w:p>
        </w:tc>
      </w:tr>
      <w:tr w:rsidR="00C80C30" w:rsidRPr="0050735E" w:rsidTr="00BA3260">
        <w:trPr>
          <w:trHeight w:val="70"/>
          <w:jc w:val="center"/>
        </w:trPr>
        <w:tc>
          <w:tcPr>
            <w:tcW w:w="1101" w:type="dxa"/>
          </w:tcPr>
          <w:p w:rsidR="00C80C30" w:rsidRPr="00C80C30" w:rsidRDefault="00C80C30" w:rsidP="00C80C30">
            <w:pPr>
              <w:jc w:val="center"/>
              <w:rPr>
                <w:b/>
                <w:szCs w:val="20"/>
              </w:rPr>
            </w:pPr>
            <w:r w:rsidRPr="00C80C30">
              <w:rPr>
                <w:b/>
                <w:szCs w:val="20"/>
              </w:rPr>
              <w:t>2014</w:t>
            </w:r>
          </w:p>
        </w:tc>
        <w:tc>
          <w:tcPr>
            <w:tcW w:w="2340" w:type="dxa"/>
          </w:tcPr>
          <w:p w:rsidR="00C80C30" w:rsidRPr="00C80C30" w:rsidRDefault="00C80C30" w:rsidP="00C80C30">
            <w:pPr>
              <w:jc w:val="center"/>
              <w:rPr>
                <w:szCs w:val="20"/>
              </w:rPr>
            </w:pPr>
            <w:r w:rsidRPr="00C80C30">
              <w:rPr>
                <w:szCs w:val="20"/>
              </w:rPr>
              <w:t>4934</w:t>
            </w:r>
          </w:p>
        </w:tc>
        <w:tc>
          <w:tcPr>
            <w:tcW w:w="2143" w:type="dxa"/>
          </w:tcPr>
          <w:p w:rsidR="00C80C30" w:rsidRPr="00C80C30" w:rsidRDefault="00C80C30" w:rsidP="00C80C30">
            <w:pPr>
              <w:jc w:val="center"/>
              <w:rPr>
                <w:szCs w:val="20"/>
              </w:rPr>
            </w:pPr>
            <w:r w:rsidRPr="00C80C30">
              <w:rPr>
                <w:szCs w:val="20"/>
              </w:rPr>
              <w:t>5930</w:t>
            </w:r>
          </w:p>
        </w:tc>
        <w:tc>
          <w:tcPr>
            <w:tcW w:w="2258" w:type="dxa"/>
          </w:tcPr>
          <w:p w:rsidR="00C80C30" w:rsidRPr="00C80C30" w:rsidRDefault="00C80C30" w:rsidP="00C80C30">
            <w:pPr>
              <w:jc w:val="center"/>
              <w:rPr>
                <w:szCs w:val="20"/>
              </w:rPr>
            </w:pPr>
            <w:r w:rsidRPr="00C80C30">
              <w:rPr>
                <w:szCs w:val="20"/>
              </w:rPr>
              <w:t>852</w:t>
            </w:r>
          </w:p>
        </w:tc>
        <w:tc>
          <w:tcPr>
            <w:tcW w:w="2351" w:type="dxa"/>
          </w:tcPr>
          <w:p w:rsidR="00C80C30" w:rsidRPr="00C80C30" w:rsidRDefault="00C80C30" w:rsidP="00C80C30">
            <w:pPr>
              <w:jc w:val="center"/>
              <w:rPr>
                <w:szCs w:val="20"/>
              </w:rPr>
            </w:pPr>
            <w:r w:rsidRPr="00C80C30">
              <w:rPr>
                <w:szCs w:val="20"/>
              </w:rPr>
              <w:t>497</w:t>
            </w:r>
          </w:p>
        </w:tc>
      </w:tr>
    </w:tbl>
    <w:p w:rsidR="003E35C7" w:rsidRPr="003E35C7" w:rsidRDefault="003E35C7" w:rsidP="003E35C7">
      <w:pPr>
        <w:suppressAutoHyphens w:val="0"/>
        <w:ind w:firstLine="720"/>
        <w:jc w:val="both"/>
        <w:rPr>
          <w:rFonts w:cs="Times New Roman"/>
          <w:sz w:val="28"/>
          <w:lang w:eastAsia="ru-RU"/>
        </w:rPr>
      </w:pPr>
      <w:r w:rsidRPr="003E35C7">
        <w:rPr>
          <w:rFonts w:cs="Times New Roman"/>
          <w:sz w:val="28"/>
          <w:lang w:eastAsia="ru-RU"/>
        </w:rPr>
        <w:t>Специалистами отдела в 2014 году получено и обработано 434 письменных обращений граждан направленных на имя главы администрации городского округа «Город Лесной» и 134 устных.</w:t>
      </w:r>
    </w:p>
    <w:p w:rsidR="003E35C7" w:rsidRPr="003E35C7" w:rsidRDefault="003E35C7" w:rsidP="003E35C7">
      <w:pPr>
        <w:suppressAutoHyphens w:val="0"/>
        <w:ind w:firstLine="720"/>
        <w:jc w:val="both"/>
        <w:rPr>
          <w:rFonts w:cs="Times New Roman"/>
          <w:sz w:val="28"/>
          <w:lang w:eastAsia="ru-RU"/>
        </w:rPr>
      </w:pPr>
      <w:r w:rsidRPr="003E35C7">
        <w:rPr>
          <w:rFonts w:cs="Times New Roman"/>
          <w:sz w:val="28"/>
          <w:lang w:eastAsia="ru-RU"/>
        </w:rPr>
        <w:t xml:space="preserve">Для главы городского округа «Город Лесной» в 2014 году получено и обработано 133 письменных обращений и 243 устных. Осуществлялся надлежащий </w:t>
      </w:r>
      <w:r w:rsidRPr="003E35C7">
        <w:rPr>
          <w:rFonts w:cs="Times New Roman"/>
          <w:sz w:val="28"/>
          <w:lang w:eastAsia="ru-RU"/>
        </w:rPr>
        <w:lastRenderedPageBreak/>
        <w:t>контроль своевременной подготовки исполнителями проектов ответов на обращения граждан.</w:t>
      </w:r>
    </w:p>
    <w:p w:rsidR="00572048" w:rsidRPr="003E35C7" w:rsidRDefault="003E35C7" w:rsidP="003E35C7">
      <w:pPr>
        <w:pStyle w:val="31"/>
        <w:spacing w:after="0"/>
        <w:ind w:firstLine="709"/>
        <w:jc w:val="both"/>
        <w:rPr>
          <w:bCs/>
          <w:sz w:val="32"/>
          <w:szCs w:val="28"/>
          <w:lang w:val="ru-RU"/>
        </w:rPr>
      </w:pPr>
      <w:r w:rsidRPr="003E35C7">
        <w:rPr>
          <w:rFonts w:cs="Times New Roman"/>
          <w:sz w:val="28"/>
          <w:szCs w:val="24"/>
          <w:lang w:val="ru-RU" w:eastAsia="ru-RU"/>
        </w:rPr>
        <w:t>Статистика по обращениям граждан:</w:t>
      </w:r>
    </w:p>
    <w:tbl>
      <w:tblPr>
        <w:tblW w:w="101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384"/>
        <w:gridCol w:w="2268"/>
        <w:gridCol w:w="2410"/>
        <w:gridCol w:w="2002"/>
        <w:gridCol w:w="2126"/>
      </w:tblGrid>
      <w:tr w:rsidR="00572048" w:rsidRPr="0001557C" w:rsidTr="0001557C">
        <w:trPr>
          <w:trHeight w:val="311"/>
          <w:jc w:val="center"/>
        </w:trPr>
        <w:tc>
          <w:tcPr>
            <w:tcW w:w="1384" w:type="dxa"/>
            <w:vMerge w:val="restart"/>
            <w:tcBorders>
              <w:top w:val="single" w:sz="6" w:space="0" w:color="000000"/>
              <w:left w:val="single" w:sz="6" w:space="0" w:color="000000"/>
              <w:right w:val="single" w:sz="6" w:space="0" w:color="000000"/>
            </w:tcBorders>
            <w:shd w:val="clear" w:color="auto" w:fill="FFFFC9"/>
            <w:vAlign w:val="center"/>
          </w:tcPr>
          <w:p w:rsidR="00572048" w:rsidRPr="0001557C" w:rsidRDefault="00572048" w:rsidP="0001557C">
            <w:pPr>
              <w:pStyle w:val="31"/>
              <w:spacing w:after="0"/>
              <w:jc w:val="center"/>
              <w:rPr>
                <w:b/>
                <w:bCs/>
                <w:sz w:val="24"/>
                <w:szCs w:val="24"/>
                <w:lang w:val="ru-RU"/>
              </w:rPr>
            </w:pPr>
            <w:r w:rsidRPr="0001557C">
              <w:rPr>
                <w:b/>
                <w:bCs/>
                <w:sz w:val="24"/>
                <w:szCs w:val="24"/>
                <w:lang w:val="ru-RU"/>
              </w:rPr>
              <w:t>Год</w:t>
            </w:r>
          </w:p>
        </w:tc>
        <w:tc>
          <w:tcPr>
            <w:tcW w:w="4678" w:type="dxa"/>
            <w:gridSpan w:val="2"/>
            <w:tcBorders>
              <w:top w:val="single" w:sz="6" w:space="0" w:color="000000"/>
              <w:left w:val="single" w:sz="6" w:space="0" w:color="000000"/>
              <w:bottom w:val="single" w:sz="4" w:space="0" w:color="auto"/>
              <w:right w:val="single" w:sz="6" w:space="0" w:color="000000"/>
            </w:tcBorders>
            <w:shd w:val="clear" w:color="auto" w:fill="FFFFC9"/>
            <w:vAlign w:val="center"/>
          </w:tcPr>
          <w:p w:rsidR="00572048" w:rsidRPr="0001557C" w:rsidRDefault="00572048" w:rsidP="0001557C">
            <w:pPr>
              <w:pStyle w:val="31"/>
              <w:spacing w:after="0"/>
              <w:jc w:val="center"/>
              <w:rPr>
                <w:b/>
                <w:bCs/>
                <w:sz w:val="24"/>
                <w:szCs w:val="24"/>
                <w:lang w:val="ru-RU"/>
              </w:rPr>
            </w:pPr>
            <w:r w:rsidRPr="0001557C">
              <w:rPr>
                <w:b/>
                <w:bCs/>
                <w:sz w:val="24"/>
                <w:szCs w:val="24"/>
                <w:lang w:val="ru-RU"/>
              </w:rPr>
              <w:t>Глава администрации</w:t>
            </w:r>
          </w:p>
        </w:tc>
        <w:tc>
          <w:tcPr>
            <w:tcW w:w="4128" w:type="dxa"/>
            <w:gridSpan w:val="2"/>
            <w:tcBorders>
              <w:top w:val="single" w:sz="6" w:space="0" w:color="000000"/>
              <w:left w:val="single" w:sz="6" w:space="0" w:color="000000"/>
              <w:bottom w:val="single" w:sz="4" w:space="0" w:color="auto"/>
              <w:right w:val="single" w:sz="6" w:space="0" w:color="000000"/>
            </w:tcBorders>
            <w:shd w:val="clear" w:color="auto" w:fill="FFFFC9"/>
            <w:vAlign w:val="center"/>
          </w:tcPr>
          <w:p w:rsidR="00572048" w:rsidRPr="0001557C" w:rsidRDefault="00572048" w:rsidP="0001557C">
            <w:pPr>
              <w:pStyle w:val="31"/>
              <w:spacing w:after="0"/>
              <w:jc w:val="center"/>
              <w:rPr>
                <w:b/>
                <w:bCs/>
                <w:sz w:val="24"/>
                <w:szCs w:val="24"/>
                <w:lang w:val="ru-RU"/>
              </w:rPr>
            </w:pPr>
            <w:r w:rsidRPr="0001557C">
              <w:rPr>
                <w:b/>
                <w:bCs/>
                <w:sz w:val="24"/>
                <w:szCs w:val="24"/>
                <w:lang w:val="ru-RU"/>
              </w:rPr>
              <w:t>Глава городского округа</w:t>
            </w:r>
          </w:p>
        </w:tc>
      </w:tr>
      <w:tr w:rsidR="00572048" w:rsidRPr="0001557C" w:rsidTr="0001557C">
        <w:trPr>
          <w:trHeight w:val="417"/>
          <w:jc w:val="center"/>
        </w:trPr>
        <w:tc>
          <w:tcPr>
            <w:tcW w:w="1384" w:type="dxa"/>
            <w:vMerge/>
            <w:tcBorders>
              <w:left w:val="single" w:sz="6" w:space="0" w:color="000000"/>
              <w:bottom w:val="single" w:sz="6" w:space="0" w:color="000000"/>
              <w:right w:val="single" w:sz="6" w:space="0" w:color="000000"/>
            </w:tcBorders>
            <w:shd w:val="clear" w:color="auto" w:fill="FFFFC9"/>
            <w:vAlign w:val="center"/>
          </w:tcPr>
          <w:p w:rsidR="00572048" w:rsidRPr="0001557C" w:rsidRDefault="00572048" w:rsidP="0001557C">
            <w:pPr>
              <w:pStyle w:val="31"/>
              <w:spacing w:after="0"/>
              <w:jc w:val="center"/>
              <w:rPr>
                <w:b/>
                <w:bCs/>
                <w:sz w:val="24"/>
                <w:szCs w:val="24"/>
                <w:lang w:val="ru-RU"/>
              </w:rPr>
            </w:pPr>
          </w:p>
        </w:tc>
        <w:tc>
          <w:tcPr>
            <w:tcW w:w="2268" w:type="dxa"/>
            <w:tcBorders>
              <w:top w:val="single" w:sz="4" w:space="0" w:color="auto"/>
              <w:left w:val="single" w:sz="6" w:space="0" w:color="000000"/>
              <w:bottom w:val="single" w:sz="6" w:space="0" w:color="000000"/>
              <w:right w:val="single" w:sz="6" w:space="0" w:color="000000"/>
            </w:tcBorders>
            <w:shd w:val="clear" w:color="auto" w:fill="FFFFC9"/>
            <w:vAlign w:val="center"/>
          </w:tcPr>
          <w:p w:rsidR="00572048" w:rsidRPr="0001557C" w:rsidRDefault="00572048" w:rsidP="0001557C">
            <w:pPr>
              <w:pStyle w:val="31"/>
              <w:spacing w:after="0"/>
              <w:jc w:val="center"/>
              <w:rPr>
                <w:b/>
                <w:bCs/>
                <w:sz w:val="24"/>
                <w:szCs w:val="24"/>
                <w:lang w:val="ru-RU"/>
              </w:rPr>
            </w:pPr>
            <w:r w:rsidRPr="0001557C">
              <w:rPr>
                <w:b/>
                <w:bCs/>
                <w:sz w:val="24"/>
                <w:szCs w:val="24"/>
                <w:lang w:val="ru-RU"/>
              </w:rPr>
              <w:t>Письменные обращения</w:t>
            </w:r>
          </w:p>
        </w:tc>
        <w:tc>
          <w:tcPr>
            <w:tcW w:w="2410" w:type="dxa"/>
            <w:tcBorders>
              <w:top w:val="single" w:sz="4" w:space="0" w:color="auto"/>
              <w:left w:val="single" w:sz="6" w:space="0" w:color="000000"/>
              <w:bottom w:val="single" w:sz="6" w:space="0" w:color="000000"/>
              <w:right w:val="single" w:sz="6" w:space="0" w:color="000000"/>
            </w:tcBorders>
            <w:shd w:val="clear" w:color="auto" w:fill="FFFFC9"/>
            <w:vAlign w:val="center"/>
          </w:tcPr>
          <w:p w:rsidR="00572048" w:rsidRPr="0001557C" w:rsidRDefault="00572048" w:rsidP="0001557C">
            <w:pPr>
              <w:pStyle w:val="31"/>
              <w:spacing w:after="0"/>
              <w:jc w:val="center"/>
              <w:rPr>
                <w:b/>
                <w:bCs/>
                <w:sz w:val="24"/>
                <w:szCs w:val="24"/>
                <w:lang w:val="ru-RU"/>
              </w:rPr>
            </w:pPr>
            <w:r w:rsidRPr="0001557C">
              <w:rPr>
                <w:b/>
                <w:bCs/>
                <w:sz w:val="24"/>
                <w:szCs w:val="24"/>
                <w:lang w:val="ru-RU"/>
              </w:rPr>
              <w:t>Устные обращения</w:t>
            </w:r>
          </w:p>
          <w:p w:rsidR="00572048" w:rsidRPr="0001557C" w:rsidRDefault="00572048" w:rsidP="0001557C">
            <w:pPr>
              <w:pStyle w:val="31"/>
              <w:spacing w:after="0"/>
              <w:jc w:val="center"/>
              <w:rPr>
                <w:b/>
                <w:bCs/>
                <w:sz w:val="24"/>
                <w:szCs w:val="24"/>
                <w:lang w:val="ru-RU"/>
              </w:rPr>
            </w:pPr>
            <w:r w:rsidRPr="0001557C">
              <w:rPr>
                <w:b/>
                <w:bCs/>
                <w:sz w:val="24"/>
                <w:szCs w:val="24"/>
                <w:lang w:val="ru-RU"/>
              </w:rPr>
              <w:t>(приём граждан)</w:t>
            </w:r>
          </w:p>
        </w:tc>
        <w:tc>
          <w:tcPr>
            <w:tcW w:w="2002" w:type="dxa"/>
            <w:tcBorders>
              <w:top w:val="single" w:sz="4" w:space="0" w:color="auto"/>
              <w:left w:val="single" w:sz="6" w:space="0" w:color="000000"/>
              <w:bottom w:val="single" w:sz="6" w:space="0" w:color="000000"/>
              <w:right w:val="single" w:sz="6" w:space="0" w:color="000000"/>
            </w:tcBorders>
            <w:shd w:val="clear" w:color="auto" w:fill="FFFFC9"/>
            <w:vAlign w:val="center"/>
          </w:tcPr>
          <w:p w:rsidR="00572048" w:rsidRPr="0001557C" w:rsidRDefault="00572048" w:rsidP="0001557C">
            <w:pPr>
              <w:pStyle w:val="31"/>
              <w:spacing w:after="0"/>
              <w:jc w:val="center"/>
              <w:rPr>
                <w:b/>
                <w:bCs/>
                <w:sz w:val="24"/>
                <w:szCs w:val="24"/>
                <w:lang w:val="ru-RU"/>
              </w:rPr>
            </w:pPr>
            <w:r w:rsidRPr="0001557C">
              <w:rPr>
                <w:b/>
                <w:bCs/>
                <w:sz w:val="24"/>
                <w:szCs w:val="24"/>
                <w:lang w:val="ru-RU"/>
              </w:rPr>
              <w:t>Письменные обращения</w:t>
            </w:r>
          </w:p>
        </w:tc>
        <w:tc>
          <w:tcPr>
            <w:tcW w:w="2126" w:type="dxa"/>
            <w:tcBorders>
              <w:top w:val="single" w:sz="4" w:space="0" w:color="auto"/>
              <w:left w:val="single" w:sz="6" w:space="0" w:color="000000"/>
              <w:bottom w:val="single" w:sz="6" w:space="0" w:color="000000"/>
              <w:right w:val="single" w:sz="6" w:space="0" w:color="000000"/>
            </w:tcBorders>
            <w:shd w:val="clear" w:color="auto" w:fill="FFFFC9"/>
            <w:vAlign w:val="center"/>
          </w:tcPr>
          <w:p w:rsidR="00572048" w:rsidRPr="0001557C" w:rsidRDefault="00572048" w:rsidP="0001557C">
            <w:pPr>
              <w:pStyle w:val="31"/>
              <w:spacing w:after="0"/>
              <w:jc w:val="center"/>
              <w:rPr>
                <w:b/>
                <w:bCs/>
                <w:sz w:val="24"/>
                <w:szCs w:val="24"/>
                <w:lang w:val="ru-RU"/>
              </w:rPr>
            </w:pPr>
            <w:r w:rsidRPr="0001557C">
              <w:rPr>
                <w:b/>
                <w:bCs/>
                <w:sz w:val="24"/>
                <w:szCs w:val="24"/>
                <w:lang w:val="ru-RU"/>
              </w:rPr>
              <w:t>Устные обращения</w:t>
            </w:r>
          </w:p>
          <w:p w:rsidR="00572048" w:rsidRPr="0001557C" w:rsidRDefault="00572048" w:rsidP="0001557C">
            <w:pPr>
              <w:pStyle w:val="31"/>
              <w:spacing w:after="0"/>
              <w:jc w:val="center"/>
              <w:rPr>
                <w:b/>
                <w:bCs/>
                <w:sz w:val="24"/>
                <w:szCs w:val="24"/>
                <w:lang w:val="ru-RU"/>
              </w:rPr>
            </w:pPr>
            <w:r w:rsidRPr="0001557C">
              <w:rPr>
                <w:b/>
                <w:bCs/>
                <w:sz w:val="24"/>
                <w:szCs w:val="24"/>
                <w:lang w:val="ru-RU"/>
              </w:rPr>
              <w:t>(приём граждан)</w:t>
            </w:r>
          </w:p>
        </w:tc>
      </w:tr>
      <w:tr w:rsidR="00C80C30" w:rsidRPr="0001557C" w:rsidTr="00BA3260">
        <w:trPr>
          <w:jc w:val="center"/>
        </w:trPr>
        <w:tc>
          <w:tcPr>
            <w:tcW w:w="1384" w:type="dxa"/>
            <w:tcBorders>
              <w:top w:val="single" w:sz="6" w:space="0" w:color="000000"/>
              <w:left w:val="single" w:sz="6" w:space="0" w:color="000000"/>
              <w:bottom w:val="single" w:sz="6" w:space="0" w:color="000000"/>
              <w:right w:val="single" w:sz="6" w:space="0" w:color="000000"/>
            </w:tcBorders>
          </w:tcPr>
          <w:p w:rsidR="00C80C30" w:rsidRPr="00C80C30" w:rsidRDefault="00C80C30" w:rsidP="00C80C30">
            <w:pPr>
              <w:jc w:val="center"/>
              <w:rPr>
                <w:rFonts w:eastAsia="Calibri"/>
                <w:b/>
                <w:szCs w:val="20"/>
              </w:rPr>
            </w:pPr>
            <w:r w:rsidRPr="00C80C30">
              <w:rPr>
                <w:b/>
                <w:szCs w:val="20"/>
              </w:rPr>
              <w:t>2011</w:t>
            </w:r>
          </w:p>
        </w:tc>
        <w:tc>
          <w:tcPr>
            <w:tcW w:w="2268" w:type="dxa"/>
            <w:tcBorders>
              <w:top w:val="single" w:sz="6" w:space="0" w:color="000000"/>
              <w:left w:val="single" w:sz="6" w:space="0" w:color="000000"/>
              <w:bottom w:val="single" w:sz="6" w:space="0" w:color="000000"/>
              <w:right w:val="single" w:sz="6" w:space="0" w:color="000000"/>
            </w:tcBorders>
          </w:tcPr>
          <w:p w:rsidR="00C80C30" w:rsidRPr="00C80C30" w:rsidRDefault="00C80C30" w:rsidP="00BA3260">
            <w:pPr>
              <w:jc w:val="center"/>
              <w:rPr>
                <w:rFonts w:eastAsia="Calibri"/>
                <w:szCs w:val="20"/>
              </w:rPr>
            </w:pPr>
            <w:r w:rsidRPr="00C80C30">
              <w:rPr>
                <w:rFonts w:eastAsia="Calibri"/>
                <w:szCs w:val="20"/>
              </w:rPr>
              <w:t>223</w:t>
            </w:r>
          </w:p>
        </w:tc>
        <w:tc>
          <w:tcPr>
            <w:tcW w:w="2410" w:type="dxa"/>
            <w:tcBorders>
              <w:top w:val="single" w:sz="6" w:space="0" w:color="000000"/>
              <w:left w:val="single" w:sz="6" w:space="0" w:color="000000"/>
              <w:bottom w:val="single" w:sz="6" w:space="0" w:color="000000"/>
              <w:right w:val="single" w:sz="6" w:space="0" w:color="000000"/>
            </w:tcBorders>
          </w:tcPr>
          <w:p w:rsidR="00C80C30" w:rsidRPr="00C80C30" w:rsidRDefault="00C80C30" w:rsidP="00BA3260">
            <w:pPr>
              <w:jc w:val="center"/>
              <w:rPr>
                <w:rFonts w:eastAsia="Calibri"/>
                <w:szCs w:val="20"/>
              </w:rPr>
            </w:pPr>
            <w:r w:rsidRPr="00C80C30">
              <w:rPr>
                <w:rFonts w:eastAsia="Calibri"/>
                <w:szCs w:val="20"/>
              </w:rPr>
              <w:t>79</w:t>
            </w:r>
          </w:p>
        </w:tc>
        <w:tc>
          <w:tcPr>
            <w:tcW w:w="2002" w:type="dxa"/>
            <w:tcBorders>
              <w:top w:val="single" w:sz="6" w:space="0" w:color="000000"/>
              <w:left w:val="single" w:sz="6" w:space="0" w:color="000000"/>
              <w:bottom w:val="single" w:sz="6" w:space="0" w:color="000000"/>
              <w:right w:val="single" w:sz="6" w:space="0" w:color="000000"/>
            </w:tcBorders>
          </w:tcPr>
          <w:p w:rsidR="00C80C30" w:rsidRPr="00C80C30" w:rsidRDefault="00C80C30" w:rsidP="00BA3260">
            <w:pPr>
              <w:jc w:val="center"/>
              <w:rPr>
                <w:rFonts w:eastAsia="Calibri"/>
                <w:szCs w:val="20"/>
              </w:rPr>
            </w:pPr>
            <w:r w:rsidRPr="00C80C30">
              <w:rPr>
                <w:rFonts w:eastAsia="Calibri"/>
                <w:szCs w:val="20"/>
              </w:rPr>
              <w:t>143</w:t>
            </w:r>
          </w:p>
        </w:tc>
        <w:tc>
          <w:tcPr>
            <w:tcW w:w="2126" w:type="dxa"/>
            <w:tcBorders>
              <w:top w:val="single" w:sz="6" w:space="0" w:color="000000"/>
              <w:left w:val="single" w:sz="6" w:space="0" w:color="000000"/>
              <w:bottom w:val="single" w:sz="6" w:space="0" w:color="000000"/>
              <w:right w:val="single" w:sz="6" w:space="0" w:color="000000"/>
            </w:tcBorders>
          </w:tcPr>
          <w:p w:rsidR="00C80C30" w:rsidRPr="00C80C30" w:rsidRDefault="00C80C30" w:rsidP="00BA3260">
            <w:pPr>
              <w:jc w:val="center"/>
              <w:rPr>
                <w:rFonts w:eastAsia="Calibri"/>
                <w:szCs w:val="20"/>
              </w:rPr>
            </w:pPr>
            <w:r w:rsidRPr="00C80C30">
              <w:rPr>
                <w:rFonts w:eastAsia="Calibri"/>
                <w:szCs w:val="20"/>
              </w:rPr>
              <w:t>377</w:t>
            </w:r>
          </w:p>
        </w:tc>
      </w:tr>
      <w:tr w:rsidR="00C80C30" w:rsidRPr="0001557C" w:rsidTr="00BA3260">
        <w:trPr>
          <w:trHeight w:val="270"/>
          <w:jc w:val="center"/>
        </w:trPr>
        <w:tc>
          <w:tcPr>
            <w:tcW w:w="1384" w:type="dxa"/>
            <w:tcBorders>
              <w:top w:val="single" w:sz="6" w:space="0" w:color="000000"/>
              <w:left w:val="single" w:sz="6" w:space="0" w:color="000000"/>
              <w:bottom w:val="single" w:sz="4" w:space="0" w:color="auto"/>
              <w:right w:val="single" w:sz="6" w:space="0" w:color="000000"/>
            </w:tcBorders>
          </w:tcPr>
          <w:p w:rsidR="00C80C30" w:rsidRPr="00C80C30" w:rsidRDefault="00C80C30" w:rsidP="00C80C30">
            <w:pPr>
              <w:jc w:val="center"/>
              <w:rPr>
                <w:rFonts w:eastAsia="Calibri"/>
                <w:b/>
                <w:szCs w:val="20"/>
              </w:rPr>
            </w:pPr>
            <w:r w:rsidRPr="00C80C30">
              <w:rPr>
                <w:b/>
                <w:szCs w:val="20"/>
              </w:rPr>
              <w:t>2012</w:t>
            </w:r>
          </w:p>
        </w:tc>
        <w:tc>
          <w:tcPr>
            <w:tcW w:w="2268" w:type="dxa"/>
            <w:tcBorders>
              <w:top w:val="single" w:sz="6" w:space="0" w:color="000000"/>
              <w:left w:val="single" w:sz="6" w:space="0" w:color="000000"/>
              <w:bottom w:val="single" w:sz="4" w:space="0" w:color="auto"/>
              <w:right w:val="single" w:sz="6" w:space="0" w:color="000000"/>
            </w:tcBorders>
          </w:tcPr>
          <w:p w:rsidR="00C80C30" w:rsidRPr="00C80C30" w:rsidRDefault="00C80C30" w:rsidP="00BA3260">
            <w:pPr>
              <w:jc w:val="center"/>
              <w:rPr>
                <w:rFonts w:eastAsia="Calibri"/>
                <w:szCs w:val="20"/>
              </w:rPr>
            </w:pPr>
            <w:r w:rsidRPr="00C80C30">
              <w:rPr>
                <w:rFonts w:eastAsia="Calibri"/>
                <w:szCs w:val="20"/>
              </w:rPr>
              <w:t>369</w:t>
            </w:r>
          </w:p>
        </w:tc>
        <w:tc>
          <w:tcPr>
            <w:tcW w:w="2410" w:type="dxa"/>
            <w:tcBorders>
              <w:top w:val="single" w:sz="6" w:space="0" w:color="000000"/>
              <w:left w:val="single" w:sz="6" w:space="0" w:color="000000"/>
              <w:bottom w:val="single" w:sz="4" w:space="0" w:color="auto"/>
              <w:right w:val="single" w:sz="6" w:space="0" w:color="000000"/>
            </w:tcBorders>
          </w:tcPr>
          <w:p w:rsidR="00C80C30" w:rsidRPr="00C80C30" w:rsidRDefault="00C80C30" w:rsidP="00BA3260">
            <w:pPr>
              <w:jc w:val="center"/>
              <w:rPr>
                <w:rFonts w:eastAsia="Calibri"/>
                <w:szCs w:val="20"/>
              </w:rPr>
            </w:pPr>
            <w:r w:rsidRPr="00C80C30">
              <w:rPr>
                <w:rFonts w:eastAsia="Calibri"/>
                <w:szCs w:val="20"/>
              </w:rPr>
              <w:t>90</w:t>
            </w:r>
          </w:p>
        </w:tc>
        <w:tc>
          <w:tcPr>
            <w:tcW w:w="2002" w:type="dxa"/>
            <w:tcBorders>
              <w:top w:val="single" w:sz="6" w:space="0" w:color="000000"/>
              <w:left w:val="single" w:sz="6" w:space="0" w:color="000000"/>
              <w:bottom w:val="single" w:sz="4" w:space="0" w:color="auto"/>
              <w:right w:val="single" w:sz="6" w:space="0" w:color="000000"/>
            </w:tcBorders>
          </w:tcPr>
          <w:p w:rsidR="00C80C30" w:rsidRPr="00C80C30" w:rsidRDefault="00C80C30" w:rsidP="00BA3260">
            <w:pPr>
              <w:jc w:val="center"/>
              <w:rPr>
                <w:rFonts w:eastAsia="Calibri"/>
                <w:szCs w:val="20"/>
              </w:rPr>
            </w:pPr>
            <w:r w:rsidRPr="00C80C30">
              <w:rPr>
                <w:rFonts w:eastAsia="Calibri"/>
                <w:szCs w:val="20"/>
              </w:rPr>
              <w:t>220</w:t>
            </w:r>
          </w:p>
        </w:tc>
        <w:tc>
          <w:tcPr>
            <w:tcW w:w="2126" w:type="dxa"/>
            <w:tcBorders>
              <w:top w:val="single" w:sz="6" w:space="0" w:color="000000"/>
              <w:left w:val="single" w:sz="6" w:space="0" w:color="000000"/>
              <w:bottom w:val="single" w:sz="4" w:space="0" w:color="auto"/>
              <w:right w:val="single" w:sz="6" w:space="0" w:color="000000"/>
            </w:tcBorders>
          </w:tcPr>
          <w:p w:rsidR="00C80C30" w:rsidRPr="00C80C30" w:rsidRDefault="00C80C30" w:rsidP="00BA3260">
            <w:pPr>
              <w:jc w:val="center"/>
              <w:rPr>
                <w:rFonts w:eastAsia="Calibri"/>
                <w:szCs w:val="20"/>
              </w:rPr>
            </w:pPr>
            <w:r w:rsidRPr="00C80C30">
              <w:rPr>
                <w:rFonts w:eastAsia="Calibri"/>
                <w:szCs w:val="20"/>
              </w:rPr>
              <w:t>364</w:t>
            </w:r>
          </w:p>
        </w:tc>
      </w:tr>
      <w:tr w:rsidR="00C80C30" w:rsidRPr="0001557C" w:rsidTr="00BA3260">
        <w:trPr>
          <w:trHeight w:val="270"/>
          <w:jc w:val="center"/>
        </w:trPr>
        <w:tc>
          <w:tcPr>
            <w:tcW w:w="1384" w:type="dxa"/>
            <w:tcBorders>
              <w:top w:val="single" w:sz="6" w:space="0" w:color="000000"/>
              <w:left w:val="single" w:sz="6" w:space="0" w:color="000000"/>
              <w:bottom w:val="single" w:sz="4" w:space="0" w:color="auto"/>
              <w:right w:val="single" w:sz="6" w:space="0" w:color="000000"/>
            </w:tcBorders>
          </w:tcPr>
          <w:p w:rsidR="00C80C30" w:rsidRPr="00C80C30" w:rsidRDefault="00C80C30" w:rsidP="00C80C30">
            <w:pPr>
              <w:jc w:val="center"/>
              <w:rPr>
                <w:b/>
                <w:szCs w:val="20"/>
              </w:rPr>
            </w:pPr>
            <w:r w:rsidRPr="00C80C30">
              <w:rPr>
                <w:b/>
                <w:szCs w:val="20"/>
              </w:rPr>
              <w:t>2013</w:t>
            </w:r>
          </w:p>
        </w:tc>
        <w:tc>
          <w:tcPr>
            <w:tcW w:w="2268" w:type="dxa"/>
            <w:tcBorders>
              <w:top w:val="single" w:sz="6" w:space="0" w:color="000000"/>
              <w:left w:val="single" w:sz="6" w:space="0" w:color="000000"/>
              <w:bottom w:val="single" w:sz="4" w:space="0" w:color="auto"/>
              <w:right w:val="single" w:sz="6" w:space="0" w:color="000000"/>
            </w:tcBorders>
          </w:tcPr>
          <w:p w:rsidR="00C80C30" w:rsidRPr="00C80C30" w:rsidRDefault="00C80C30" w:rsidP="00BA3260">
            <w:pPr>
              <w:jc w:val="center"/>
              <w:rPr>
                <w:rFonts w:eastAsia="Calibri"/>
                <w:szCs w:val="20"/>
              </w:rPr>
            </w:pPr>
            <w:r w:rsidRPr="00C80C30">
              <w:rPr>
                <w:rFonts w:eastAsia="Calibri"/>
                <w:szCs w:val="20"/>
              </w:rPr>
              <w:t>433</w:t>
            </w:r>
          </w:p>
        </w:tc>
        <w:tc>
          <w:tcPr>
            <w:tcW w:w="2410" w:type="dxa"/>
            <w:tcBorders>
              <w:top w:val="single" w:sz="6" w:space="0" w:color="000000"/>
              <w:left w:val="single" w:sz="6" w:space="0" w:color="000000"/>
              <w:bottom w:val="single" w:sz="4" w:space="0" w:color="auto"/>
              <w:right w:val="single" w:sz="6" w:space="0" w:color="000000"/>
            </w:tcBorders>
          </w:tcPr>
          <w:p w:rsidR="00C80C30" w:rsidRPr="00C80C30" w:rsidRDefault="00C80C30" w:rsidP="00BA3260">
            <w:pPr>
              <w:jc w:val="center"/>
              <w:rPr>
                <w:rFonts w:eastAsia="Calibri"/>
                <w:szCs w:val="20"/>
              </w:rPr>
            </w:pPr>
            <w:r w:rsidRPr="00C80C30">
              <w:rPr>
                <w:rFonts w:eastAsia="Calibri"/>
                <w:szCs w:val="20"/>
              </w:rPr>
              <w:t>141</w:t>
            </w:r>
          </w:p>
        </w:tc>
        <w:tc>
          <w:tcPr>
            <w:tcW w:w="2002" w:type="dxa"/>
            <w:tcBorders>
              <w:top w:val="single" w:sz="6" w:space="0" w:color="000000"/>
              <w:left w:val="single" w:sz="6" w:space="0" w:color="000000"/>
              <w:bottom w:val="single" w:sz="4" w:space="0" w:color="auto"/>
              <w:right w:val="single" w:sz="6" w:space="0" w:color="000000"/>
            </w:tcBorders>
          </w:tcPr>
          <w:p w:rsidR="00C80C30" w:rsidRPr="00C80C30" w:rsidRDefault="00C80C30" w:rsidP="00BA3260">
            <w:pPr>
              <w:jc w:val="center"/>
              <w:rPr>
                <w:rFonts w:eastAsia="Calibri"/>
                <w:szCs w:val="20"/>
              </w:rPr>
            </w:pPr>
            <w:r w:rsidRPr="00C80C30">
              <w:rPr>
                <w:rFonts w:eastAsia="Calibri"/>
                <w:szCs w:val="20"/>
              </w:rPr>
              <w:t>167</w:t>
            </w:r>
          </w:p>
        </w:tc>
        <w:tc>
          <w:tcPr>
            <w:tcW w:w="2126" w:type="dxa"/>
            <w:tcBorders>
              <w:top w:val="single" w:sz="6" w:space="0" w:color="000000"/>
              <w:left w:val="single" w:sz="6" w:space="0" w:color="000000"/>
              <w:bottom w:val="single" w:sz="4" w:space="0" w:color="auto"/>
              <w:right w:val="single" w:sz="6" w:space="0" w:color="000000"/>
            </w:tcBorders>
          </w:tcPr>
          <w:p w:rsidR="00C80C30" w:rsidRPr="00C80C30" w:rsidRDefault="00C80C30" w:rsidP="00BA3260">
            <w:pPr>
              <w:jc w:val="center"/>
              <w:rPr>
                <w:rFonts w:eastAsia="Calibri"/>
                <w:szCs w:val="20"/>
              </w:rPr>
            </w:pPr>
            <w:r w:rsidRPr="00C80C30">
              <w:rPr>
                <w:rFonts w:eastAsia="Calibri"/>
                <w:szCs w:val="20"/>
              </w:rPr>
              <w:t>307</w:t>
            </w:r>
          </w:p>
        </w:tc>
      </w:tr>
      <w:tr w:rsidR="00C80C30" w:rsidRPr="0001557C" w:rsidTr="00BA3260">
        <w:trPr>
          <w:trHeight w:val="125"/>
          <w:jc w:val="center"/>
        </w:trPr>
        <w:tc>
          <w:tcPr>
            <w:tcW w:w="1384" w:type="dxa"/>
            <w:tcBorders>
              <w:top w:val="single" w:sz="4" w:space="0" w:color="auto"/>
              <w:left w:val="single" w:sz="6" w:space="0" w:color="000000"/>
              <w:bottom w:val="single" w:sz="6" w:space="0" w:color="000000"/>
              <w:right w:val="single" w:sz="6" w:space="0" w:color="000000"/>
            </w:tcBorders>
          </w:tcPr>
          <w:p w:rsidR="00C80C30" w:rsidRPr="00C80C30" w:rsidRDefault="00C80C30" w:rsidP="00C80C30">
            <w:pPr>
              <w:jc w:val="center"/>
              <w:rPr>
                <w:b/>
                <w:szCs w:val="20"/>
              </w:rPr>
            </w:pPr>
            <w:r w:rsidRPr="00C80C30">
              <w:rPr>
                <w:b/>
                <w:szCs w:val="20"/>
              </w:rPr>
              <w:t>2014</w:t>
            </w:r>
          </w:p>
        </w:tc>
        <w:tc>
          <w:tcPr>
            <w:tcW w:w="2268" w:type="dxa"/>
            <w:tcBorders>
              <w:top w:val="single" w:sz="4" w:space="0" w:color="auto"/>
              <w:left w:val="single" w:sz="6" w:space="0" w:color="000000"/>
              <w:bottom w:val="single" w:sz="6" w:space="0" w:color="000000"/>
              <w:right w:val="single" w:sz="6" w:space="0" w:color="000000"/>
            </w:tcBorders>
          </w:tcPr>
          <w:p w:rsidR="00C80C30" w:rsidRPr="00C80C30" w:rsidRDefault="00C80C30" w:rsidP="00BA3260">
            <w:pPr>
              <w:jc w:val="center"/>
              <w:rPr>
                <w:rFonts w:eastAsia="Calibri"/>
                <w:szCs w:val="20"/>
              </w:rPr>
            </w:pPr>
            <w:r w:rsidRPr="00C80C30">
              <w:rPr>
                <w:rFonts w:eastAsia="Calibri"/>
                <w:szCs w:val="20"/>
              </w:rPr>
              <w:t>434</w:t>
            </w:r>
          </w:p>
        </w:tc>
        <w:tc>
          <w:tcPr>
            <w:tcW w:w="2410" w:type="dxa"/>
            <w:tcBorders>
              <w:top w:val="single" w:sz="4" w:space="0" w:color="auto"/>
              <w:left w:val="single" w:sz="6" w:space="0" w:color="000000"/>
              <w:bottom w:val="single" w:sz="6" w:space="0" w:color="000000"/>
              <w:right w:val="single" w:sz="6" w:space="0" w:color="000000"/>
            </w:tcBorders>
          </w:tcPr>
          <w:p w:rsidR="00C80C30" w:rsidRPr="00C80C30" w:rsidRDefault="00C80C30" w:rsidP="00BA3260">
            <w:pPr>
              <w:jc w:val="center"/>
              <w:rPr>
                <w:rFonts w:eastAsia="Calibri"/>
                <w:szCs w:val="20"/>
              </w:rPr>
            </w:pPr>
            <w:r w:rsidRPr="00C80C30">
              <w:rPr>
                <w:rFonts w:eastAsia="Calibri"/>
                <w:szCs w:val="20"/>
              </w:rPr>
              <w:t>134</w:t>
            </w:r>
          </w:p>
        </w:tc>
        <w:tc>
          <w:tcPr>
            <w:tcW w:w="2002" w:type="dxa"/>
            <w:tcBorders>
              <w:top w:val="single" w:sz="4" w:space="0" w:color="auto"/>
              <w:left w:val="single" w:sz="6" w:space="0" w:color="000000"/>
              <w:bottom w:val="single" w:sz="6" w:space="0" w:color="000000"/>
              <w:right w:val="single" w:sz="6" w:space="0" w:color="000000"/>
            </w:tcBorders>
          </w:tcPr>
          <w:p w:rsidR="00C80C30" w:rsidRPr="00C80C30" w:rsidRDefault="00C80C30" w:rsidP="00BA3260">
            <w:pPr>
              <w:jc w:val="center"/>
              <w:rPr>
                <w:rFonts w:eastAsia="Calibri"/>
                <w:szCs w:val="20"/>
              </w:rPr>
            </w:pPr>
            <w:r w:rsidRPr="00C80C30">
              <w:rPr>
                <w:rFonts w:eastAsia="Calibri"/>
                <w:szCs w:val="20"/>
              </w:rPr>
              <w:t>133</w:t>
            </w:r>
          </w:p>
        </w:tc>
        <w:tc>
          <w:tcPr>
            <w:tcW w:w="2126" w:type="dxa"/>
            <w:tcBorders>
              <w:top w:val="single" w:sz="4" w:space="0" w:color="auto"/>
              <w:left w:val="single" w:sz="6" w:space="0" w:color="000000"/>
              <w:bottom w:val="single" w:sz="6" w:space="0" w:color="000000"/>
              <w:right w:val="single" w:sz="6" w:space="0" w:color="000000"/>
            </w:tcBorders>
          </w:tcPr>
          <w:p w:rsidR="00C80C30" w:rsidRPr="00C80C30" w:rsidRDefault="00C80C30" w:rsidP="00BA3260">
            <w:pPr>
              <w:jc w:val="center"/>
              <w:rPr>
                <w:rFonts w:eastAsia="Calibri"/>
                <w:szCs w:val="20"/>
              </w:rPr>
            </w:pPr>
            <w:r w:rsidRPr="00C80C30">
              <w:rPr>
                <w:rFonts w:eastAsia="Calibri"/>
                <w:szCs w:val="20"/>
              </w:rPr>
              <w:t>243</w:t>
            </w:r>
          </w:p>
        </w:tc>
      </w:tr>
    </w:tbl>
    <w:p w:rsidR="00C97827" w:rsidRDefault="00C97827" w:rsidP="003E35C7">
      <w:pPr>
        <w:suppressAutoHyphens w:val="0"/>
        <w:ind w:firstLine="708"/>
        <w:jc w:val="both"/>
        <w:rPr>
          <w:rFonts w:cs="Times New Roman"/>
          <w:sz w:val="28"/>
          <w:lang w:eastAsia="ru-RU"/>
        </w:rPr>
      </w:pPr>
    </w:p>
    <w:p w:rsidR="003E35C7" w:rsidRPr="003E35C7" w:rsidRDefault="003E35C7" w:rsidP="003E35C7">
      <w:pPr>
        <w:suppressAutoHyphens w:val="0"/>
        <w:ind w:firstLine="708"/>
        <w:jc w:val="both"/>
        <w:rPr>
          <w:rFonts w:cs="Times New Roman"/>
          <w:sz w:val="28"/>
          <w:lang w:eastAsia="ru-RU"/>
        </w:rPr>
      </w:pPr>
      <w:proofErr w:type="gramStart"/>
      <w:r w:rsidRPr="003E35C7">
        <w:rPr>
          <w:rFonts w:cs="Times New Roman"/>
          <w:sz w:val="28"/>
          <w:lang w:eastAsia="ru-RU"/>
        </w:rPr>
        <w:t>В 2014 году специалистами отдела подготовлено 193 почетных грамот главы городского округа «Город Лесной», 126 благодарственных письма главы городского округа «Город Лесной», а также 247 почетных грамоты администрации городского округа «Город Лесной», 210 благодарственных писем администрации городского округа «Город Лесной».</w:t>
      </w:r>
      <w:proofErr w:type="gramEnd"/>
    </w:p>
    <w:p w:rsidR="003E35C7" w:rsidRPr="003E35C7" w:rsidRDefault="003E35C7" w:rsidP="003E35C7">
      <w:pPr>
        <w:suppressAutoHyphens w:val="0"/>
        <w:ind w:firstLine="708"/>
        <w:jc w:val="both"/>
        <w:rPr>
          <w:rFonts w:cs="Times New Roman"/>
          <w:sz w:val="28"/>
          <w:lang w:eastAsia="ru-RU"/>
        </w:rPr>
      </w:pPr>
      <w:proofErr w:type="gramStart"/>
      <w:r w:rsidRPr="003E35C7">
        <w:rPr>
          <w:rFonts w:cs="Times New Roman"/>
          <w:sz w:val="28"/>
          <w:lang w:eastAsia="ru-RU"/>
        </w:rPr>
        <w:t>Специалистами отдела обработаны и направлены наградные материалы для вручения жителям города 7 Почетных грамот Законодательного собрания Свердловской области, 1 Почетной грамоты Губернатора Свердловской области, 1 Почетной грамоты Правительства Свердловской области, 11 грамот и 2 Благодарственных письма исполнительных органов государственной власти Свердловской области. 34 человека от городского округа «Город Лесной» представлены к награждению знаком отличия в труде «Ветеран атомной энергетики и</w:t>
      </w:r>
      <w:proofErr w:type="gramEnd"/>
      <w:r w:rsidRPr="003E35C7">
        <w:rPr>
          <w:rFonts w:cs="Times New Roman"/>
          <w:sz w:val="28"/>
          <w:lang w:eastAsia="ru-RU"/>
        </w:rPr>
        <w:t xml:space="preserve"> промышленности».</w:t>
      </w:r>
    </w:p>
    <w:p w:rsidR="003E35C7" w:rsidRPr="003E35C7" w:rsidRDefault="003E35C7" w:rsidP="003E35C7">
      <w:pPr>
        <w:suppressAutoHyphens w:val="0"/>
        <w:ind w:firstLine="720"/>
        <w:jc w:val="both"/>
        <w:rPr>
          <w:rFonts w:cs="Times New Roman"/>
          <w:sz w:val="28"/>
          <w:lang w:eastAsia="ru-RU"/>
        </w:rPr>
      </w:pPr>
      <w:r w:rsidRPr="003E35C7">
        <w:rPr>
          <w:rFonts w:cs="Times New Roman"/>
          <w:sz w:val="28"/>
          <w:lang w:eastAsia="ru-RU"/>
        </w:rPr>
        <w:t>Организован учет документов, подлежащих контролю, сформирована информационная база. За 2014 год на контроле находились 32 распоряжения администрации городского округа «Город Лесной», 87 постановлений администрации городского округа «Город Лесной», 58 протоколов вышестоящих органов власти Свердловской области. Отделом в ежедневном режиме осуществляется контроль исполнительской дисциплины. В 2014 году поступило 1529 документов требующих контроля исполнения. Ежемесячно осуществляется подготовка сводной информации о стоящих на контроле нормативных правовых актах органов местного самоуправления.</w:t>
      </w:r>
    </w:p>
    <w:p w:rsidR="003E35C7" w:rsidRPr="003E35C7" w:rsidRDefault="003E35C7" w:rsidP="003E35C7">
      <w:pPr>
        <w:suppressAutoHyphens w:val="0"/>
        <w:ind w:firstLine="720"/>
        <w:jc w:val="both"/>
        <w:rPr>
          <w:rFonts w:cs="Times New Roman"/>
          <w:sz w:val="28"/>
          <w:lang w:eastAsia="ru-RU"/>
        </w:rPr>
      </w:pPr>
      <w:r w:rsidRPr="003E35C7">
        <w:rPr>
          <w:rFonts w:cs="Times New Roman"/>
          <w:sz w:val="28"/>
          <w:lang w:eastAsia="ru-RU"/>
        </w:rPr>
        <w:t>Специалистами отдела еженедельно по понедельникам ведется протокол расширенного совещания главы городского округа «Город Лесной». В 2014 году подготовлено и доведено до исполнителей 48 протоколов совещаний.</w:t>
      </w:r>
    </w:p>
    <w:p w:rsidR="003E35C7" w:rsidRPr="003E35C7" w:rsidRDefault="003E35C7" w:rsidP="003E35C7">
      <w:pPr>
        <w:suppressAutoHyphens w:val="0"/>
        <w:ind w:firstLine="720"/>
        <w:jc w:val="both"/>
        <w:rPr>
          <w:rFonts w:cs="Times New Roman"/>
          <w:sz w:val="28"/>
          <w:lang w:eastAsia="ru-RU"/>
        </w:rPr>
      </w:pPr>
      <w:r w:rsidRPr="003E35C7">
        <w:rPr>
          <w:rFonts w:cs="Times New Roman"/>
          <w:sz w:val="28"/>
          <w:lang w:eastAsia="ru-RU"/>
        </w:rPr>
        <w:t xml:space="preserve">Ежемесячно отделом формируется и предоставляется на утверждение план работы администрации городского округа «Город Лесной» на месяц. В декабре 2014 отделом подготовлен план работы администрации на 2015 год. </w:t>
      </w:r>
    </w:p>
    <w:p w:rsidR="00993EC9" w:rsidRDefault="003E35C7" w:rsidP="00993EC9">
      <w:pPr>
        <w:suppressAutoHyphens w:val="0"/>
        <w:ind w:firstLine="720"/>
        <w:jc w:val="both"/>
        <w:rPr>
          <w:rFonts w:cs="Times New Roman"/>
          <w:sz w:val="28"/>
          <w:lang w:eastAsia="ru-RU"/>
        </w:rPr>
      </w:pPr>
      <w:r w:rsidRPr="003E35C7">
        <w:rPr>
          <w:rFonts w:cs="Times New Roman"/>
          <w:sz w:val="28"/>
          <w:lang w:eastAsia="ru-RU"/>
        </w:rPr>
        <w:t>В 2014 году подготовлен обновленный Регламент администрации городского округа «Город Лесной» и утверждена новая Инструкция по делопроизводству в администрации городского округа «Город Лесной». Организована своевременная печать и размножение необходимой документации для нужд администрации.</w:t>
      </w:r>
    </w:p>
    <w:p w:rsidR="003E35C7" w:rsidRPr="003E35C7" w:rsidRDefault="003E35C7" w:rsidP="00993EC9">
      <w:pPr>
        <w:suppressAutoHyphens w:val="0"/>
        <w:ind w:firstLine="720"/>
        <w:jc w:val="both"/>
        <w:rPr>
          <w:rFonts w:cs="Times New Roman"/>
          <w:sz w:val="28"/>
          <w:lang w:eastAsia="ru-RU"/>
        </w:rPr>
      </w:pPr>
      <w:r w:rsidRPr="003E35C7">
        <w:rPr>
          <w:rFonts w:cs="Times New Roman"/>
          <w:sz w:val="28"/>
          <w:lang w:eastAsia="ru-RU"/>
        </w:rPr>
        <w:lastRenderedPageBreak/>
        <w:t xml:space="preserve">Совместно с отделом информационных технологий обеспечена работа </w:t>
      </w:r>
      <w:proofErr w:type="gramStart"/>
      <w:r w:rsidRPr="003E35C7">
        <w:rPr>
          <w:rFonts w:cs="Times New Roman"/>
          <w:sz w:val="28"/>
          <w:lang w:eastAsia="ru-RU"/>
        </w:rPr>
        <w:t>системы электронного документооборота органов государственной власти Свердловской области</w:t>
      </w:r>
      <w:proofErr w:type="gramEnd"/>
      <w:r w:rsidRPr="003E35C7">
        <w:rPr>
          <w:rFonts w:cs="Times New Roman"/>
          <w:sz w:val="28"/>
          <w:lang w:eastAsia="ru-RU"/>
        </w:rPr>
        <w:t>.</w:t>
      </w:r>
    </w:p>
    <w:p w:rsidR="003E35C7" w:rsidRPr="003E35C7" w:rsidRDefault="003E35C7" w:rsidP="003E35C7">
      <w:pPr>
        <w:suppressAutoHyphens w:val="0"/>
        <w:ind w:firstLine="720"/>
        <w:jc w:val="both"/>
        <w:rPr>
          <w:rFonts w:cs="Times New Roman"/>
          <w:sz w:val="28"/>
          <w:lang w:eastAsia="ru-RU"/>
        </w:rPr>
      </w:pPr>
      <w:r w:rsidRPr="003E35C7">
        <w:rPr>
          <w:rFonts w:cs="Times New Roman"/>
          <w:sz w:val="28"/>
          <w:lang w:eastAsia="ru-RU"/>
        </w:rPr>
        <w:t>В рамках взаимодействия с органами государственной власти Свердловской области сформировано и направлено более 100 отчетов по курируемым отделом направлениям.</w:t>
      </w:r>
    </w:p>
    <w:p w:rsidR="003E35C7" w:rsidRPr="00BC7BB5" w:rsidRDefault="003E35C7" w:rsidP="00BC7BB5">
      <w:pPr>
        <w:pStyle w:val="31"/>
        <w:spacing w:after="0"/>
        <w:ind w:firstLine="709"/>
        <w:jc w:val="both"/>
        <w:rPr>
          <w:rFonts w:cs="Times New Roman"/>
          <w:sz w:val="28"/>
          <w:szCs w:val="24"/>
          <w:lang w:val="ru-RU" w:eastAsia="ru-RU"/>
        </w:rPr>
      </w:pPr>
      <w:r w:rsidRPr="003E35C7">
        <w:rPr>
          <w:rFonts w:cs="Times New Roman"/>
          <w:sz w:val="28"/>
          <w:szCs w:val="24"/>
          <w:lang w:val="ru-RU" w:eastAsia="ru-RU"/>
        </w:rPr>
        <w:t>В 2014 году проведена работа по организации отдельных мероприятий с участием главы администрации и главы городского округа «Город Лесной». Организована работа по созданию, формированию и закупке подарочной и полиграфической продукции для вручения на торжественных и памятных мероприятиях городского округа «Город Лесной».</w:t>
      </w:r>
    </w:p>
    <w:p w:rsidR="00DB716F" w:rsidRPr="00C320AB" w:rsidRDefault="00DB716F" w:rsidP="007130DB">
      <w:pPr>
        <w:numPr>
          <w:ilvl w:val="0"/>
          <w:numId w:val="4"/>
        </w:numPr>
        <w:tabs>
          <w:tab w:val="left" w:pos="1134"/>
        </w:tabs>
        <w:autoSpaceDE w:val="0"/>
        <w:spacing w:before="40" w:after="40"/>
        <w:ind w:left="0" w:firstLine="709"/>
        <w:rPr>
          <w:rFonts w:eastAsia="MS Mincho"/>
          <w:b/>
          <w:i/>
          <w:shadow/>
          <w:color w:val="333399"/>
          <w:sz w:val="28"/>
          <w:szCs w:val="28"/>
        </w:rPr>
      </w:pPr>
      <w:r w:rsidRPr="00C320AB">
        <w:rPr>
          <w:rFonts w:eastAsia="MS Mincho"/>
          <w:b/>
          <w:i/>
          <w:shadow/>
          <w:color w:val="333399"/>
          <w:sz w:val="28"/>
          <w:szCs w:val="28"/>
        </w:rPr>
        <w:t>Архивное дело</w:t>
      </w:r>
    </w:p>
    <w:p w:rsidR="00FC2553" w:rsidRPr="00FC2553" w:rsidRDefault="00FC2553" w:rsidP="00FC2553">
      <w:pPr>
        <w:pStyle w:val="31"/>
        <w:spacing w:after="0"/>
        <w:ind w:firstLine="709"/>
        <w:jc w:val="both"/>
        <w:rPr>
          <w:bCs/>
          <w:sz w:val="28"/>
          <w:szCs w:val="28"/>
          <w:lang w:val="ru-RU"/>
        </w:rPr>
      </w:pPr>
      <w:r w:rsidRPr="00FC2553">
        <w:rPr>
          <w:bCs/>
          <w:sz w:val="28"/>
          <w:szCs w:val="28"/>
          <w:lang w:val="ru-RU"/>
        </w:rPr>
        <w:t xml:space="preserve">Утверждены проекты административных регламентов предоставления следующих муниципальных услуг: </w:t>
      </w:r>
    </w:p>
    <w:p w:rsidR="00FC2553" w:rsidRPr="00FC2553" w:rsidRDefault="00FC2553" w:rsidP="00FC2553">
      <w:pPr>
        <w:pStyle w:val="31"/>
        <w:spacing w:after="0"/>
        <w:ind w:firstLine="709"/>
        <w:jc w:val="both"/>
        <w:rPr>
          <w:bCs/>
          <w:sz w:val="28"/>
          <w:szCs w:val="28"/>
          <w:lang w:val="ru-RU"/>
        </w:rPr>
      </w:pPr>
      <w:r w:rsidRPr="00FC2553">
        <w:rPr>
          <w:bCs/>
          <w:sz w:val="28"/>
          <w:szCs w:val="28"/>
          <w:lang w:val="ru-RU"/>
        </w:rPr>
        <w:t>- «Информационное обеспечение граждан, организаций и общественных объединений на основе документов Архивного фонда Российской Федерации и других архивных документов»;</w:t>
      </w:r>
    </w:p>
    <w:p w:rsidR="00FC2553" w:rsidRPr="00FC2553" w:rsidRDefault="00FC2553" w:rsidP="00FC2553">
      <w:pPr>
        <w:pStyle w:val="31"/>
        <w:spacing w:after="0"/>
        <w:ind w:firstLine="709"/>
        <w:jc w:val="both"/>
        <w:rPr>
          <w:bCs/>
          <w:sz w:val="28"/>
          <w:szCs w:val="28"/>
          <w:lang w:val="ru-RU"/>
        </w:rPr>
      </w:pPr>
      <w:r w:rsidRPr="00FC2553">
        <w:rPr>
          <w:bCs/>
          <w:sz w:val="28"/>
          <w:szCs w:val="28"/>
          <w:lang w:val="ru-RU"/>
        </w:rPr>
        <w:t>- «Выдача копий архивных документов, подтверждающих право на владение землей на территории городского округа «Город Лесной»;</w:t>
      </w:r>
    </w:p>
    <w:p w:rsidR="00FC2553" w:rsidRPr="00FC2553" w:rsidRDefault="00FC2553" w:rsidP="00FC2553">
      <w:pPr>
        <w:pStyle w:val="31"/>
        <w:spacing w:after="0"/>
        <w:ind w:firstLine="709"/>
        <w:jc w:val="both"/>
        <w:rPr>
          <w:bCs/>
          <w:sz w:val="28"/>
          <w:szCs w:val="28"/>
          <w:lang w:val="ru-RU"/>
        </w:rPr>
      </w:pPr>
      <w:r w:rsidRPr="00FC2553">
        <w:rPr>
          <w:bCs/>
          <w:sz w:val="28"/>
          <w:szCs w:val="28"/>
          <w:lang w:val="ru-RU"/>
        </w:rPr>
        <w:t>- «Предоставление оформленных в установленном порядке архивных справок или копий архивных документов,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w:t>
      </w:r>
    </w:p>
    <w:p w:rsidR="00FC2553" w:rsidRPr="00FC2553" w:rsidRDefault="00FC2553" w:rsidP="00FC2553">
      <w:pPr>
        <w:pStyle w:val="31"/>
        <w:spacing w:after="0"/>
        <w:ind w:firstLine="709"/>
        <w:jc w:val="both"/>
        <w:rPr>
          <w:bCs/>
          <w:sz w:val="28"/>
          <w:szCs w:val="28"/>
          <w:lang w:val="ru-RU"/>
        </w:rPr>
      </w:pPr>
      <w:r w:rsidRPr="00FC2553">
        <w:rPr>
          <w:bCs/>
          <w:sz w:val="28"/>
          <w:szCs w:val="28"/>
          <w:lang w:val="ru-RU"/>
        </w:rPr>
        <w:t>Архивным отделом осуществлялась работа по актуализации сведений, размещенных в Реестре государственных и муниципальных услуг (функций) Свердловской области, о муниципальных услугах в сфере архивного дела.</w:t>
      </w:r>
    </w:p>
    <w:p w:rsidR="00FC2553" w:rsidRPr="00FC2553" w:rsidRDefault="00FC2553" w:rsidP="00FC2553">
      <w:pPr>
        <w:pStyle w:val="31"/>
        <w:spacing w:after="0"/>
        <w:ind w:firstLine="709"/>
        <w:jc w:val="both"/>
        <w:rPr>
          <w:bCs/>
          <w:sz w:val="28"/>
          <w:szCs w:val="28"/>
          <w:lang w:val="ru-RU"/>
        </w:rPr>
      </w:pPr>
      <w:r w:rsidRPr="00FC2553">
        <w:rPr>
          <w:bCs/>
          <w:sz w:val="28"/>
          <w:szCs w:val="28"/>
          <w:lang w:val="ru-RU"/>
        </w:rPr>
        <w:t>Организовано внедрение в деятельность архивного отдела учетного ПК «Архивный фонд» (версия 5.02.).</w:t>
      </w:r>
    </w:p>
    <w:p w:rsidR="00FC2553" w:rsidRPr="00001099" w:rsidRDefault="00FC2553" w:rsidP="00FC2553">
      <w:pPr>
        <w:pStyle w:val="31"/>
        <w:spacing w:after="0"/>
        <w:ind w:firstLine="709"/>
        <w:jc w:val="both"/>
        <w:rPr>
          <w:b/>
          <w:bCs/>
          <w:i/>
          <w:sz w:val="28"/>
          <w:szCs w:val="28"/>
          <w:lang w:val="ru-RU"/>
        </w:rPr>
      </w:pPr>
      <w:r w:rsidRPr="00001099">
        <w:rPr>
          <w:b/>
          <w:bCs/>
          <w:i/>
          <w:sz w:val="28"/>
          <w:szCs w:val="28"/>
          <w:lang w:val="ru-RU"/>
        </w:rPr>
        <w:t>Обеспечение сохранности и государственный учет документов архивного фонда РФ</w:t>
      </w:r>
    </w:p>
    <w:p w:rsidR="00BC7BB5" w:rsidRPr="00993EC9" w:rsidRDefault="00001099" w:rsidP="00993EC9">
      <w:pPr>
        <w:pStyle w:val="31"/>
        <w:spacing w:after="0"/>
        <w:ind w:firstLine="709"/>
        <w:jc w:val="both"/>
        <w:rPr>
          <w:bCs/>
          <w:sz w:val="28"/>
          <w:szCs w:val="28"/>
          <w:lang w:val="ru-RU"/>
        </w:rPr>
      </w:pPr>
      <w:r>
        <w:rPr>
          <w:bCs/>
          <w:sz w:val="28"/>
          <w:szCs w:val="28"/>
          <w:lang w:val="ru-RU"/>
        </w:rPr>
        <w:t>В 2014 году архивным отделом администрации</w:t>
      </w:r>
      <w:r w:rsidRPr="00FC2553">
        <w:rPr>
          <w:bCs/>
          <w:sz w:val="28"/>
          <w:szCs w:val="28"/>
          <w:lang w:val="ru-RU"/>
        </w:rPr>
        <w:t xml:space="preserve"> </w:t>
      </w:r>
      <w:proofErr w:type="spellStart"/>
      <w:r>
        <w:rPr>
          <w:bCs/>
          <w:sz w:val="28"/>
          <w:szCs w:val="28"/>
          <w:lang w:val="ru-RU"/>
        </w:rPr>
        <w:t>з</w:t>
      </w:r>
      <w:r w:rsidR="00FC2553" w:rsidRPr="00FC2553">
        <w:rPr>
          <w:bCs/>
          <w:sz w:val="28"/>
          <w:szCs w:val="28"/>
          <w:lang w:val="ru-RU"/>
        </w:rPr>
        <w:t>акартонировано</w:t>
      </w:r>
      <w:proofErr w:type="spellEnd"/>
      <w:r w:rsidR="00FC2553" w:rsidRPr="00FC2553">
        <w:rPr>
          <w:bCs/>
          <w:sz w:val="28"/>
          <w:szCs w:val="28"/>
          <w:lang w:val="ru-RU"/>
        </w:rPr>
        <w:t xml:space="preserve"> 3015 </w:t>
      </w:r>
      <w:proofErr w:type="spellStart"/>
      <w:r w:rsidR="00FC2553" w:rsidRPr="00FC2553">
        <w:rPr>
          <w:bCs/>
          <w:sz w:val="28"/>
          <w:szCs w:val="28"/>
          <w:lang w:val="ru-RU"/>
        </w:rPr>
        <w:t>ед.хр</w:t>
      </w:r>
      <w:proofErr w:type="spellEnd"/>
      <w:r w:rsidR="00FC2553" w:rsidRPr="00FC2553">
        <w:rPr>
          <w:bCs/>
          <w:sz w:val="28"/>
          <w:szCs w:val="28"/>
          <w:lang w:val="ru-RU"/>
        </w:rPr>
        <w:t>., относящихся к государственной собственности Свердловской области (ф.1 «Исполнительный комитет городского Совета народных депутатов г</w:t>
      </w:r>
      <w:proofErr w:type="gramStart"/>
      <w:r w:rsidR="00FC2553" w:rsidRPr="00FC2553">
        <w:rPr>
          <w:bCs/>
          <w:sz w:val="28"/>
          <w:szCs w:val="28"/>
          <w:lang w:val="ru-RU"/>
        </w:rPr>
        <w:t>.С</w:t>
      </w:r>
      <w:proofErr w:type="gramEnd"/>
      <w:r w:rsidR="00FC2553" w:rsidRPr="00FC2553">
        <w:rPr>
          <w:bCs/>
          <w:sz w:val="28"/>
          <w:szCs w:val="28"/>
          <w:lang w:val="ru-RU"/>
        </w:rPr>
        <w:t>вердловска-45»). Проведена работа по составлению ли</w:t>
      </w:r>
      <w:r>
        <w:rPr>
          <w:bCs/>
          <w:sz w:val="28"/>
          <w:szCs w:val="28"/>
          <w:lang w:val="ru-RU"/>
        </w:rPr>
        <w:t xml:space="preserve">стов фондов на архивные фонды. </w:t>
      </w:r>
      <w:r w:rsidR="00FC2553" w:rsidRPr="00FC2553">
        <w:rPr>
          <w:bCs/>
          <w:sz w:val="28"/>
          <w:szCs w:val="28"/>
          <w:lang w:val="ru-RU"/>
        </w:rPr>
        <w:t xml:space="preserve">Промаркировано  1110 </w:t>
      </w:r>
      <w:proofErr w:type="spellStart"/>
      <w:r w:rsidR="00FC2553" w:rsidRPr="00FC2553">
        <w:rPr>
          <w:bCs/>
          <w:sz w:val="28"/>
          <w:szCs w:val="28"/>
          <w:lang w:val="ru-RU"/>
        </w:rPr>
        <w:t>ед.хр</w:t>
      </w:r>
      <w:proofErr w:type="spellEnd"/>
      <w:r w:rsidR="00FC2553" w:rsidRPr="00FC2553">
        <w:rPr>
          <w:bCs/>
          <w:sz w:val="28"/>
          <w:szCs w:val="28"/>
          <w:lang w:val="ru-RU"/>
        </w:rPr>
        <w:t>., относящихся к государственной собственности Свердловской области (ф.1.» - «Исполнительный комитет городского Совета народных депутатов г</w:t>
      </w:r>
      <w:proofErr w:type="gramStart"/>
      <w:r w:rsidR="00FC2553" w:rsidRPr="00FC2553">
        <w:rPr>
          <w:bCs/>
          <w:sz w:val="28"/>
          <w:szCs w:val="28"/>
          <w:lang w:val="ru-RU"/>
        </w:rPr>
        <w:t>.С</w:t>
      </w:r>
      <w:proofErr w:type="gramEnd"/>
      <w:r w:rsidR="00FC2553" w:rsidRPr="00FC2553">
        <w:rPr>
          <w:bCs/>
          <w:sz w:val="28"/>
          <w:szCs w:val="28"/>
          <w:lang w:val="ru-RU"/>
        </w:rPr>
        <w:t>вердловска-45»). Проведена сверка учетных документов с данными ПК «Архивный фонд». Расхождений сопоставимых показателей  с основными учетными документами фондов с данными ПК «Архивный фонд» не выявлено.</w:t>
      </w:r>
      <w:r w:rsidRPr="00001099">
        <w:rPr>
          <w:bCs/>
          <w:sz w:val="28"/>
          <w:szCs w:val="28"/>
          <w:lang w:val="ru-RU"/>
        </w:rPr>
        <w:t xml:space="preserve"> </w:t>
      </w:r>
      <w:r>
        <w:rPr>
          <w:bCs/>
          <w:sz w:val="28"/>
          <w:szCs w:val="28"/>
          <w:lang w:val="ru-RU"/>
        </w:rPr>
        <w:t>Н</w:t>
      </w:r>
      <w:r w:rsidRPr="00FC2553">
        <w:rPr>
          <w:bCs/>
          <w:sz w:val="28"/>
          <w:szCs w:val="28"/>
          <w:lang w:val="ru-RU"/>
        </w:rPr>
        <w:t>а 01.01.2015</w:t>
      </w:r>
      <w:r>
        <w:rPr>
          <w:bCs/>
          <w:sz w:val="28"/>
          <w:szCs w:val="28"/>
          <w:lang w:val="ru-RU"/>
        </w:rPr>
        <w:t xml:space="preserve"> в</w:t>
      </w:r>
      <w:r w:rsidR="00FC2553" w:rsidRPr="00FC2553">
        <w:rPr>
          <w:bCs/>
          <w:sz w:val="28"/>
          <w:szCs w:val="28"/>
          <w:lang w:val="ru-RU"/>
        </w:rPr>
        <w:t xml:space="preserve"> учетной БД «Архивный фонд» общее число записей -57.</w:t>
      </w:r>
    </w:p>
    <w:p w:rsidR="00FC2553" w:rsidRPr="00001099" w:rsidRDefault="00FC2553" w:rsidP="00FC2553">
      <w:pPr>
        <w:pStyle w:val="31"/>
        <w:spacing w:after="0"/>
        <w:ind w:firstLine="709"/>
        <w:jc w:val="both"/>
        <w:rPr>
          <w:b/>
          <w:bCs/>
          <w:i/>
          <w:sz w:val="28"/>
          <w:szCs w:val="28"/>
          <w:lang w:val="ru-RU"/>
        </w:rPr>
      </w:pPr>
      <w:r w:rsidRPr="00001099">
        <w:rPr>
          <w:b/>
          <w:bCs/>
          <w:i/>
          <w:sz w:val="28"/>
          <w:szCs w:val="28"/>
          <w:lang w:val="ru-RU"/>
        </w:rPr>
        <w:t>Формирование архивного фонда РФ</w:t>
      </w:r>
    </w:p>
    <w:p w:rsidR="00FC2553" w:rsidRPr="00FC2553" w:rsidRDefault="00001099" w:rsidP="00993EC9">
      <w:pPr>
        <w:pStyle w:val="31"/>
        <w:spacing w:after="0" w:line="235" w:lineRule="auto"/>
        <w:ind w:firstLine="709"/>
        <w:jc w:val="both"/>
        <w:rPr>
          <w:bCs/>
          <w:sz w:val="28"/>
          <w:szCs w:val="28"/>
          <w:lang w:val="ru-RU"/>
        </w:rPr>
      </w:pPr>
      <w:r>
        <w:rPr>
          <w:bCs/>
          <w:sz w:val="28"/>
          <w:szCs w:val="28"/>
          <w:lang w:val="ru-RU"/>
        </w:rPr>
        <w:t>В отчетном году п</w:t>
      </w:r>
      <w:r w:rsidR="00FC2553" w:rsidRPr="00FC2553">
        <w:rPr>
          <w:bCs/>
          <w:sz w:val="28"/>
          <w:szCs w:val="28"/>
          <w:lang w:val="ru-RU"/>
        </w:rPr>
        <w:t xml:space="preserve">риняты документы от следующих учреждений, организаций и предприятий: </w:t>
      </w:r>
      <w:proofErr w:type="gramStart"/>
      <w:r w:rsidR="00FC2553" w:rsidRPr="00FC2553">
        <w:rPr>
          <w:bCs/>
          <w:sz w:val="28"/>
          <w:szCs w:val="28"/>
          <w:lang w:val="ru-RU"/>
        </w:rPr>
        <w:t xml:space="preserve">Администрации городского округа 2011 г. (63 </w:t>
      </w:r>
      <w:proofErr w:type="spellStart"/>
      <w:r w:rsidR="00FC2553" w:rsidRPr="00FC2553">
        <w:rPr>
          <w:bCs/>
          <w:sz w:val="28"/>
          <w:szCs w:val="28"/>
          <w:lang w:val="ru-RU"/>
        </w:rPr>
        <w:t>ед.хр</w:t>
      </w:r>
      <w:proofErr w:type="spellEnd"/>
      <w:r w:rsidR="00FC2553" w:rsidRPr="00FC2553">
        <w:rPr>
          <w:bCs/>
          <w:sz w:val="28"/>
          <w:szCs w:val="28"/>
          <w:lang w:val="ru-RU"/>
        </w:rPr>
        <w:t xml:space="preserve">.), муниципального учреждения «Финансовое управление» 2009 г. (81 </w:t>
      </w:r>
      <w:proofErr w:type="spellStart"/>
      <w:r w:rsidR="00FC2553" w:rsidRPr="00FC2553">
        <w:rPr>
          <w:bCs/>
          <w:sz w:val="28"/>
          <w:szCs w:val="28"/>
          <w:lang w:val="ru-RU"/>
        </w:rPr>
        <w:t>ед.хр</w:t>
      </w:r>
      <w:proofErr w:type="spellEnd"/>
      <w:r w:rsidR="00FC2553" w:rsidRPr="00FC2553">
        <w:rPr>
          <w:bCs/>
          <w:sz w:val="28"/>
          <w:szCs w:val="28"/>
          <w:lang w:val="ru-RU"/>
        </w:rPr>
        <w:t xml:space="preserve">.), </w:t>
      </w:r>
      <w:r w:rsidR="00FC2553" w:rsidRPr="00FC2553">
        <w:rPr>
          <w:bCs/>
          <w:sz w:val="28"/>
          <w:szCs w:val="28"/>
          <w:lang w:val="ru-RU"/>
        </w:rPr>
        <w:lastRenderedPageBreak/>
        <w:t xml:space="preserve">муниципального учреждения «Финансовое управление» 2010 г. (104 ед. хр.), Дума городского округа «Город Лесной» 2007-2008 гг. (19 </w:t>
      </w:r>
      <w:proofErr w:type="spellStart"/>
      <w:r w:rsidR="00FC2553" w:rsidRPr="00FC2553">
        <w:rPr>
          <w:bCs/>
          <w:sz w:val="28"/>
          <w:szCs w:val="28"/>
          <w:lang w:val="ru-RU"/>
        </w:rPr>
        <w:t>ед.хр</w:t>
      </w:r>
      <w:proofErr w:type="spellEnd"/>
      <w:r w:rsidR="00FC2553" w:rsidRPr="00FC2553">
        <w:rPr>
          <w:bCs/>
          <w:sz w:val="28"/>
          <w:szCs w:val="28"/>
          <w:lang w:val="ru-RU"/>
        </w:rPr>
        <w:t>.).</w:t>
      </w:r>
      <w:proofErr w:type="gramEnd"/>
    </w:p>
    <w:p w:rsidR="00FC2553" w:rsidRPr="00FC2553" w:rsidRDefault="00FC2553" w:rsidP="00993EC9">
      <w:pPr>
        <w:pStyle w:val="31"/>
        <w:spacing w:after="0" w:line="235" w:lineRule="auto"/>
        <w:ind w:firstLine="709"/>
        <w:jc w:val="both"/>
        <w:rPr>
          <w:bCs/>
          <w:sz w:val="28"/>
          <w:szCs w:val="28"/>
          <w:lang w:val="ru-RU"/>
        </w:rPr>
      </w:pPr>
      <w:r w:rsidRPr="00FC2553">
        <w:rPr>
          <w:bCs/>
          <w:sz w:val="28"/>
          <w:szCs w:val="28"/>
          <w:lang w:val="ru-RU"/>
        </w:rPr>
        <w:t xml:space="preserve">Утверждены решениями ЭПК Управления архивами описи постоянного хранения дел постоянного хранения: </w:t>
      </w:r>
      <w:proofErr w:type="gramStart"/>
      <w:r w:rsidRPr="00FC2553">
        <w:rPr>
          <w:bCs/>
          <w:sz w:val="28"/>
          <w:szCs w:val="28"/>
          <w:lang w:val="ru-RU"/>
        </w:rPr>
        <w:t xml:space="preserve">Лесная городская территориальная избирательная комиссия 2013 г. (46 ед. хр.), Администрация городского округа «Город Лесной» 2013 г. (171 ед. хр.), Территориальная комиссия города Лесного по делам несовершеннолетних и защите их прав 2013 г. (15 ед. хр.), муниципальное учреждение «Финансовое управление городского округа «Город Лесной» 2011 г. (92 </w:t>
      </w:r>
      <w:proofErr w:type="spellStart"/>
      <w:r w:rsidRPr="00FC2553">
        <w:rPr>
          <w:bCs/>
          <w:sz w:val="28"/>
          <w:szCs w:val="28"/>
          <w:lang w:val="ru-RU"/>
        </w:rPr>
        <w:t>ед.хр</w:t>
      </w:r>
      <w:proofErr w:type="spellEnd"/>
      <w:r w:rsidRPr="00FC2553">
        <w:rPr>
          <w:bCs/>
          <w:sz w:val="28"/>
          <w:szCs w:val="28"/>
          <w:lang w:val="ru-RU"/>
        </w:rPr>
        <w:t>.), Государственное учреждение - Управление Пенсионного фонда Российской Федерации в городе Лесном Свердловской</w:t>
      </w:r>
      <w:proofErr w:type="gramEnd"/>
      <w:r w:rsidRPr="00FC2553">
        <w:rPr>
          <w:bCs/>
          <w:sz w:val="28"/>
          <w:szCs w:val="28"/>
          <w:lang w:val="ru-RU"/>
        </w:rPr>
        <w:t xml:space="preserve"> </w:t>
      </w:r>
      <w:proofErr w:type="gramStart"/>
      <w:r w:rsidRPr="00FC2553">
        <w:rPr>
          <w:bCs/>
          <w:sz w:val="28"/>
          <w:szCs w:val="28"/>
          <w:lang w:val="ru-RU"/>
        </w:rPr>
        <w:t xml:space="preserve">области 2011-2012 гг. (11 </w:t>
      </w:r>
      <w:proofErr w:type="spellStart"/>
      <w:r w:rsidRPr="00FC2553">
        <w:rPr>
          <w:bCs/>
          <w:sz w:val="28"/>
          <w:szCs w:val="28"/>
          <w:lang w:val="ru-RU"/>
        </w:rPr>
        <w:t>ед.хр</w:t>
      </w:r>
      <w:proofErr w:type="spellEnd"/>
      <w:r w:rsidRPr="00FC2553">
        <w:rPr>
          <w:bCs/>
          <w:sz w:val="28"/>
          <w:szCs w:val="28"/>
          <w:lang w:val="ru-RU"/>
        </w:rPr>
        <w:t xml:space="preserve">.), Дума городского округа «Город Лесной» 2008-2011 г. (70 ед. хр.), Государственное казенное учреждение службы занятости населения Свердловской области «Лесной центр занятости» 2010-2011 гг. (21 </w:t>
      </w:r>
      <w:proofErr w:type="spellStart"/>
      <w:r w:rsidRPr="00FC2553">
        <w:rPr>
          <w:bCs/>
          <w:sz w:val="28"/>
          <w:szCs w:val="28"/>
          <w:lang w:val="ru-RU"/>
        </w:rPr>
        <w:t>ед.хр</w:t>
      </w:r>
      <w:proofErr w:type="spellEnd"/>
      <w:r w:rsidRPr="00FC2553">
        <w:rPr>
          <w:bCs/>
          <w:sz w:val="28"/>
          <w:szCs w:val="28"/>
          <w:lang w:val="ru-RU"/>
        </w:rPr>
        <w:t xml:space="preserve">.),   Муниципальное казенное учреждение «Комитет по управлению имуществом городского округа «Город Лесной» 2010-2011 гг. (60 </w:t>
      </w:r>
      <w:proofErr w:type="spellStart"/>
      <w:r w:rsidRPr="00FC2553">
        <w:rPr>
          <w:bCs/>
          <w:sz w:val="28"/>
          <w:szCs w:val="28"/>
          <w:lang w:val="ru-RU"/>
        </w:rPr>
        <w:t>ед.хр</w:t>
      </w:r>
      <w:proofErr w:type="spellEnd"/>
      <w:r w:rsidRPr="00FC2553">
        <w:rPr>
          <w:bCs/>
          <w:sz w:val="28"/>
          <w:szCs w:val="28"/>
          <w:lang w:val="ru-RU"/>
        </w:rPr>
        <w:t>.).</w:t>
      </w:r>
      <w:proofErr w:type="gramEnd"/>
    </w:p>
    <w:p w:rsidR="00FC2553" w:rsidRPr="00FC2553" w:rsidRDefault="00FC2553" w:rsidP="00993EC9">
      <w:pPr>
        <w:pStyle w:val="31"/>
        <w:spacing w:after="0" w:line="235" w:lineRule="auto"/>
        <w:ind w:firstLine="709"/>
        <w:jc w:val="both"/>
        <w:rPr>
          <w:bCs/>
          <w:sz w:val="28"/>
          <w:szCs w:val="28"/>
          <w:lang w:val="ru-RU"/>
        </w:rPr>
      </w:pPr>
      <w:r w:rsidRPr="00FC2553">
        <w:rPr>
          <w:bCs/>
          <w:sz w:val="28"/>
          <w:szCs w:val="28"/>
          <w:lang w:val="ru-RU"/>
        </w:rPr>
        <w:t xml:space="preserve">Согласованы ЭПК Управления архивами  описи дел по личному составу: </w:t>
      </w:r>
      <w:proofErr w:type="gramStart"/>
      <w:r w:rsidRPr="00FC2553">
        <w:rPr>
          <w:bCs/>
          <w:sz w:val="28"/>
          <w:szCs w:val="28"/>
          <w:lang w:val="ru-RU"/>
        </w:rPr>
        <w:t xml:space="preserve">Государственное казенное учреждение службы занятости населения Свердловской области «Лесной центр занятости» (оп.5-л    личных дел безработных) 2011 гг. (1497),   Муниципальное казенное учреждение «Комитет по управлению имуществом городского округа «Город Лесной» 2008-2013 гг. (8 </w:t>
      </w:r>
      <w:proofErr w:type="spellStart"/>
      <w:r w:rsidRPr="00FC2553">
        <w:rPr>
          <w:bCs/>
          <w:sz w:val="28"/>
          <w:szCs w:val="28"/>
          <w:lang w:val="ru-RU"/>
        </w:rPr>
        <w:t>ед.хр</w:t>
      </w:r>
      <w:proofErr w:type="spellEnd"/>
      <w:r w:rsidRPr="00FC2553">
        <w:rPr>
          <w:bCs/>
          <w:sz w:val="28"/>
          <w:szCs w:val="28"/>
          <w:lang w:val="ru-RU"/>
        </w:rPr>
        <w:t>.), Дума городского округа «Город Лесной» 2008-2013 г. (23 ед. хр.), Муниципальное казенное учреждение «Управление городского хозяйства городского округа «Город Лесной» 2008-2013 гг. (16).</w:t>
      </w:r>
      <w:proofErr w:type="gramEnd"/>
    </w:p>
    <w:p w:rsidR="00FC2553" w:rsidRPr="00FC2553" w:rsidRDefault="00FC2553" w:rsidP="00993EC9">
      <w:pPr>
        <w:pStyle w:val="31"/>
        <w:spacing w:after="0" w:line="235" w:lineRule="auto"/>
        <w:ind w:firstLine="709"/>
        <w:jc w:val="both"/>
        <w:rPr>
          <w:bCs/>
          <w:sz w:val="28"/>
          <w:szCs w:val="28"/>
          <w:lang w:val="ru-RU"/>
        </w:rPr>
      </w:pPr>
      <w:r w:rsidRPr="00FC2553">
        <w:rPr>
          <w:bCs/>
          <w:sz w:val="28"/>
          <w:szCs w:val="28"/>
          <w:lang w:val="ru-RU"/>
        </w:rPr>
        <w:t>Приняты     необходимые     меры     по     обеспечению     сохранности, учету  и    упорядочению     документов,    связанных  с  проведением дополнительных выборов депутата Думы городского округа «Город Лесной» по двухмандатному избирательному округу № 2  31 марта 2013 года: документы внесены в опись № 2 за 2013 год, утвержденную ЭПК Управления архивами Свердловской области, протокол ЭПК от 14.03.2014 № 4.</w:t>
      </w:r>
    </w:p>
    <w:p w:rsidR="00FC2553" w:rsidRPr="00FC2553" w:rsidRDefault="00FC2553" w:rsidP="00993EC9">
      <w:pPr>
        <w:pStyle w:val="31"/>
        <w:spacing w:after="0" w:line="235" w:lineRule="auto"/>
        <w:ind w:firstLine="709"/>
        <w:jc w:val="both"/>
        <w:rPr>
          <w:bCs/>
          <w:sz w:val="28"/>
          <w:szCs w:val="28"/>
          <w:lang w:val="ru-RU"/>
        </w:rPr>
      </w:pPr>
      <w:r w:rsidRPr="00FC2553">
        <w:rPr>
          <w:bCs/>
          <w:sz w:val="28"/>
          <w:szCs w:val="28"/>
          <w:lang w:val="ru-RU"/>
        </w:rPr>
        <w:t>Осуществлена паспортизация архивов организаций (36) по состоянию на 01.12.2014.</w:t>
      </w:r>
    </w:p>
    <w:p w:rsidR="00FC2553" w:rsidRPr="00FC2553" w:rsidRDefault="00FC2553" w:rsidP="00993EC9">
      <w:pPr>
        <w:pStyle w:val="31"/>
        <w:spacing w:after="0" w:line="235" w:lineRule="auto"/>
        <w:ind w:firstLine="709"/>
        <w:jc w:val="both"/>
        <w:rPr>
          <w:bCs/>
          <w:sz w:val="28"/>
          <w:szCs w:val="28"/>
          <w:lang w:val="ru-RU"/>
        </w:rPr>
      </w:pPr>
      <w:r w:rsidRPr="00FC2553">
        <w:rPr>
          <w:bCs/>
          <w:sz w:val="28"/>
          <w:szCs w:val="28"/>
          <w:lang w:val="ru-RU"/>
        </w:rPr>
        <w:t xml:space="preserve">В 2014 году отделом велась работа по созданию справочно-поисковых средств к архивным документам. </w:t>
      </w:r>
      <w:r w:rsidRPr="00FC2553">
        <w:rPr>
          <w:bCs/>
          <w:sz w:val="28"/>
          <w:szCs w:val="28"/>
          <w:lang w:val="ru-RU"/>
        </w:rPr>
        <w:tab/>
      </w:r>
    </w:p>
    <w:p w:rsidR="00FC2553" w:rsidRPr="00FC2553" w:rsidRDefault="00FC2553" w:rsidP="00993EC9">
      <w:pPr>
        <w:pStyle w:val="31"/>
        <w:spacing w:after="0" w:line="235" w:lineRule="auto"/>
        <w:ind w:firstLine="709"/>
        <w:jc w:val="both"/>
        <w:rPr>
          <w:bCs/>
          <w:sz w:val="28"/>
          <w:szCs w:val="28"/>
          <w:lang w:val="ru-RU"/>
        </w:rPr>
      </w:pPr>
      <w:r w:rsidRPr="00FC2553">
        <w:rPr>
          <w:bCs/>
          <w:sz w:val="28"/>
          <w:szCs w:val="28"/>
          <w:lang w:val="ru-RU"/>
        </w:rPr>
        <w:t>Организовано внедрение в деятельность архивного отдела учетного ПК «Архивный фонд» (версия 5.0.2) и направлены в Управление архивами файл DBF с данными ПК «Архивный фонд» (версия 3) и файл ВАК с данными ПК «Архивный фонд» (версия 5.0</w:t>
      </w:r>
      <w:r w:rsidR="00001099">
        <w:rPr>
          <w:bCs/>
          <w:sz w:val="28"/>
          <w:szCs w:val="28"/>
          <w:lang w:val="ru-RU"/>
        </w:rPr>
        <w:t xml:space="preserve">.2) по состоянию на 01.01.2015. </w:t>
      </w:r>
      <w:r w:rsidRPr="00FC2553">
        <w:rPr>
          <w:bCs/>
          <w:sz w:val="28"/>
          <w:szCs w:val="28"/>
          <w:lang w:val="ru-RU"/>
        </w:rPr>
        <w:t>Составлены карточки на управленческую документацию для каталога по истории госучреждений (20 карточек).</w:t>
      </w:r>
    </w:p>
    <w:p w:rsidR="00FC2553" w:rsidRPr="00FC2553" w:rsidRDefault="00FC2553" w:rsidP="00993EC9">
      <w:pPr>
        <w:pStyle w:val="31"/>
        <w:spacing w:after="0" w:line="235" w:lineRule="auto"/>
        <w:ind w:firstLine="709"/>
        <w:jc w:val="both"/>
        <w:rPr>
          <w:bCs/>
          <w:sz w:val="28"/>
          <w:szCs w:val="28"/>
          <w:lang w:val="ru-RU"/>
        </w:rPr>
      </w:pPr>
      <w:r w:rsidRPr="00FC2553">
        <w:rPr>
          <w:bCs/>
          <w:sz w:val="28"/>
          <w:szCs w:val="28"/>
          <w:lang w:val="ru-RU"/>
        </w:rPr>
        <w:t xml:space="preserve">Произведена оцифровка архивных документов ОАФ № 33, опись № 1, в количестве 34587 страниц (118 </w:t>
      </w:r>
      <w:proofErr w:type="spellStart"/>
      <w:r w:rsidRPr="00FC2553">
        <w:rPr>
          <w:bCs/>
          <w:sz w:val="28"/>
          <w:szCs w:val="28"/>
          <w:lang w:val="ru-RU"/>
        </w:rPr>
        <w:t>ед.хр</w:t>
      </w:r>
      <w:proofErr w:type="spellEnd"/>
      <w:r w:rsidRPr="00FC2553">
        <w:rPr>
          <w:bCs/>
          <w:sz w:val="28"/>
          <w:szCs w:val="28"/>
          <w:lang w:val="ru-RU"/>
        </w:rPr>
        <w:t>.), относящихся к государственной собственности Свердловской области.</w:t>
      </w:r>
    </w:p>
    <w:p w:rsidR="00FF2CA0" w:rsidRDefault="00FC2553" w:rsidP="00993EC9">
      <w:pPr>
        <w:pStyle w:val="31"/>
        <w:spacing w:after="0" w:line="235" w:lineRule="auto"/>
        <w:ind w:firstLine="709"/>
        <w:jc w:val="both"/>
        <w:rPr>
          <w:bCs/>
          <w:sz w:val="28"/>
          <w:szCs w:val="28"/>
          <w:lang w:val="ru-RU"/>
        </w:rPr>
      </w:pPr>
      <w:r w:rsidRPr="00FC2553">
        <w:rPr>
          <w:bCs/>
          <w:sz w:val="28"/>
          <w:szCs w:val="28"/>
          <w:lang w:val="ru-RU"/>
        </w:rPr>
        <w:t xml:space="preserve">Продолжена работа </w:t>
      </w:r>
      <w:proofErr w:type="gramStart"/>
      <w:r w:rsidRPr="00FC2553">
        <w:rPr>
          <w:bCs/>
          <w:sz w:val="28"/>
          <w:szCs w:val="28"/>
          <w:lang w:val="ru-RU"/>
        </w:rPr>
        <w:t xml:space="preserve">по </w:t>
      </w:r>
      <w:r w:rsidR="00001099">
        <w:rPr>
          <w:bCs/>
          <w:sz w:val="28"/>
          <w:szCs w:val="28"/>
          <w:lang w:val="ru-RU"/>
        </w:rPr>
        <w:t>дополнению БД о местонахождении</w:t>
      </w:r>
      <w:r w:rsidRPr="00FC2553">
        <w:rPr>
          <w:bCs/>
          <w:sz w:val="28"/>
          <w:szCs w:val="28"/>
          <w:lang w:val="ru-RU"/>
        </w:rPr>
        <w:t xml:space="preserve"> документов по личному составу для государственного архива документов по личному составу</w:t>
      </w:r>
      <w:proofErr w:type="gramEnd"/>
      <w:r w:rsidRPr="00FC2553">
        <w:rPr>
          <w:bCs/>
          <w:sz w:val="28"/>
          <w:szCs w:val="28"/>
          <w:lang w:val="ru-RU"/>
        </w:rPr>
        <w:t xml:space="preserve"> Свердловской области, сведения на электронном носителе представлены в ГКУ «ГАДЛССО».</w:t>
      </w:r>
      <w:bookmarkStart w:id="2" w:name="_Toc386018160"/>
    </w:p>
    <w:p w:rsidR="00435852" w:rsidRPr="00435852" w:rsidRDefault="00DB716F" w:rsidP="00435852">
      <w:pPr>
        <w:pStyle w:val="1"/>
        <w:spacing w:before="120" w:after="120"/>
        <w:ind w:left="0" w:firstLine="0"/>
        <w:rPr>
          <w:rFonts w:ascii="Times New Roman" w:hAnsi="Times New Roman" w:cs="Times New Roman"/>
          <w:i/>
          <w:color w:val="156919"/>
          <w:sz w:val="28"/>
          <w:szCs w:val="28"/>
        </w:rPr>
      </w:pPr>
      <w:r w:rsidRPr="001D0D29">
        <w:rPr>
          <w:rFonts w:ascii="Times New Roman" w:hAnsi="Times New Roman" w:cs="Times New Roman"/>
          <w:i/>
          <w:color w:val="156919"/>
          <w:sz w:val="28"/>
          <w:szCs w:val="28"/>
        </w:rPr>
        <w:lastRenderedPageBreak/>
        <w:t xml:space="preserve">О достигнутых значениях показателей для оценки </w:t>
      </w:r>
      <w:proofErr w:type="gramStart"/>
      <w:r w:rsidRPr="001D0D29">
        <w:rPr>
          <w:rFonts w:ascii="Times New Roman" w:hAnsi="Times New Roman" w:cs="Times New Roman"/>
          <w:i/>
          <w:color w:val="156919"/>
          <w:sz w:val="28"/>
          <w:szCs w:val="28"/>
        </w:rPr>
        <w:t>эффективности деятельности органов местного самоуправления городского округа</w:t>
      </w:r>
      <w:proofErr w:type="gramEnd"/>
      <w:r w:rsidRPr="001D0D29">
        <w:rPr>
          <w:rFonts w:ascii="Times New Roman" w:hAnsi="Times New Roman" w:cs="Times New Roman"/>
          <w:i/>
          <w:color w:val="156919"/>
          <w:sz w:val="28"/>
          <w:szCs w:val="28"/>
        </w:rPr>
        <w:t xml:space="preserve"> за отчетный год и их планируемых значениях</w:t>
      </w:r>
      <w:bookmarkEnd w:id="2"/>
    </w:p>
    <w:p w:rsidR="00435852" w:rsidRDefault="00B24A52" w:rsidP="00435852">
      <w:pPr>
        <w:suppressAutoHyphens w:val="0"/>
        <w:autoSpaceDE w:val="0"/>
        <w:autoSpaceDN w:val="0"/>
        <w:adjustRightInd w:val="0"/>
        <w:spacing w:before="60" w:after="60"/>
        <w:ind w:firstLine="709"/>
        <w:jc w:val="both"/>
        <w:rPr>
          <w:rFonts w:cs="Times New Roman"/>
          <w:b/>
          <w:sz w:val="28"/>
          <w:szCs w:val="28"/>
          <w:lang w:eastAsia="ru-RU"/>
        </w:rPr>
      </w:pPr>
      <w:hyperlink r:id="rId14" w:history="1">
        <w:r w:rsidR="00435852" w:rsidRPr="00435852">
          <w:rPr>
            <w:rFonts w:cs="Times New Roman"/>
            <w:b/>
            <w:sz w:val="28"/>
            <w:szCs w:val="28"/>
            <w:lang w:eastAsia="ru-RU"/>
          </w:rPr>
          <w:t>Раздел 1</w:t>
        </w:r>
      </w:hyperlink>
      <w:r w:rsidR="00435852" w:rsidRPr="00435852">
        <w:rPr>
          <w:rFonts w:cs="Times New Roman"/>
          <w:b/>
          <w:sz w:val="28"/>
          <w:szCs w:val="28"/>
          <w:lang w:eastAsia="ru-RU"/>
        </w:rPr>
        <w:t>. Экономическое развитие</w:t>
      </w:r>
    </w:p>
    <w:p w:rsidR="00961DEE" w:rsidRPr="00435852" w:rsidRDefault="00961DEE" w:rsidP="00435852">
      <w:pPr>
        <w:suppressAutoHyphens w:val="0"/>
        <w:autoSpaceDE w:val="0"/>
        <w:autoSpaceDN w:val="0"/>
        <w:adjustRightInd w:val="0"/>
        <w:spacing w:before="60" w:after="60"/>
        <w:ind w:firstLine="709"/>
        <w:jc w:val="both"/>
        <w:rPr>
          <w:rFonts w:cs="Times New Roman"/>
          <w:b/>
          <w:sz w:val="28"/>
          <w:szCs w:val="28"/>
          <w:lang w:eastAsia="ru-RU"/>
        </w:rPr>
      </w:pPr>
    </w:p>
    <w:p w:rsidR="00435852" w:rsidRPr="00435852" w:rsidRDefault="00435852" w:rsidP="00435852">
      <w:pPr>
        <w:widowControl w:val="0"/>
        <w:numPr>
          <w:ilvl w:val="0"/>
          <w:numId w:val="26"/>
        </w:numPr>
        <w:tabs>
          <w:tab w:val="left" w:pos="1134"/>
        </w:tabs>
        <w:suppressAutoHyphens w:val="0"/>
        <w:spacing w:before="60" w:after="60"/>
        <w:ind w:left="0" w:firstLine="709"/>
        <w:jc w:val="both"/>
        <w:rPr>
          <w:rFonts w:cs="Times New Roman"/>
          <w:b/>
          <w:color w:val="032A71"/>
          <w:sz w:val="28"/>
          <w:szCs w:val="28"/>
          <w:lang w:eastAsia="ru-RU"/>
        </w:rPr>
      </w:pPr>
      <w:r w:rsidRPr="00435852">
        <w:rPr>
          <w:rFonts w:cs="Times New Roman"/>
          <w:b/>
          <w:color w:val="032A71"/>
          <w:sz w:val="28"/>
          <w:szCs w:val="28"/>
          <w:lang w:eastAsia="ru-RU"/>
        </w:rPr>
        <w:t>Число субъектов малого и среднего предпринимательства в расчете на 10 тыс. человек населения</w:t>
      </w:r>
    </w:p>
    <w:p w:rsidR="00435852" w:rsidRPr="00435852" w:rsidRDefault="00435852" w:rsidP="00435852">
      <w:pPr>
        <w:suppressAutoHyphens w:val="0"/>
        <w:overflowPunct w:val="0"/>
        <w:autoSpaceDE w:val="0"/>
        <w:autoSpaceDN w:val="0"/>
        <w:adjustRightInd w:val="0"/>
        <w:ind w:firstLine="709"/>
        <w:jc w:val="both"/>
        <w:textAlignment w:val="baseline"/>
        <w:rPr>
          <w:rFonts w:cs="Times New Roman"/>
          <w:iCs/>
          <w:sz w:val="28"/>
          <w:szCs w:val="20"/>
          <w:lang w:eastAsia="ru-RU"/>
        </w:rPr>
      </w:pPr>
      <w:r w:rsidRPr="00435852">
        <w:rPr>
          <w:rFonts w:cs="Times New Roman"/>
          <w:iCs/>
          <w:sz w:val="28"/>
          <w:szCs w:val="20"/>
          <w:lang w:eastAsia="ru-RU"/>
        </w:rPr>
        <w:t>Значение показателя в предыдущие годы и отчетный год составило:</w:t>
      </w:r>
    </w:p>
    <w:p w:rsidR="00435852" w:rsidRPr="00435852" w:rsidRDefault="00435852" w:rsidP="00435852">
      <w:pPr>
        <w:suppressAutoHyphens w:val="0"/>
        <w:overflowPunct w:val="0"/>
        <w:autoSpaceDE w:val="0"/>
        <w:autoSpaceDN w:val="0"/>
        <w:adjustRightInd w:val="0"/>
        <w:ind w:firstLine="709"/>
        <w:jc w:val="both"/>
        <w:textAlignment w:val="baseline"/>
        <w:rPr>
          <w:rFonts w:cs="Times New Roman"/>
          <w:iCs/>
          <w:sz w:val="28"/>
          <w:szCs w:val="20"/>
          <w:lang w:eastAsia="ru-RU"/>
        </w:rPr>
      </w:pPr>
      <w:r w:rsidRPr="00435852">
        <w:rPr>
          <w:rFonts w:cs="Times New Roman"/>
          <w:iCs/>
          <w:sz w:val="28"/>
          <w:szCs w:val="20"/>
          <w:lang w:eastAsia="ru-RU"/>
        </w:rPr>
        <w:t>в 2011 году – 342,9 единицы;</w:t>
      </w:r>
    </w:p>
    <w:p w:rsidR="00435852" w:rsidRPr="00435852" w:rsidRDefault="00435852" w:rsidP="00435852">
      <w:pPr>
        <w:suppressAutoHyphens w:val="0"/>
        <w:overflowPunct w:val="0"/>
        <w:autoSpaceDE w:val="0"/>
        <w:autoSpaceDN w:val="0"/>
        <w:adjustRightInd w:val="0"/>
        <w:ind w:firstLine="709"/>
        <w:jc w:val="both"/>
        <w:textAlignment w:val="baseline"/>
        <w:rPr>
          <w:rFonts w:cs="Times New Roman"/>
          <w:iCs/>
          <w:sz w:val="28"/>
          <w:szCs w:val="20"/>
          <w:lang w:eastAsia="ru-RU"/>
        </w:rPr>
      </w:pPr>
      <w:r w:rsidRPr="00435852">
        <w:rPr>
          <w:rFonts w:cs="Times New Roman"/>
          <w:iCs/>
          <w:sz w:val="28"/>
          <w:szCs w:val="20"/>
          <w:lang w:eastAsia="ru-RU"/>
        </w:rPr>
        <w:t>в 2012 году – 347,2 единиц;</w:t>
      </w:r>
    </w:p>
    <w:p w:rsidR="00435852" w:rsidRPr="00435852" w:rsidRDefault="00435852" w:rsidP="00435852">
      <w:pPr>
        <w:suppressAutoHyphens w:val="0"/>
        <w:overflowPunct w:val="0"/>
        <w:autoSpaceDE w:val="0"/>
        <w:autoSpaceDN w:val="0"/>
        <w:adjustRightInd w:val="0"/>
        <w:ind w:firstLine="709"/>
        <w:jc w:val="both"/>
        <w:textAlignment w:val="baseline"/>
        <w:rPr>
          <w:rFonts w:cs="Times New Roman"/>
          <w:iCs/>
          <w:sz w:val="28"/>
          <w:szCs w:val="20"/>
          <w:lang w:eastAsia="ru-RU"/>
        </w:rPr>
      </w:pPr>
      <w:r w:rsidRPr="00435852">
        <w:rPr>
          <w:rFonts w:cs="Times New Roman"/>
          <w:iCs/>
          <w:sz w:val="28"/>
          <w:szCs w:val="20"/>
          <w:lang w:eastAsia="ru-RU"/>
        </w:rPr>
        <w:t>в 2013 году – 363,7 единицы;</w:t>
      </w:r>
    </w:p>
    <w:p w:rsidR="00435852" w:rsidRPr="00435852" w:rsidRDefault="00435852" w:rsidP="00435852">
      <w:pPr>
        <w:suppressAutoHyphens w:val="0"/>
        <w:overflowPunct w:val="0"/>
        <w:autoSpaceDE w:val="0"/>
        <w:autoSpaceDN w:val="0"/>
        <w:adjustRightInd w:val="0"/>
        <w:ind w:firstLine="709"/>
        <w:jc w:val="both"/>
        <w:textAlignment w:val="baseline"/>
        <w:rPr>
          <w:rFonts w:cs="Times New Roman"/>
          <w:iCs/>
          <w:sz w:val="28"/>
          <w:szCs w:val="20"/>
          <w:lang w:eastAsia="ru-RU"/>
        </w:rPr>
      </w:pPr>
      <w:r w:rsidRPr="00435852">
        <w:rPr>
          <w:rFonts w:cs="Times New Roman"/>
          <w:iCs/>
          <w:sz w:val="28"/>
          <w:szCs w:val="20"/>
          <w:lang w:eastAsia="ru-RU"/>
        </w:rPr>
        <w:t>в 2014 году – 357,5 единиц.</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Темп роста показателя в 2014 году составил 98,3% к уровню 2013 года.</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 xml:space="preserve">В плановом периоде 2015-2017 годов прогнозируется рост показателя в среднем на 1% от показателя отчетного года, с учетом дальнейшего снижения численности населения. Достижение данных значений планируется за счет реализации мероприятий муниципальной программы «Развитие субъектов малого и среднего предпринимательства в городском округе «Город Лесной» до 2017 года». </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 xml:space="preserve">В 2014 году на реализацию муниципальной программы «Поддержка предпринимательства в городском округе «Город Лесной» на 2013-2015 годы» из местного и областного бюджетов было выделено 3 129,6 тыс. рублей. </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 xml:space="preserve">Кроме того, в целях выявления и сокращения административных барьеров при осуществлении предпринимательской деятельности, эффективного взаимодействия органов местного самоуправления и субъектов малого и среднего предпринимательства, с 2008 года в городском округе «Город Лесной» осуществляет свою деятельность Совет по развитию малого и среднего предпринимательства. Совет является постоянно действующим совещательным органом при администрации главе городского округа «Город Лесной». </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Также в целях формирования инфраструктуры поддержки субъектов малого и среднего предпринимательства на территории городского округа «Город Лесной» и в дальнейшем предоставления поддержки субъектам предпринимательства городского округа «Город Лесной» с 2008 года функционирует некоммерческая организация – Фонд «Центр развития предпринимательства городского округа «Город Лесной». Учредителями Фонда выступали администрация городского округа «Город Лесной» и Свердловский областной фонд поддержки малого и среднего предпринимательства. Основным условием создания Фонда является обеспечение доступности предоставляемых услуг для всех субъектов малого и среднего предпринимательства городского округа, как начинающих, так и действующих.</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Все это создает благоприятные условия и предпосылки для развития бизнеса в муниципалитете и роста численности субъектов малого и среднего предпринимательства.</w:t>
      </w:r>
    </w:p>
    <w:p w:rsidR="00435852" w:rsidRPr="00435852" w:rsidRDefault="00435852" w:rsidP="00435852">
      <w:pPr>
        <w:suppressAutoHyphens w:val="0"/>
        <w:overflowPunct w:val="0"/>
        <w:autoSpaceDE w:val="0"/>
        <w:autoSpaceDN w:val="0"/>
        <w:adjustRightInd w:val="0"/>
        <w:ind w:firstLine="709"/>
        <w:jc w:val="both"/>
        <w:textAlignment w:val="baseline"/>
        <w:rPr>
          <w:rFonts w:cs="Times New Roman"/>
          <w:sz w:val="28"/>
          <w:szCs w:val="28"/>
          <w:lang w:eastAsia="ru-RU"/>
        </w:rPr>
      </w:pPr>
      <w:r w:rsidRPr="00435852">
        <w:rPr>
          <w:rFonts w:cs="Times New Roman"/>
          <w:bCs/>
          <w:iCs/>
          <w:sz w:val="28"/>
          <w:szCs w:val="28"/>
          <w:lang w:eastAsia="ru-RU"/>
        </w:rPr>
        <w:t xml:space="preserve">Динамика показателя </w:t>
      </w:r>
      <w:r w:rsidRPr="00435852">
        <w:rPr>
          <w:rFonts w:cs="Times New Roman"/>
          <w:sz w:val="28"/>
          <w:szCs w:val="28"/>
          <w:lang w:eastAsia="ru-RU"/>
        </w:rPr>
        <w:t>за три предшествующих года, отчетный год и плановый трехлетний период представлена на диаграмме 1.</w:t>
      </w:r>
    </w:p>
    <w:p w:rsidR="00435852" w:rsidRPr="00435852" w:rsidRDefault="00435852" w:rsidP="00435852">
      <w:pPr>
        <w:suppressAutoHyphens w:val="0"/>
        <w:ind w:firstLine="709"/>
        <w:jc w:val="right"/>
        <w:rPr>
          <w:rFonts w:cs="Times New Roman"/>
          <w:b/>
          <w:lang w:eastAsia="ru-RU"/>
        </w:rPr>
      </w:pPr>
    </w:p>
    <w:p w:rsidR="00435852" w:rsidRPr="00435852" w:rsidRDefault="00435852" w:rsidP="00435852">
      <w:pPr>
        <w:suppressAutoHyphens w:val="0"/>
        <w:ind w:firstLine="709"/>
        <w:jc w:val="right"/>
        <w:rPr>
          <w:rFonts w:cs="Times New Roman"/>
          <w:lang w:eastAsia="ru-RU"/>
        </w:rPr>
      </w:pPr>
      <w:r w:rsidRPr="00435852">
        <w:rPr>
          <w:rFonts w:cs="Times New Roman"/>
          <w:lang w:eastAsia="ru-RU"/>
        </w:rPr>
        <w:lastRenderedPageBreak/>
        <w:t>Диаграмма 1</w:t>
      </w:r>
    </w:p>
    <w:p w:rsidR="00435852" w:rsidRPr="00435852" w:rsidRDefault="00435852" w:rsidP="00435852">
      <w:pPr>
        <w:suppressAutoHyphens w:val="0"/>
        <w:ind w:firstLine="709"/>
        <w:jc w:val="right"/>
        <w:rPr>
          <w:rFonts w:cs="Times New Roman"/>
          <w:lang w:eastAsia="ru-RU"/>
        </w:rPr>
      </w:pPr>
    </w:p>
    <w:p w:rsidR="00435852" w:rsidRPr="00435852" w:rsidRDefault="00435852" w:rsidP="00435852">
      <w:pPr>
        <w:suppressAutoHyphens w:val="0"/>
        <w:jc w:val="center"/>
        <w:rPr>
          <w:rFonts w:cs="Times New Roman"/>
          <w:b/>
          <w:bCs/>
          <w:sz w:val="28"/>
          <w:szCs w:val="28"/>
          <w:lang w:eastAsia="ru-RU"/>
        </w:rPr>
      </w:pPr>
      <w:r w:rsidRPr="00435852">
        <w:rPr>
          <w:rFonts w:cs="Times New Roman"/>
          <w:b/>
          <w:bCs/>
          <w:sz w:val="28"/>
          <w:szCs w:val="28"/>
          <w:lang w:eastAsia="ru-RU"/>
        </w:rPr>
        <w:t xml:space="preserve">Число субъектов малого и среднего предпринимательства </w:t>
      </w:r>
    </w:p>
    <w:p w:rsidR="00435852" w:rsidRPr="00435852" w:rsidRDefault="00435852" w:rsidP="00435852">
      <w:pPr>
        <w:suppressAutoHyphens w:val="0"/>
        <w:jc w:val="center"/>
        <w:rPr>
          <w:rFonts w:cs="Times New Roman"/>
          <w:sz w:val="28"/>
          <w:szCs w:val="28"/>
          <w:lang w:eastAsia="ru-RU"/>
        </w:rPr>
      </w:pPr>
      <w:r w:rsidRPr="00435852">
        <w:rPr>
          <w:rFonts w:cs="Times New Roman"/>
          <w:b/>
          <w:bCs/>
          <w:sz w:val="28"/>
          <w:szCs w:val="28"/>
          <w:lang w:eastAsia="ru-RU"/>
        </w:rPr>
        <w:t>в расчете на 10 тыс. человек населения, единиц</w:t>
      </w:r>
    </w:p>
    <w:p w:rsidR="00435852" w:rsidRPr="00435852" w:rsidRDefault="00435852" w:rsidP="00435852">
      <w:pPr>
        <w:suppressAutoHyphens w:val="0"/>
        <w:ind w:firstLine="709"/>
        <w:jc w:val="right"/>
        <w:rPr>
          <w:rFonts w:cs="Times New Roman"/>
          <w:sz w:val="14"/>
          <w:lang w:eastAsia="ru-RU"/>
        </w:rPr>
      </w:pPr>
    </w:p>
    <w:p w:rsidR="00435852" w:rsidRPr="00435852" w:rsidRDefault="00435852" w:rsidP="00435852">
      <w:pPr>
        <w:suppressAutoHyphens w:val="0"/>
        <w:ind w:firstLine="709"/>
        <w:jc w:val="right"/>
        <w:rPr>
          <w:rFonts w:cs="Times New Roman"/>
          <w:b/>
          <w:sz w:val="16"/>
          <w:szCs w:val="16"/>
          <w:lang w:eastAsia="ru-RU"/>
        </w:rPr>
      </w:pPr>
    </w:p>
    <w:p w:rsidR="00435852" w:rsidRPr="00435852" w:rsidRDefault="00435852" w:rsidP="00961DEE">
      <w:pPr>
        <w:suppressAutoHyphens w:val="0"/>
        <w:ind w:firstLine="709"/>
        <w:rPr>
          <w:rFonts w:cs="Times New Roman"/>
          <w:lang w:eastAsia="ru-RU"/>
        </w:rPr>
      </w:pPr>
      <w:r w:rsidRPr="00435852">
        <w:rPr>
          <w:rFonts w:cs="Times New Roman"/>
          <w:noProof/>
          <w:lang w:eastAsia="ru-RU"/>
        </w:rPr>
        <w:drawing>
          <wp:inline distT="0" distB="0" distL="0" distR="0" wp14:anchorId="4DCC277C" wp14:editId="2C13AD85">
            <wp:extent cx="5547360" cy="3048000"/>
            <wp:effectExtent l="19050" t="0" r="15240" b="0"/>
            <wp:docPr id="1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35852" w:rsidRPr="00435852" w:rsidRDefault="00435852" w:rsidP="00435852">
      <w:pPr>
        <w:widowControl w:val="0"/>
        <w:numPr>
          <w:ilvl w:val="0"/>
          <w:numId w:val="26"/>
        </w:numPr>
        <w:tabs>
          <w:tab w:val="left" w:pos="1134"/>
        </w:tabs>
        <w:suppressAutoHyphens w:val="0"/>
        <w:spacing w:before="60" w:after="60"/>
        <w:ind w:left="0" w:firstLine="709"/>
        <w:jc w:val="both"/>
        <w:rPr>
          <w:rFonts w:cs="Times New Roman"/>
          <w:b/>
          <w:color w:val="032A71"/>
          <w:sz w:val="28"/>
          <w:szCs w:val="28"/>
          <w:lang w:eastAsia="ru-RU"/>
        </w:rPr>
      </w:pPr>
      <w:r w:rsidRPr="00435852">
        <w:rPr>
          <w:rFonts w:cs="Times New Roman"/>
          <w:b/>
          <w:color w:val="032A71"/>
          <w:sz w:val="28"/>
          <w:szCs w:val="28"/>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435852" w:rsidRPr="00435852" w:rsidRDefault="00435852" w:rsidP="00435852">
      <w:pPr>
        <w:suppressAutoHyphens w:val="0"/>
        <w:ind w:firstLine="709"/>
        <w:jc w:val="both"/>
        <w:rPr>
          <w:rFonts w:cs="Times New Roman"/>
          <w:iCs/>
          <w:sz w:val="28"/>
          <w:szCs w:val="28"/>
          <w:lang w:eastAsia="ru-RU"/>
        </w:rPr>
      </w:pPr>
      <w:r w:rsidRPr="00435852">
        <w:rPr>
          <w:rFonts w:cs="Times New Roman"/>
          <w:iCs/>
          <w:sz w:val="28"/>
          <w:szCs w:val="28"/>
          <w:lang w:eastAsia="ru-RU"/>
        </w:rPr>
        <w:t>Значение показателя в предыдущие годы и отчетный год составило:</w:t>
      </w:r>
    </w:p>
    <w:p w:rsidR="00435852" w:rsidRPr="00435852" w:rsidRDefault="00435852" w:rsidP="00435852">
      <w:pPr>
        <w:suppressAutoHyphens w:val="0"/>
        <w:overflowPunct w:val="0"/>
        <w:autoSpaceDE w:val="0"/>
        <w:autoSpaceDN w:val="0"/>
        <w:adjustRightInd w:val="0"/>
        <w:ind w:firstLine="709"/>
        <w:jc w:val="both"/>
        <w:textAlignment w:val="baseline"/>
        <w:rPr>
          <w:rFonts w:cs="Times New Roman"/>
          <w:iCs/>
          <w:sz w:val="28"/>
          <w:szCs w:val="20"/>
          <w:lang w:eastAsia="ru-RU"/>
        </w:rPr>
      </w:pPr>
      <w:r w:rsidRPr="00435852">
        <w:rPr>
          <w:rFonts w:cs="Times New Roman"/>
          <w:iCs/>
          <w:sz w:val="28"/>
          <w:szCs w:val="20"/>
          <w:lang w:eastAsia="ru-RU"/>
        </w:rPr>
        <w:t>в 2011 году – 24,6%;</w:t>
      </w:r>
    </w:p>
    <w:p w:rsidR="00435852" w:rsidRPr="00435852" w:rsidRDefault="00435852" w:rsidP="00435852">
      <w:pPr>
        <w:suppressAutoHyphens w:val="0"/>
        <w:overflowPunct w:val="0"/>
        <w:autoSpaceDE w:val="0"/>
        <w:autoSpaceDN w:val="0"/>
        <w:adjustRightInd w:val="0"/>
        <w:ind w:firstLine="709"/>
        <w:jc w:val="both"/>
        <w:textAlignment w:val="baseline"/>
        <w:rPr>
          <w:rFonts w:cs="Times New Roman"/>
          <w:iCs/>
          <w:sz w:val="28"/>
          <w:szCs w:val="20"/>
          <w:lang w:eastAsia="ru-RU"/>
        </w:rPr>
      </w:pPr>
      <w:r w:rsidRPr="00435852">
        <w:rPr>
          <w:rFonts w:cs="Times New Roman"/>
          <w:iCs/>
          <w:sz w:val="28"/>
          <w:szCs w:val="20"/>
          <w:lang w:eastAsia="ru-RU"/>
        </w:rPr>
        <w:t>в 2012 году – 24,6%;</w:t>
      </w:r>
    </w:p>
    <w:p w:rsidR="00435852" w:rsidRPr="00435852" w:rsidRDefault="00435852" w:rsidP="00435852">
      <w:pPr>
        <w:suppressAutoHyphens w:val="0"/>
        <w:overflowPunct w:val="0"/>
        <w:autoSpaceDE w:val="0"/>
        <w:autoSpaceDN w:val="0"/>
        <w:adjustRightInd w:val="0"/>
        <w:ind w:firstLine="709"/>
        <w:jc w:val="both"/>
        <w:textAlignment w:val="baseline"/>
        <w:rPr>
          <w:rFonts w:cs="Times New Roman"/>
          <w:iCs/>
          <w:sz w:val="28"/>
          <w:szCs w:val="20"/>
          <w:lang w:eastAsia="ru-RU"/>
        </w:rPr>
      </w:pPr>
      <w:r w:rsidRPr="00435852">
        <w:rPr>
          <w:rFonts w:cs="Times New Roman"/>
          <w:iCs/>
          <w:sz w:val="28"/>
          <w:szCs w:val="20"/>
          <w:lang w:eastAsia="ru-RU"/>
        </w:rPr>
        <w:t>в 2013 году – 30,6%;</w:t>
      </w:r>
    </w:p>
    <w:p w:rsidR="00435852" w:rsidRPr="00435852" w:rsidRDefault="00435852" w:rsidP="00435852">
      <w:pPr>
        <w:suppressAutoHyphens w:val="0"/>
        <w:overflowPunct w:val="0"/>
        <w:autoSpaceDE w:val="0"/>
        <w:autoSpaceDN w:val="0"/>
        <w:adjustRightInd w:val="0"/>
        <w:ind w:firstLine="709"/>
        <w:jc w:val="both"/>
        <w:textAlignment w:val="baseline"/>
        <w:rPr>
          <w:rFonts w:cs="Times New Roman"/>
          <w:iCs/>
          <w:sz w:val="28"/>
          <w:szCs w:val="20"/>
          <w:lang w:eastAsia="ru-RU"/>
        </w:rPr>
      </w:pPr>
      <w:r w:rsidRPr="00435852">
        <w:rPr>
          <w:rFonts w:cs="Times New Roman"/>
          <w:iCs/>
          <w:sz w:val="28"/>
          <w:szCs w:val="20"/>
          <w:lang w:eastAsia="ru-RU"/>
        </w:rPr>
        <w:t>в 2014 году – 26,6%.</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 xml:space="preserve">В отчетном 2014 году значение данного показателя снизилось до26,6% за счет снижения числа субъектов малого и среднего предпринимательства. </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В 2015 году запланировано увеличение значения показателя на 5,9 % относительно значения отчетного года увеличения числа субъектов малого и среднего предпринимательства. В плановом периоде 2016-2017 годов снижение показателя на 0,1%.</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2015 год – 32,50%;</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2016 год – 32,40%;</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2017 год – 32,40%.</w:t>
      </w:r>
    </w:p>
    <w:p w:rsidR="00435852" w:rsidRPr="00435852" w:rsidRDefault="00435852" w:rsidP="00961DEE">
      <w:pPr>
        <w:suppressAutoHyphens w:val="0"/>
        <w:ind w:firstLine="709"/>
        <w:jc w:val="both"/>
        <w:rPr>
          <w:rFonts w:cs="Times New Roman"/>
          <w:sz w:val="28"/>
          <w:szCs w:val="28"/>
          <w:lang w:eastAsia="ru-RU"/>
        </w:rPr>
      </w:pPr>
      <w:r w:rsidRPr="00435852">
        <w:rPr>
          <w:rFonts w:cs="Times New Roman"/>
          <w:sz w:val="28"/>
          <w:szCs w:val="28"/>
          <w:lang w:eastAsia="ru-RU"/>
        </w:rPr>
        <w:t>Достижение целевых значений показателя планируется за счет реализации мероприятий муниципальной программы «Развитие субъектов малого и среднего предпринимательства в городском округе «Город Лесной» до 2017 года»</w:t>
      </w:r>
      <w:r w:rsidR="00961DEE">
        <w:rPr>
          <w:rFonts w:cs="Times New Roman"/>
          <w:sz w:val="28"/>
          <w:szCs w:val="28"/>
          <w:lang w:eastAsia="ru-RU"/>
        </w:rPr>
        <w:t>.</w:t>
      </w:r>
    </w:p>
    <w:p w:rsidR="00435852" w:rsidRPr="00435852" w:rsidRDefault="00435852" w:rsidP="00961DEE">
      <w:pPr>
        <w:widowControl w:val="0"/>
        <w:numPr>
          <w:ilvl w:val="0"/>
          <w:numId w:val="26"/>
        </w:numPr>
        <w:tabs>
          <w:tab w:val="left" w:pos="1134"/>
        </w:tabs>
        <w:suppressAutoHyphens w:val="0"/>
        <w:spacing w:line="228" w:lineRule="auto"/>
        <w:ind w:left="0" w:firstLine="709"/>
        <w:jc w:val="both"/>
        <w:rPr>
          <w:rFonts w:cs="Times New Roman"/>
          <w:b/>
          <w:color w:val="032A71"/>
          <w:sz w:val="28"/>
          <w:szCs w:val="28"/>
          <w:lang w:eastAsia="ru-RU"/>
        </w:rPr>
      </w:pPr>
      <w:r w:rsidRPr="00435852">
        <w:rPr>
          <w:rFonts w:cs="Times New Roman"/>
          <w:b/>
          <w:color w:val="032A71"/>
          <w:sz w:val="28"/>
          <w:szCs w:val="28"/>
          <w:lang w:eastAsia="ru-RU"/>
        </w:rPr>
        <w:t>Объем инвестиций в основной капитал (за исключением бюджетных средств) в расчете на 1 жителя</w:t>
      </w:r>
    </w:p>
    <w:p w:rsidR="00435852" w:rsidRPr="00435852" w:rsidRDefault="00435852" w:rsidP="00961DEE">
      <w:pPr>
        <w:suppressAutoHyphens w:val="0"/>
        <w:spacing w:line="228" w:lineRule="auto"/>
        <w:ind w:firstLine="709"/>
        <w:jc w:val="both"/>
        <w:rPr>
          <w:rFonts w:cs="Times New Roman"/>
          <w:sz w:val="28"/>
          <w:szCs w:val="28"/>
          <w:lang w:eastAsia="ru-RU"/>
        </w:rPr>
      </w:pPr>
      <w:proofErr w:type="gramStart"/>
      <w:r w:rsidRPr="00435852">
        <w:rPr>
          <w:rFonts w:cs="Times New Roman"/>
          <w:sz w:val="28"/>
          <w:szCs w:val="28"/>
          <w:lang w:eastAsia="ru-RU"/>
        </w:rPr>
        <w:t>Объем инвестиций в основной капитал (за исключением бюджетных средств) в расчете на 1 жителя в предыдущие и отчетный годы составил:</w:t>
      </w:r>
      <w:proofErr w:type="gramEnd"/>
    </w:p>
    <w:p w:rsidR="00435852" w:rsidRPr="00435852" w:rsidRDefault="00435852" w:rsidP="00961DEE">
      <w:pPr>
        <w:suppressAutoHyphens w:val="0"/>
        <w:spacing w:line="228" w:lineRule="auto"/>
        <w:ind w:firstLine="709"/>
        <w:jc w:val="both"/>
        <w:rPr>
          <w:rFonts w:cs="Times New Roman"/>
          <w:sz w:val="28"/>
          <w:szCs w:val="28"/>
          <w:lang w:eastAsia="ru-RU"/>
        </w:rPr>
      </w:pPr>
      <w:r w:rsidRPr="00435852">
        <w:rPr>
          <w:rFonts w:cs="Times New Roman"/>
          <w:sz w:val="28"/>
          <w:szCs w:val="28"/>
          <w:lang w:eastAsia="ru-RU"/>
        </w:rPr>
        <w:t>2011 год – 15 451,00 рублей;</w:t>
      </w:r>
    </w:p>
    <w:p w:rsidR="00435852" w:rsidRPr="00435852" w:rsidRDefault="00435852" w:rsidP="00961DEE">
      <w:pPr>
        <w:suppressAutoHyphens w:val="0"/>
        <w:spacing w:line="228" w:lineRule="auto"/>
        <w:ind w:firstLine="709"/>
        <w:jc w:val="both"/>
        <w:rPr>
          <w:rFonts w:cs="Times New Roman"/>
          <w:sz w:val="28"/>
          <w:szCs w:val="28"/>
          <w:lang w:eastAsia="ru-RU"/>
        </w:rPr>
      </w:pPr>
      <w:r w:rsidRPr="00435852">
        <w:rPr>
          <w:rFonts w:cs="Times New Roman"/>
          <w:sz w:val="28"/>
          <w:szCs w:val="28"/>
          <w:lang w:eastAsia="ru-RU"/>
        </w:rPr>
        <w:lastRenderedPageBreak/>
        <w:t>2012 год – 10 173,30 рублей;</w:t>
      </w:r>
    </w:p>
    <w:p w:rsidR="00435852" w:rsidRPr="00435852" w:rsidRDefault="00435852" w:rsidP="00961DEE">
      <w:pPr>
        <w:suppressAutoHyphens w:val="0"/>
        <w:spacing w:line="228" w:lineRule="auto"/>
        <w:ind w:firstLine="709"/>
        <w:jc w:val="both"/>
        <w:rPr>
          <w:rFonts w:cs="Times New Roman"/>
          <w:sz w:val="28"/>
          <w:szCs w:val="28"/>
          <w:lang w:eastAsia="ru-RU"/>
        </w:rPr>
      </w:pPr>
      <w:r w:rsidRPr="00435852">
        <w:rPr>
          <w:rFonts w:cs="Times New Roman"/>
          <w:sz w:val="28"/>
          <w:szCs w:val="28"/>
          <w:lang w:eastAsia="ru-RU"/>
        </w:rPr>
        <w:t>2013 год – 23 440,00 рублей;</w:t>
      </w:r>
    </w:p>
    <w:p w:rsidR="00435852" w:rsidRPr="00435852" w:rsidRDefault="00435852" w:rsidP="00961DEE">
      <w:pPr>
        <w:suppressAutoHyphens w:val="0"/>
        <w:spacing w:line="228" w:lineRule="auto"/>
        <w:ind w:firstLine="709"/>
        <w:jc w:val="both"/>
        <w:rPr>
          <w:rFonts w:cs="Times New Roman"/>
          <w:sz w:val="28"/>
          <w:szCs w:val="28"/>
          <w:lang w:eastAsia="ru-RU"/>
        </w:rPr>
      </w:pPr>
      <w:r w:rsidRPr="00435852">
        <w:rPr>
          <w:rFonts w:cs="Times New Roman"/>
          <w:sz w:val="28"/>
          <w:szCs w:val="28"/>
          <w:lang w:eastAsia="ru-RU"/>
        </w:rPr>
        <w:t>2014 год – 25 565,00 рублей.</w:t>
      </w:r>
    </w:p>
    <w:p w:rsidR="00435852" w:rsidRPr="00435852" w:rsidRDefault="00435852" w:rsidP="00961DEE">
      <w:pPr>
        <w:suppressAutoHyphens w:val="0"/>
        <w:spacing w:line="228" w:lineRule="auto"/>
        <w:ind w:firstLine="709"/>
        <w:jc w:val="both"/>
        <w:rPr>
          <w:rFonts w:cs="Times New Roman"/>
          <w:sz w:val="28"/>
          <w:szCs w:val="28"/>
          <w:lang w:eastAsia="ru-RU"/>
        </w:rPr>
      </w:pPr>
      <w:r w:rsidRPr="00435852">
        <w:rPr>
          <w:rFonts w:cs="Times New Roman"/>
          <w:sz w:val="28"/>
          <w:szCs w:val="28"/>
          <w:lang w:eastAsia="ru-RU"/>
        </w:rPr>
        <w:t>В целях повышения инвестиционной привлекательности и создания благоприятных условий для развития бизнеса администрацией городского округа утвержден и реализуется План мероприятий («Дорожная карта») городского округа «Город Лесной» по повышению инвестиционной привлекательности и созданию в нем благоприятных условий для развития бизнеса на 2014-2020 годы.</w:t>
      </w:r>
    </w:p>
    <w:p w:rsidR="00435852" w:rsidRPr="00435852" w:rsidRDefault="00435852" w:rsidP="00961DEE">
      <w:pPr>
        <w:suppressAutoHyphens w:val="0"/>
        <w:spacing w:line="228" w:lineRule="auto"/>
        <w:ind w:firstLine="709"/>
        <w:jc w:val="both"/>
        <w:rPr>
          <w:rFonts w:cs="Times New Roman"/>
          <w:sz w:val="28"/>
          <w:szCs w:val="28"/>
          <w:lang w:eastAsia="ru-RU"/>
        </w:rPr>
      </w:pPr>
      <w:r w:rsidRPr="00435852">
        <w:rPr>
          <w:rFonts w:cs="Times New Roman"/>
          <w:sz w:val="28"/>
          <w:szCs w:val="28"/>
          <w:lang w:eastAsia="ru-RU"/>
        </w:rPr>
        <w:t>Значение показателя на плановый трехлетний период составит:</w:t>
      </w:r>
    </w:p>
    <w:p w:rsidR="00435852" w:rsidRPr="00435852" w:rsidRDefault="00435852" w:rsidP="00961DEE">
      <w:pPr>
        <w:suppressAutoHyphens w:val="0"/>
        <w:spacing w:line="228" w:lineRule="auto"/>
        <w:ind w:firstLine="709"/>
        <w:jc w:val="both"/>
        <w:rPr>
          <w:rFonts w:cs="Times New Roman"/>
          <w:sz w:val="28"/>
          <w:szCs w:val="28"/>
          <w:lang w:eastAsia="ru-RU"/>
        </w:rPr>
      </w:pPr>
      <w:r w:rsidRPr="00435852">
        <w:rPr>
          <w:rFonts w:cs="Times New Roman"/>
          <w:sz w:val="28"/>
          <w:szCs w:val="28"/>
          <w:lang w:eastAsia="ru-RU"/>
        </w:rPr>
        <w:t>2015 год – 16 471,00 рублей;</w:t>
      </w:r>
    </w:p>
    <w:p w:rsidR="00435852" w:rsidRPr="00435852" w:rsidRDefault="00435852" w:rsidP="00961DEE">
      <w:pPr>
        <w:suppressAutoHyphens w:val="0"/>
        <w:spacing w:line="228" w:lineRule="auto"/>
        <w:ind w:firstLine="709"/>
        <w:jc w:val="both"/>
        <w:rPr>
          <w:rFonts w:cs="Times New Roman"/>
          <w:sz w:val="28"/>
          <w:szCs w:val="28"/>
          <w:lang w:eastAsia="ru-RU"/>
        </w:rPr>
      </w:pPr>
      <w:r w:rsidRPr="00435852">
        <w:rPr>
          <w:rFonts w:cs="Times New Roman"/>
          <w:sz w:val="28"/>
          <w:szCs w:val="28"/>
          <w:lang w:eastAsia="ru-RU"/>
        </w:rPr>
        <w:t>2016 год – 19 062,00 рублей;</w:t>
      </w:r>
    </w:p>
    <w:p w:rsidR="00435852" w:rsidRPr="00435852" w:rsidRDefault="00435852" w:rsidP="00961DEE">
      <w:pPr>
        <w:suppressAutoHyphens w:val="0"/>
        <w:spacing w:line="228" w:lineRule="auto"/>
        <w:ind w:firstLine="709"/>
        <w:jc w:val="both"/>
        <w:rPr>
          <w:rFonts w:cs="Times New Roman"/>
          <w:sz w:val="28"/>
          <w:szCs w:val="28"/>
          <w:lang w:eastAsia="ru-RU"/>
        </w:rPr>
      </w:pPr>
      <w:r w:rsidRPr="00435852">
        <w:rPr>
          <w:rFonts w:cs="Times New Roman"/>
          <w:sz w:val="28"/>
          <w:szCs w:val="28"/>
          <w:lang w:eastAsia="ru-RU"/>
        </w:rPr>
        <w:t>2017 год – 20 968,00 рублей.</w:t>
      </w:r>
    </w:p>
    <w:p w:rsidR="00435852" w:rsidRPr="00435852" w:rsidRDefault="00435852" w:rsidP="00961DEE">
      <w:pPr>
        <w:widowControl w:val="0"/>
        <w:numPr>
          <w:ilvl w:val="0"/>
          <w:numId w:val="26"/>
        </w:numPr>
        <w:tabs>
          <w:tab w:val="left" w:pos="1134"/>
        </w:tabs>
        <w:suppressAutoHyphens w:val="0"/>
        <w:spacing w:line="228" w:lineRule="auto"/>
        <w:ind w:left="0" w:firstLine="709"/>
        <w:jc w:val="both"/>
        <w:rPr>
          <w:rFonts w:cs="Times New Roman"/>
          <w:b/>
          <w:color w:val="032A71"/>
          <w:sz w:val="28"/>
          <w:szCs w:val="28"/>
          <w:lang w:eastAsia="ru-RU"/>
        </w:rPr>
      </w:pPr>
      <w:r w:rsidRPr="00435852">
        <w:rPr>
          <w:rFonts w:cs="Times New Roman"/>
          <w:b/>
          <w:color w:val="032A71"/>
          <w:sz w:val="28"/>
          <w:szCs w:val="28"/>
          <w:lang w:eastAsia="ru-RU"/>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p w:rsidR="00435852" w:rsidRPr="00435852" w:rsidRDefault="00435852" w:rsidP="00961DEE">
      <w:pPr>
        <w:suppressAutoHyphens w:val="0"/>
        <w:spacing w:line="228" w:lineRule="auto"/>
        <w:ind w:firstLine="709"/>
        <w:jc w:val="both"/>
        <w:rPr>
          <w:rFonts w:cs="Times New Roman"/>
          <w:sz w:val="28"/>
          <w:szCs w:val="28"/>
          <w:lang w:eastAsia="ru-RU"/>
        </w:rPr>
      </w:pPr>
      <w:r w:rsidRPr="00435852">
        <w:rPr>
          <w:rFonts w:cs="Times New Roman"/>
          <w:sz w:val="28"/>
          <w:szCs w:val="28"/>
          <w:lang w:eastAsia="ru-RU"/>
        </w:rPr>
        <w:t xml:space="preserve">Общая площадь земель в административных границах городского округа «Город Лесной» составляет 35938 га. Доля площади земельных участков, являющихся объектами налогообложения земельным налогом, в общей площади территории городского округа «Город Лесной» в 2014 году осталась на уровне 2012-2013 годов и составляет 3,2% (в 2011 году значение показателя составляло – 3,1%). </w:t>
      </w:r>
    </w:p>
    <w:p w:rsidR="00435852" w:rsidRPr="00435852" w:rsidRDefault="00435852" w:rsidP="00961DEE">
      <w:pPr>
        <w:suppressAutoHyphens w:val="0"/>
        <w:spacing w:line="228" w:lineRule="auto"/>
        <w:ind w:firstLine="709"/>
        <w:jc w:val="both"/>
        <w:rPr>
          <w:rFonts w:cs="Times New Roman"/>
          <w:sz w:val="28"/>
          <w:szCs w:val="28"/>
          <w:lang w:eastAsia="ru-RU"/>
        </w:rPr>
      </w:pPr>
      <w:r w:rsidRPr="00435852">
        <w:rPr>
          <w:rFonts w:cs="Times New Roman"/>
          <w:sz w:val="28"/>
          <w:szCs w:val="28"/>
          <w:lang w:eastAsia="ru-RU"/>
        </w:rPr>
        <w:t>Городской округ «Город Лесной» является закрытым административно – территориальным образованием. В соответствии с пунктом 5 статьи 27 Земельного кодекса Российской Федерации земельные участки в границах закрытых административно – территориальных образованиях находящиеся в государственной или муниципальной собственности ограничиваются в обороте, то есть не предоставляются в собственность. В связи с этим, доля площади земельных участков, являющихся объектами налогообложения земельным налогом, в общей площади территории городского округа, незначительна, и резервов для её увеличения нет.</w:t>
      </w:r>
    </w:p>
    <w:p w:rsidR="00961DEE" w:rsidRDefault="00961DEE" w:rsidP="00435852">
      <w:pPr>
        <w:suppressAutoHyphens w:val="0"/>
        <w:autoSpaceDE w:val="0"/>
        <w:autoSpaceDN w:val="0"/>
        <w:adjustRightInd w:val="0"/>
        <w:ind w:firstLine="708"/>
        <w:jc w:val="right"/>
        <w:rPr>
          <w:rFonts w:cs="Times New Roman"/>
          <w:color w:val="000000"/>
          <w:lang w:eastAsia="en-US"/>
        </w:rPr>
      </w:pPr>
    </w:p>
    <w:p w:rsidR="00435852" w:rsidRPr="00435852" w:rsidRDefault="00435852" w:rsidP="00435852">
      <w:pPr>
        <w:suppressAutoHyphens w:val="0"/>
        <w:autoSpaceDE w:val="0"/>
        <w:autoSpaceDN w:val="0"/>
        <w:adjustRightInd w:val="0"/>
        <w:ind w:firstLine="708"/>
        <w:jc w:val="right"/>
        <w:rPr>
          <w:rFonts w:cs="Times New Roman"/>
          <w:color w:val="000000"/>
          <w:lang w:eastAsia="en-US"/>
        </w:rPr>
      </w:pPr>
      <w:r w:rsidRPr="00435852">
        <w:rPr>
          <w:rFonts w:cs="Times New Roman"/>
          <w:color w:val="000000"/>
          <w:lang w:eastAsia="en-US"/>
        </w:rPr>
        <w:t>Диаграмма 2</w:t>
      </w:r>
    </w:p>
    <w:p w:rsidR="00435852" w:rsidRPr="00435852" w:rsidRDefault="00435852" w:rsidP="00435852">
      <w:pPr>
        <w:suppressAutoHyphens w:val="0"/>
        <w:autoSpaceDE w:val="0"/>
        <w:autoSpaceDN w:val="0"/>
        <w:adjustRightInd w:val="0"/>
        <w:jc w:val="right"/>
        <w:rPr>
          <w:rFonts w:cs="Times New Roman"/>
          <w:color w:val="000000"/>
          <w:sz w:val="10"/>
          <w:szCs w:val="16"/>
          <w:lang w:eastAsia="en-US"/>
        </w:rPr>
      </w:pPr>
    </w:p>
    <w:p w:rsidR="00435852" w:rsidRPr="00435852" w:rsidRDefault="00435852" w:rsidP="00435852">
      <w:pPr>
        <w:suppressAutoHyphens w:val="0"/>
        <w:autoSpaceDE w:val="0"/>
        <w:autoSpaceDN w:val="0"/>
        <w:adjustRightInd w:val="0"/>
        <w:jc w:val="center"/>
        <w:rPr>
          <w:rFonts w:cs="Times New Roman"/>
          <w:b/>
          <w:color w:val="000000"/>
          <w:sz w:val="28"/>
          <w:lang w:eastAsia="en-US"/>
        </w:rPr>
      </w:pPr>
      <w:r w:rsidRPr="00435852">
        <w:rPr>
          <w:rFonts w:cs="Times New Roman"/>
          <w:b/>
          <w:color w:val="000000"/>
          <w:sz w:val="28"/>
          <w:lang w:eastAsia="en-US"/>
        </w:rPr>
        <w:t xml:space="preserve">Доля площади земельных участков, являющихся объектами налогообложения </w:t>
      </w:r>
    </w:p>
    <w:p w:rsidR="00435852" w:rsidRPr="00435852" w:rsidRDefault="00435852" w:rsidP="00435852">
      <w:pPr>
        <w:suppressAutoHyphens w:val="0"/>
        <w:autoSpaceDE w:val="0"/>
        <w:autoSpaceDN w:val="0"/>
        <w:adjustRightInd w:val="0"/>
        <w:jc w:val="center"/>
        <w:rPr>
          <w:rFonts w:cs="Times New Roman"/>
          <w:b/>
          <w:color w:val="000000"/>
          <w:sz w:val="28"/>
          <w:lang w:eastAsia="en-US"/>
        </w:rPr>
      </w:pPr>
      <w:r w:rsidRPr="00435852">
        <w:rPr>
          <w:rFonts w:cs="Times New Roman"/>
          <w:b/>
          <w:color w:val="000000"/>
          <w:sz w:val="28"/>
          <w:lang w:eastAsia="en-US"/>
        </w:rPr>
        <w:t>земельным налогом в общей площади городского округа, %</w:t>
      </w:r>
    </w:p>
    <w:p w:rsidR="00435852" w:rsidRPr="00435852" w:rsidRDefault="00435852" w:rsidP="00435852">
      <w:pPr>
        <w:suppressAutoHyphens w:val="0"/>
        <w:autoSpaceDE w:val="0"/>
        <w:autoSpaceDN w:val="0"/>
        <w:adjustRightInd w:val="0"/>
        <w:ind w:firstLine="708"/>
        <w:jc w:val="center"/>
        <w:rPr>
          <w:rFonts w:cs="Times New Roman"/>
          <w:b/>
          <w:color w:val="000000"/>
          <w:lang w:eastAsia="en-US"/>
        </w:rPr>
      </w:pPr>
    </w:p>
    <w:p w:rsidR="00435852" w:rsidRPr="00435852" w:rsidRDefault="00435852" w:rsidP="00435852">
      <w:pPr>
        <w:suppressAutoHyphens w:val="0"/>
        <w:autoSpaceDE w:val="0"/>
        <w:autoSpaceDN w:val="0"/>
        <w:adjustRightInd w:val="0"/>
        <w:ind w:hanging="142"/>
        <w:jc w:val="center"/>
        <w:rPr>
          <w:rFonts w:cs="Times New Roman"/>
          <w:color w:val="000000"/>
          <w:sz w:val="28"/>
          <w:szCs w:val="28"/>
          <w:lang w:eastAsia="en-US"/>
        </w:rPr>
      </w:pPr>
      <w:r w:rsidRPr="00435852">
        <w:rPr>
          <w:rFonts w:cs="Times New Roman"/>
          <w:noProof/>
          <w:color w:val="000000"/>
          <w:lang w:eastAsia="ru-RU"/>
        </w:rPr>
        <w:drawing>
          <wp:inline distT="0" distB="0" distL="0" distR="0" wp14:anchorId="4650F7C6" wp14:editId="2B3E5407">
            <wp:extent cx="6056671" cy="2418736"/>
            <wp:effectExtent l="0" t="0" r="1270" b="63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35852" w:rsidRPr="00435852" w:rsidRDefault="00435852" w:rsidP="00961DEE">
      <w:pPr>
        <w:suppressAutoHyphens w:val="0"/>
        <w:autoSpaceDE w:val="0"/>
        <w:autoSpaceDN w:val="0"/>
        <w:adjustRightInd w:val="0"/>
        <w:ind w:firstLine="708"/>
        <w:jc w:val="both"/>
        <w:rPr>
          <w:rFonts w:cs="Times New Roman"/>
          <w:color w:val="000000"/>
          <w:sz w:val="28"/>
          <w:szCs w:val="28"/>
          <w:lang w:eastAsia="en-US"/>
        </w:rPr>
      </w:pPr>
      <w:r w:rsidRPr="00435852">
        <w:rPr>
          <w:rFonts w:cs="Times New Roman"/>
          <w:color w:val="000000"/>
          <w:sz w:val="28"/>
          <w:szCs w:val="28"/>
          <w:lang w:eastAsia="en-US"/>
        </w:rPr>
        <w:lastRenderedPageBreak/>
        <w:t>Вместе с тем, на территории городского округа активно ведется работа по уточнению границ земельных участков, поставленных на кадастровый учет как ранее учтенные и выявление не учтенных объектов налогообложения.</w:t>
      </w:r>
    </w:p>
    <w:p w:rsidR="00435852" w:rsidRPr="00435852" w:rsidRDefault="00435852" w:rsidP="00435852">
      <w:pPr>
        <w:widowControl w:val="0"/>
        <w:numPr>
          <w:ilvl w:val="0"/>
          <w:numId w:val="26"/>
        </w:numPr>
        <w:tabs>
          <w:tab w:val="left" w:pos="1134"/>
        </w:tabs>
        <w:suppressAutoHyphens w:val="0"/>
        <w:spacing w:before="60" w:after="60"/>
        <w:ind w:left="0" w:firstLine="709"/>
        <w:jc w:val="both"/>
        <w:rPr>
          <w:rFonts w:cs="Times New Roman"/>
          <w:b/>
          <w:color w:val="032A71"/>
          <w:sz w:val="28"/>
          <w:szCs w:val="28"/>
          <w:lang w:eastAsia="ru-RU"/>
        </w:rPr>
      </w:pPr>
      <w:r w:rsidRPr="00435852">
        <w:rPr>
          <w:rFonts w:cs="Times New Roman"/>
          <w:b/>
          <w:color w:val="032A71"/>
          <w:sz w:val="28"/>
          <w:szCs w:val="28"/>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435852" w:rsidRPr="00435852" w:rsidRDefault="00435852" w:rsidP="00435852">
      <w:pPr>
        <w:suppressAutoHyphens w:val="0"/>
        <w:overflowPunct w:val="0"/>
        <w:autoSpaceDE w:val="0"/>
        <w:autoSpaceDN w:val="0"/>
        <w:adjustRightInd w:val="0"/>
        <w:ind w:firstLine="709"/>
        <w:jc w:val="both"/>
        <w:textAlignment w:val="baseline"/>
        <w:rPr>
          <w:rFonts w:cs="Times New Roman"/>
          <w:iCs/>
          <w:sz w:val="28"/>
          <w:szCs w:val="28"/>
          <w:lang w:eastAsia="ru-RU"/>
        </w:rPr>
      </w:pPr>
      <w:r w:rsidRPr="00435852">
        <w:rPr>
          <w:rFonts w:cs="Times New Roman"/>
          <w:iCs/>
          <w:sz w:val="28"/>
          <w:szCs w:val="28"/>
          <w:lang w:eastAsia="ru-RU"/>
        </w:rPr>
        <w:t xml:space="preserve">Доля протяженности автомобильных дорого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r w:rsidRPr="00435852">
        <w:rPr>
          <w:rFonts w:cs="Times New Roman"/>
          <w:sz w:val="28"/>
          <w:szCs w:val="20"/>
          <w:lang w:eastAsia="ru-RU"/>
        </w:rPr>
        <w:t xml:space="preserve">городского округа </w:t>
      </w:r>
      <w:r w:rsidRPr="00435852">
        <w:rPr>
          <w:rFonts w:cs="Times New Roman"/>
          <w:iCs/>
          <w:sz w:val="28"/>
          <w:szCs w:val="20"/>
          <w:lang w:eastAsia="ru-RU"/>
        </w:rPr>
        <w:t>«Город Лесной</w:t>
      </w:r>
      <w:r w:rsidRPr="00435852">
        <w:rPr>
          <w:rFonts w:cs="Times New Roman"/>
          <w:b/>
          <w:iCs/>
          <w:sz w:val="28"/>
          <w:szCs w:val="20"/>
          <w:lang w:eastAsia="ru-RU"/>
        </w:rPr>
        <w:t>»</w:t>
      </w:r>
      <w:r w:rsidRPr="00435852">
        <w:rPr>
          <w:rFonts w:cs="Times New Roman"/>
          <w:iCs/>
          <w:sz w:val="28"/>
          <w:szCs w:val="20"/>
          <w:lang w:eastAsia="ru-RU"/>
        </w:rPr>
        <w:t xml:space="preserve"> </w:t>
      </w:r>
      <w:r w:rsidRPr="00435852">
        <w:rPr>
          <w:rFonts w:cs="Times New Roman"/>
          <w:iCs/>
          <w:sz w:val="28"/>
          <w:szCs w:val="28"/>
          <w:lang w:eastAsia="ru-RU"/>
        </w:rPr>
        <w:t>составила:</w:t>
      </w:r>
    </w:p>
    <w:p w:rsidR="00435852" w:rsidRPr="00435852" w:rsidRDefault="00435852" w:rsidP="00435852">
      <w:pPr>
        <w:suppressAutoHyphens w:val="0"/>
        <w:overflowPunct w:val="0"/>
        <w:autoSpaceDE w:val="0"/>
        <w:autoSpaceDN w:val="0"/>
        <w:adjustRightInd w:val="0"/>
        <w:ind w:firstLine="709"/>
        <w:jc w:val="both"/>
        <w:textAlignment w:val="baseline"/>
        <w:rPr>
          <w:rFonts w:cs="Times New Roman"/>
          <w:iCs/>
          <w:sz w:val="28"/>
          <w:szCs w:val="28"/>
          <w:lang w:eastAsia="ru-RU"/>
        </w:rPr>
      </w:pPr>
      <w:r w:rsidRPr="00435852">
        <w:rPr>
          <w:rFonts w:cs="Times New Roman"/>
          <w:iCs/>
          <w:sz w:val="28"/>
          <w:szCs w:val="28"/>
          <w:lang w:eastAsia="ru-RU"/>
        </w:rPr>
        <w:t xml:space="preserve">2011 год – 57,25% (дорога на 51 кв. признана не отвечающей нормативным требованиям – </w:t>
      </w:r>
      <w:smartTag w:uri="urn:schemas-microsoft-com:office:smarttags" w:element="metricconverter">
        <w:smartTagPr>
          <w:attr w:name="ProductID" w:val="2016 г"/>
        </w:smartTagPr>
        <w:r w:rsidRPr="00435852">
          <w:rPr>
            <w:rFonts w:cs="Times New Roman"/>
            <w:iCs/>
            <w:sz w:val="28"/>
            <w:szCs w:val="28"/>
            <w:lang w:eastAsia="ru-RU"/>
          </w:rPr>
          <w:t>15,4 км</w:t>
        </w:r>
      </w:smartTag>
      <w:r w:rsidRPr="00435852">
        <w:rPr>
          <w:rFonts w:cs="Times New Roman"/>
          <w:iCs/>
          <w:sz w:val="28"/>
          <w:szCs w:val="28"/>
          <w:lang w:eastAsia="ru-RU"/>
        </w:rPr>
        <w:t>);</w:t>
      </w:r>
    </w:p>
    <w:p w:rsidR="00435852" w:rsidRPr="00435852" w:rsidRDefault="00435852" w:rsidP="00435852">
      <w:pPr>
        <w:suppressAutoHyphens w:val="0"/>
        <w:overflowPunct w:val="0"/>
        <w:autoSpaceDE w:val="0"/>
        <w:autoSpaceDN w:val="0"/>
        <w:adjustRightInd w:val="0"/>
        <w:ind w:firstLine="709"/>
        <w:jc w:val="both"/>
        <w:textAlignment w:val="baseline"/>
        <w:rPr>
          <w:rFonts w:cs="Times New Roman"/>
          <w:iCs/>
          <w:sz w:val="28"/>
          <w:szCs w:val="28"/>
          <w:lang w:eastAsia="ru-RU"/>
        </w:rPr>
      </w:pPr>
      <w:r w:rsidRPr="00435852">
        <w:rPr>
          <w:rFonts w:cs="Times New Roman"/>
          <w:iCs/>
          <w:sz w:val="28"/>
          <w:szCs w:val="28"/>
          <w:lang w:eastAsia="ru-RU"/>
        </w:rPr>
        <w:t xml:space="preserve">2012 год – 57,25% (дорога на 51 кв. признана не отвечающей нормативным требованиям – </w:t>
      </w:r>
      <w:smartTag w:uri="urn:schemas-microsoft-com:office:smarttags" w:element="metricconverter">
        <w:smartTagPr>
          <w:attr w:name="ProductID" w:val="2016 г"/>
        </w:smartTagPr>
        <w:r w:rsidRPr="00435852">
          <w:rPr>
            <w:rFonts w:cs="Times New Roman"/>
            <w:iCs/>
            <w:sz w:val="28"/>
            <w:szCs w:val="28"/>
            <w:lang w:eastAsia="ru-RU"/>
          </w:rPr>
          <w:t>15,4 км</w:t>
        </w:r>
      </w:smartTag>
      <w:r w:rsidRPr="00435852">
        <w:rPr>
          <w:rFonts w:cs="Times New Roman"/>
          <w:iCs/>
          <w:sz w:val="28"/>
          <w:szCs w:val="28"/>
          <w:lang w:eastAsia="ru-RU"/>
        </w:rPr>
        <w:t>).</w:t>
      </w:r>
    </w:p>
    <w:p w:rsidR="00435852" w:rsidRPr="00435852" w:rsidRDefault="00435852" w:rsidP="00435852">
      <w:pPr>
        <w:tabs>
          <w:tab w:val="left" w:pos="720"/>
        </w:tabs>
        <w:suppressAutoHyphens w:val="0"/>
        <w:overflowPunct w:val="0"/>
        <w:autoSpaceDE w:val="0"/>
        <w:autoSpaceDN w:val="0"/>
        <w:adjustRightInd w:val="0"/>
        <w:ind w:firstLine="709"/>
        <w:jc w:val="both"/>
        <w:textAlignment w:val="baseline"/>
        <w:rPr>
          <w:rFonts w:cs="Times New Roman"/>
          <w:iCs/>
          <w:sz w:val="28"/>
          <w:szCs w:val="20"/>
          <w:lang w:eastAsia="ru-RU"/>
        </w:rPr>
      </w:pPr>
      <w:r w:rsidRPr="00435852">
        <w:rPr>
          <w:rFonts w:ascii="Calibri" w:hAnsi="Calibri" w:cs="Times New Roman"/>
          <w:sz w:val="28"/>
          <w:szCs w:val="20"/>
          <w:lang w:eastAsia="ru-RU"/>
        </w:rPr>
        <w:tab/>
      </w:r>
      <w:r w:rsidRPr="00435852">
        <w:rPr>
          <w:rFonts w:cs="Times New Roman"/>
          <w:sz w:val="28"/>
          <w:szCs w:val="28"/>
          <w:lang w:eastAsia="ru-RU"/>
        </w:rPr>
        <w:t>2013 год – 18,84%, на основании формы статистического наблюдения № 3-ДГ (</w:t>
      </w:r>
      <w:proofErr w:type="spellStart"/>
      <w:r w:rsidRPr="00435852">
        <w:rPr>
          <w:rFonts w:cs="Times New Roman"/>
          <w:sz w:val="28"/>
          <w:szCs w:val="28"/>
          <w:lang w:eastAsia="ru-RU"/>
        </w:rPr>
        <w:t>мо</w:t>
      </w:r>
      <w:proofErr w:type="spellEnd"/>
      <w:r w:rsidRPr="00435852">
        <w:rPr>
          <w:rFonts w:cs="Times New Roman"/>
          <w:sz w:val="28"/>
          <w:szCs w:val="28"/>
          <w:lang w:eastAsia="ru-RU"/>
        </w:rPr>
        <w:t xml:space="preserve">) </w:t>
      </w:r>
      <w:r w:rsidRPr="00435852">
        <w:rPr>
          <w:rFonts w:cs="Times New Roman"/>
          <w:iCs/>
          <w:sz w:val="28"/>
          <w:szCs w:val="28"/>
          <w:lang w:eastAsia="ru-RU"/>
        </w:rPr>
        <w:t xml:space="preserve">протяженность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составила </w:t>
      </w:r>
      <w:smartTag w:uri="urn:schemas-microsoft-com:office:smarttags" w:element="metricconverter">
        <w:smartTagPr>
          <w:attr w:name="ProductID" w:val="38,5 км"/>
        </w:smartTagPr>
        <w:r w:rsidRPr="00435852">
          <w:rPr>
            <w:rFonts w:cs="Times New Roman"/>
            <w:iCs/>
            <w:sz w:val="28"/>
            <w:szCs w:val="28"/>
            <w:lang w:eastAsia="ru-RU"/>
          </w:rPr>
          <w:t>38,5 км</w:t>
        </w:r>
      </w:smartTag>
      <w:r w:rsidRPr="00435852">
        <w:rPr>
          <w:rFonts w:cs="Times New Roman"/>
          <w:iCs/>
          <w:sz w:val="28"/>
          <w:szCs w:val="28"/>
          <w:lang w:eastAsia="ru-RU"/>
        </w:rPr>
        <w:t xml:space="preserve"> в общей </w:t>
      </w:r>
      <w:r w:rsidRPr="00435852">
        <w:rPr>
          <w:rFonts w:cs="Times New Roman"/>
          <w:sz w:val="28"/>
          <w:szCs w:val="20"/>
          <w:lang w:eastAsia="ru-RU"/>
        </w:rPr>
        <w:t xml:space="preserve">протяженности автодорог местного значения городского округа </w:t>
      </w:r>
      <w:r w:rsidRPr="00435852">
        <w:rPr>
          <w:rFonts w:cs="Times New Roman"/>
          <w:iCs/>
          <w:sz w:val="28"/>
          <w:szCs w:val="20"/>
          <w:lang w:eastAsia="ru-RU"/>
        </w:rPr>
        <w:t xml:space="preserve">«Город Лесной» </w:t>
      </w:r>
      <w:smartTag w:uri="urn:schemas-microsoft-com:office:smarttags" w:element="metricconverter">
        <w:smartTagPr>
          <w:attr w:name="ProductID" w:val="2016 г"/>
        </w:smartTagPr>
        <w:r w:rsidRPr="00435852">
          <w:rPr>
            <w:rFonts w:cs="Times New Roman"/>
            <w:iCs/>
            <w:sz w:val="28"/>
            <w:szCs w:val="20"/>
            <w:lang w:eastAsia="ru-RU"/>
          </w:rPr>
          <w:t>204,4 км</w:t>
        </w:r>
      </w:smartTag>
      <w:r w:rsidRPr="00435852">
        <w:rPr>
          <w:rFonts w:cs="Times New Roman"/>
          <w:iCs/>
          <w:sz w:val="28"/>
          <w:szCs w:val="20"/>
          <w:lang w:eastAsia="ru-RU"/>
        </w:rPr>
        <w:t>.</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 xml:space="preserve">2014 год – 18,84%, </w:t>
      </w:r>
      <w:r w:rsidRPr="00435852">
        <w:rPr>
          <w:rFonts w:cs="Times New Roman"/>
          <w:iCs/>
          <w:sz w:val="28"/>
          <w:szCs w:val="28"/>
          <w:lang w:eastAsia="ru-RU"/>
        </w:rPr>
        <w:t>согласно данных статистической отчетности по форме      № 3-ДГ (</w:t>
      </w:r>
      <w:proofErr w:type="spellStart"/>
      <w:r w:rsidRPr="00435852">
        <w:rPr>
          <w:rFonts w:cs="Times New Roman"/>
          <w:iCs/>
          <w:sz w:val="28"/>
          <w:szCs w:val="28"/>
          <w:lang w:eastAsia="ru-RU"/>
        </w:rPr>
        <w:t>мо</w:t>
      </w:r>
      <w:proofErr w:type="spellEnd"/>
      <w:r w:rsidRPr="00435852">
        <w:rPr>
          <w:rFonts w:cs="Times New Roman"/>
          <w:iCs/>
          <w:sz w:val="28"/>
          <w:szCs w:val="28"/>
          <w:lang w:eastAsia="ru-RU"/>
        </w:rPr>
        <w:t xml:space="preserve">) за 2014 год составила протяженность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составила </w:t>
      </w:r>
      <w:smartTag w:uri="urn:schemas-microsoft-com:office:smarttags" w:element="metricconverter">
        <w:smartTagPr>
          <w:attr w:name="ProductID" w:val="38,5 км"/>
        </w:smartTagPr>
        <w:r w:rsidRPr="00435852">
          <w:rPr>
            <w:rFonts w:cs="Times New Roman"/>
            <w:iCs/>
            <w:sz w:val="28"/>
            <w:szCs w:val="28"/>
            <w:lang w:eastAsia="ru-RU"/>
          </w:rPr>
          <w:t>38,5 км</w:t>
        </w:r>
      </w:smartTag>
      <w:r w:rsidRPr="00435852">
        <w:rPr>
          <w:rFonts w:cs="Times New Roman"/>
          <w:iCs/>
          <w:sz w:val="28"/>
          <w:szCs w:val="28"/>
          <w:lang w:eastAsia="ru-RU"/>
        </w:rPr>
        <w:t>.</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В плановом периоде 2015-2017 годов значение данного показателя ожидается на уровне 2013-2014 годов:</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2015 год – 18,84%;</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2016 год – 18,84%;</w:t>
      </w:r>
    </w:p>
    <w:p w:rsidR="00435852" w:rsidRPr="00435852" w:rsidRDefault="00435852" w:rsidP="005F559A">
      <w:pPr>
        <w:suppressAutoHyphens w:val="0"/>
        <w:ind w:firstLine="709"/>
        <w:jc w:val="both"/>
        <w:rPr>
          <w:rFonts w:cs="Times New Roman"/>
          <w:sz w:val="28"/>
          <w:szCs w:val="28"/>
          <w:lang w:eastAsia="ru-RU"/>
        </w:rPr>
      </w:pPr>
      <w:r w:rsidRPr="00435852">
        <w:rPr>
          <w:rFonts w:cs="Times New Roman"/>
          <w:sz w:val="28"/>
          <w:szCs w:val="28"/>
          <w:lang w:eastAsia="ru-RU"/>
        </w:rPr>
        <w:t>2017 год – 18,84%.</w:t>
      </w:r>
    </w:p>
    <w:p w:rsidR="00435852" w:rsidRPr="00435852" w:rsidRDefault="00435852" w:rsidP="00435852">
      <w:pPr>
        <w:widowControl w:val="0"/>
        <w:numPr>
          <w:ilvl w:val="0"/>
          <w:numId w:val="26"/>
        </w:numPr>
        <w:tabs>
          <w:tab w:val="left" w:pos="1134"/>
        </w:tabs>
        <w:suppressAutoHyphens w:val="0"/>
        <w:spacing w:before="60" w:after="60"/>
        <w:ind w:left="0" w:firstLine="709"/>
        <w:jc w:val="both"/>
        <w:rPr>
          <w:rFonts w:cs="Times New Roman"/>
          <w:b/>
          <w:color w:val="032A71"/>
          <w:sz w:val="28"/>
          <w:szCs w:val="28"/>
          <w:lang w:eastAsia="ru-RU"/>
        </w:rPr>
      </w:pPr>
      <w:r w:rsidRPr="00435852">
        <w:rPr>
          <w:rFonts w:cs="Times New Roman"/>
          <w:b/>
          <w:color w:val="032A71"/>
          <w:sz w:val="28"/>
          <w:szCs w:val="28"/>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rsidR="00435852" w:rsidRPr="00435852" w:rsidRDefault="00435852" w:rsidP="00435852">
      <w:pPr>
        <w:suppressAutoHyphens w:val="0"/>
        <w:overflowPunct w:val="0"/>
        <w:autoSpaceDE w:val="0"/>
        <w:autoSpaceDN w:val="0"/>
        <w:adjustRightInd w:val="0"/>
        <w:ind w:firstLine="709"/>
        <w:jc w:val="both"/>
        <w:textAlignment w:val="baseline"/>
        <w:rPr>
          <w:rFonts w:cs="Times New Roman"/>
          <w:iCs/>
          <w:sz w:val="28"/>
          <w:szCs w:val="20"/>
          <w:lang w:eastAsia="ru-RU"/>
        </w:rPr>
      </w:pPr>
      <w:r w:rsidRPr="00435852">
        <w:rPr>
          <w:rFonts w:cs="Times New Roman"/>
          <w:iCs/>
          <w:sz w:val="28"/>
          <w:szCs w:val="20"/>
          <w:lang w:eastAsia="ru-RU"/>
        </w:rPr>
        <w:t xml:space="preserve">Значение показателя в предыдущие и </w:t>
      </w:r>
      <w:proofErr w:type="gramStart"/>
      <w:r w:rsidRPr="00435852">
        <w:rPr>
          <w:rFonts w:cs="Times New Roman"/>
          <w:iCs/>
          <w:sz w:val="28"/>
          <w:szCs w:val="20"/>
          <w:lang w:eastAsia="ru-RU"/>
        </w:rPr>
        <w:t>отчетный</w:t>
      </w:r>
      <w:proofErr w:type="gramEnd"/>
      <w:r w:rsidRPr="00435852">
        <w:rPr>
          <w:rFonts w:cs="Times New Roman"/>
          <w:iCs/>
          <w:sz w:val="28"/>
          <w:szCs w:val="20"/>
          <w:lang w:eastAsia="ru-RU"/>
        </w:rPr>
        <w:t xml:space="preserve"> годы составило:</w:t>
      </w:r>
    </w:p>
    <w:p w:rsidR="00435852" w:rsidRPr="00435852" w:rsidRDefault="00435852" w:rsidP="00435852">
      <w:pPr>
        <w:suppressAutoHyphens w:val="0"/>
        <w:overflowPunct w:val="0"/>
        <w:autoSpaceDE w:val="0"/>
        <w:autoSpaceDN w:val="0"/>
        <w:adjustRightInd w:val="0"/>
        <w:ind w:firstLine="709"/>
        <w:jc w:val="both"/>
        <w:textAlignment w:val="baseline"/>
        <w:rPr>
          <w:rFonts w:cs="Times New Roman"/>
          <w:iCs/>
          <w:sz w:val="28"/>
          <w:szCs w:val="20"/>
          <w:lang w:eastAsia="ru-RU"/>
        </w:rPr>
      </w:pPr>
      <w:r w:rsidRPr="00435852">
        <w:rPr>
          <w:rFonts w:cs="Times New Roman"/>
          <w:iCs/>
          <w:sz w:val="28"/>
          <w:szCs w:val="20"/>
          <w:lang w:eastAsia="ru-RU"/>
        </w:rPr>
        <w:t>в 2011 году – 0,03%;</w:t>
      </w:r>
    </w:p>
    <w:p w:rsidR="00435852" w:rsidRPr="00435852" w:rsidRDefault="00435852" w:rsidP="00435852">
      <w:pPr>
        <w:suppressAutoHyphens w:val="0"/>
        <w:overflowPunct w:val="0"/>
        <w:autoSpaceDE w:val="0"/>
        <w:autoSpaceDN w:val="0"/>
        <w:adjustRightInd w:val="0"/>
        <w:ind w:firstLine="709"/>
        <w:jc w:val="both"/>
        <w:textAlignment w:val="baseline"/>
        <w:rPr>
          <w:rFonts w:cs="Times New Roman"/>
          <w:iCs/>
          <w:sz w:val="28"/>
          <w:szCs w:val="20"/>
          <w:lang w:eastAsia="ru-RU"/>
        </w:rPr>
      </w:pPr>
      <w:r w:rsidRPr="00435852">
        <w:rPr>
          <w:rFonts w:cs="Times New Roman"/>
          <w:iCs/>
          <w:sz w:val="28"/>
          <w:szCs w:val="20"/>
          <w:lang w:eastAsia="ru-RU"/>
        </w:rPr>
        <w:t>в 2012 году – 0,03%;</w:t>
      </w:r>
    </w:p>
    <w:p w:rsidR="00435852" w:rsidRPr="00435852" w:rsidRDefault="00435852" w:rsidP="00435852">
      <w:pPr>
        <w:suppressAutoHyphens w:val="0"/>
        <w:overflowPunct w:val="0"/>
        <w:autoSpaceDE w:val="0"/>
        <w:autoSpaceDN w:val="0"/>
        <w:adjustRightInd w:val="0"/>
        <w:ind w:firstLine="709"/>
        <w:jc w:val="both"/>
        <w:textAlignment w:val="baseline"/>
        <w:rPr>
          <w:rFonts w:cs="Times New Roman"/>
          <w:iCs/>
          <w:sz w:val="28"/>
          <w:szCs w:val="20"/>
          <w:lang w:eastAsia="ru-RU"/>
        </w:rPr>
      </w:pPr>
      <w:r w:rsidRPr="00435852">
        <w:rPr>
          <w:rFonts w:cs="Times New Roman"/>
          <w:iCs/>
          <w:sz w:val="28"/>
          <w:szCs w:val="20"/>
          <w:lang w:eastAsia="ru-RU"/>
        </w:rPr>
        <w:t xml:space="preserve">в 2013 году – 0,00%; </w:t>
      </w:r>
    </w:p>
    <w:p w:rsidR="00435852" w:rsidRPr="00435852" w:rsidRDefault="00435852" w:rsidP="00435852">
      <w:pPr>
        <w:suppressAutoHyphens w:val="0"/>
        <w:overflowPunct w:val="0"/>
        <w:autoSpaceDE w:val="0"/>
        <w:autoSpaceDN w:val="0"/>
        <w:adjustRightInd w:val="0"/>
        <w:ind w:firstLine="709"/>
        <w:jc w:val="both"/>
        <w:textAlignment w:val="baseline"/>
        <w:rPr>
          <w:rFonts w:cs="Times New Roman"/>
          <w:iCs/>
          <w:sz w:val="28"/>
          <w:szCs w:val="20"/>
          <w:lang w:eastAsia="ru-RU"/>
        </w:rPr>
      </w:pPr>
      <w:r w:rsidRPr="00435852">
        <w:rPr>
          <w:rFonts w:cs="Times New Roman"/>
          <w:iCs/>
          <w:sz w:val="28"/>
          <w:szCs w:val="20"/>
          <w:lang w:eastAsia="ru-RU"/>
        </w:rPr>
        <w:t>в 2014 году – 0,00%.</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 xml:space="preserve">В соответствии с Методологическими пояснениями к показателям для оценки </w:t>
      </w:r>
      <w:proofErr w:type="gramStart"/>
      <w:r w:rsidRPr="00435852">
        <w:rPr>
          <w:rFonts w:cs="Times New Roman"/>
          <w:sz w:val="28"/>
          <w:szCs w:val="28"/>
          <w:lang w:eastAsia="ru-RU"/>
        </w:rPr>
        <w:t>эффективности деятельности органов местного самоуправления городских округов</w:t>
      </w:r>
      <w:proofErr w:type="gramEnd"/>
      <w:r w:rsidRPr="00435852">
        <w:rPr>
          <w:rFonts w:cs="Times New Roman"/>
          <w:sz w:val="28"/>
          <w:szCs w:val="28"/>
          <w:lang w:eastAsia="ru-RU"/>
        </w:rPr>
        <w:t xml:space="preserve"> и муниципальных районов населенный пункт, находящийся на расстоянии менее 3-х километров от автобусной остановки, относится к обслуживаемому пункту. Жители поселка </w:t>
      </w:r>
      <w:proofErr w:type="spellStart"/>
      <w:r w:rsidRPr="00435852">
        <w:rPr>
          <w:rFonts w:cs="Times New Roman"/>
          <w:sz w:val="28"/>
          <w:szCs w:val="28"/>
          <w:lang w:eastAsia="ru-RU"/>
        </w:rPr>
        <w:t>Бушуевка</w:t>
      </w:r>
      <w:proofErr w:type="spellEnd"/>
      <w:r w:rsidRPr="00435852">
        <w:rPr>
          <w:rFonts w:cs="Times New Roman"/>
          <w:sz w:val="28"/>
          <w:szCs w:val="28"/>
          <w:lang w:eastAsia="ru-RU"/>
        </w:rPr>
        <w:t xml:space="preserve">, относимые ранее в 2011-2012 годах к категории не имеющих </w:t>
      </w:r>
      <w:r w:rsidRPr="00435852">
        <w:rPr>
          <w:rFonts w:cs="Times New Roman"/>
          <w:sz w:val="28"/>
          <w:szCs w:val="28"/>
          <w:lang w:eastAsia="ru-RU"/>
        </w:rPr>
        <w:lastRenderedPageBreak/>
        <w:t xml:space="preserve">регулярного автобусного сообщения, пользуются проходящими попутными автобусными маршрутами. Поселок </w:t>
      </w:r>
      <w:proofErr w:type="spellStart"/>
      <w:r w:rsidRPr="00435852">
        <w:rPr>
          <w:rFonts w:cs="Times New Roman"/>
          <w:sz w:val="28"/>
          <w:szCs w:val="28"/>
          <w:lang w:eastAsia="ru-RU"/>
        </w:rPr>
        <w:t>Бушуевка</w:t>
      </w:r>
      <w:proofErr w:type="spellEnd"/>
      <w:r w:rsidRPr="00435852">
        <w:rPr>
          <w:rFonts w:cs="Times New Roman"/>
          <w:sz w:val="28"/>
          <w:szCs w:val="28"/>
          <w:lang w:eastAsia="ru-RU"/>
        </w:rPr>
        <w:t xml:space="preserve"> оборудован автобусной остановкой. </w:t>
      </w:r>
      <w:proofErr w:type="gramStart"/>
      <w:r w:rsidRPr="00435852">
        <w:rPr>
          <w:rFonts w:cs="Times New Roman"/>
          <w:sz w:val="28"/>
          <w:szCs w:val="28"/>
          <w:lang w:eastAsia="ru-RU"/>
        </w:rPr>
        <w:t>Таким образом,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 пересмотрена и составляет 0,0%. В городском округе «Город Лесной» отсутствуют населенные пункты, не имеющих регулярного автобусного сообщения с административным центром городского округа.</w:t>
      </w:r>
      <w:proofErr w:type="gramEnd"/>
    </w:p>
    <w:p w:rsidR="00435852" w:rsidRPr="00435852" w:rsidRDefault="00435852" w:rsidP="005F559A">
      <w:pPr>
        <w:suppressAutoHyphens w:val="0"/>
        <w:overflowPunct w:val="0"/>
        <w:autoSpaceDE w:val="0"/>
        <w:autoSpaceDN w:val="0"/>
        <w:adjustRightInd w:val="0"/>
        <w:ind w:firstLine="709"/>
        <w:jc w:val="both"/>
        <w:textAlignment w:val="baseline"/>
        <w:rPr>
          <w:rFonts w:cs="Times New Roman"/>
          <w:iCs/>
          <w:color w:val="FF0000"/>
          <w:sz w:val="28"/>
          <w:szCs w:val="28"/>
          <w:lang w:eastAsia="ru-RU"/>
        </w:rPr>
      </w:pPr>
      <w:r w:rsidRPr="00435852">
        <w:rPr>
          <w:rFonts w:cs="Times New Roman"/>
          <w:sz w:val="28"/>
          <w:szCs w:val="28"/>
          <w:lang w:eastAsia="ru-RU"/>
        </w:rPr>
        <w:t>Таким образом, плановые значения показателя за отчетный 2014 год и плановый трехлетний период 2015-2017 годы составят 0,0%.</w:t>
      </w:r>
    </w:p>
    <w:p w:rsidR="00435852" w:rsidRPr="00435852" w:rsidRDefault="00435852" w:rsidP="00435852">
      <w:pPr>
        <w:widowControl w:val="0"/>
        <w:numPr>
          <w:ilvl w:val="0"/>
          <w:numId w:val="26"/>
        </w:numPr>
        <w:tabs>
          <w:tab w:val="left" w:pos="1134"/>
        </w:tabs>
        <w:suppressAutoHyphens w:val="0"/>
        <w:spacing w:before="60" w:after="60"/>
        <w:ind w:left="0" w:firstLine="709"/>
        <w:jc w:val="both"/>
        <w:rPr>
          <w:rFonts w:cs="Times New Roman"/>
          <w:b/>
          <w:color w:val="032A71"/>
          <w:sz w:val="28"/>
          <w:szCs w:val="28"/>
          <w:lang w:eastAsia="ru-RU"/>
        </w:rPr>
      </w:pPr>
      <w:r w:rsidRPr="00435852">
        <w:rPr>
          <w:rFonts w:cs="Times New Roman"/>
          <w:b/>
          <w:color w:val="032A71"/>
          <w:sz w:val="28"/>
          <w:szCs w:val="28"/>
          <w:lang w:eastAsia="ru-RU"/>
        </w:rPr>
        <w:t>Среднемесячная номинальная начисленная заработная плата работников</w:t>
      </w:r>
    </w:p>
    <w:p w:rsidR="00435852" w:rsidRPr="00435852" w:rsidRDefault="00435852" w:rsidP="00435852">
      <w:pPr>
        <w:widowControl w:val="0"/>
        <w:numPr>
          <w:ilvl w:val="1"/>
          <w:numId w:val="26"/>
        </w:numPr>
        <w:tabs>
          <w:tab w:val="left" w:pos="1276"/>
        </w:tabs>
        <w:suppressAutoHyphens w:val="0"/>
        <w:spacing w:before="60" w:after="60"/>
        <w:ind w:left="0" w:firstLine="709"/>
        <w:jc w:val="both"/>
        <w:rPr>
          <w:rFonts w:cs="Times New Roman"/>
          <w:b/>
          <w:color w:val="126E06"/>
          <w:sz w:val="28"/>
          <w:szCs w:val="28"/>
          <w:lang w:eastAsia="ru-RU"/>
        </w:rPr>
      </w:pPr>
      <w:r w:rsidRPr="00435852">
        <w:rPr>
          <w:rFonts w:cs="Times New Roman"/>
          <w:b/>
          <w:color w:val="126E06"/>
          <w:sz w:val="28"/>
          <w:szCs w:val="28"/>
          <w:lang w:eastAsia="ru-RU"/>
        </w:rPr>
        <w:t>Крупных и средних предприятий и некоммерческих организаций:</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 xml:space="preserve">Среднемесячная номинальная начисленная заработная плата работников крупных и средних предприятий, и некоммерческих организаций за предшествующие и </w:t>
      </w:r>
      <w:proofErr w:type="gramStart"/>
      <w:r w:rsidRPr="00435852">
        <w:rPr>
          <w:rFonts w:cs="Times New Roman"/>
          <w:sz w:val="28"/>
          <w:szCs w:val="28"/>
          <w:lang w:eastAsia="ru-RU"/>
        </w:rPr>
        <w:t>отчетный</w:t>
      </w:r>
      <w:proofErr w:type="gramEnd"/>
      <w:r w:rsidRPr="00435852">
        <w:rPr>
          <w:rFonts w:cs="Times New Roman"/>
          <w:sz w:val="28"/>
          <w:szCs w:val="28"/>
          <w:lang w:eastAsia="ru-RU"/>
        </w:rPr>
        <w:t xml:space="preserve"> годы составила:</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2011 год – 23 538,00 рублей;</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2012 год – 27 916,00 рублей;</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2013 год – 30 340,00 рублей;</w:t>
      </w:r>
    </w:p>
    <w:p w:rsidR="00435852" w:rsidRPr="00435852" w:rsidRDefault="00435852" w:rsidP="00435852">
      <w:pPr>
        <w:suppressAutoHyphens w:val="0"/>
        <w:overflowPunct w:val="0"/>
        <w:autoSpaceDE w:val="0"/>
        <w:autoSpaceDN w:val="0"/>
        <w:adjustRightInd w:val="0"/>
        <w:ind w:firstLine="709"/>
        <w:jc w:val="both"/>
        <w:textAlignment w:val="baseline"/>
        <w:rPr>
          <w:rFonts w:cs="Times New Roman"/>
          <w:sz w:val="28"/>
          <w:szCs w:val="28"/>
          <w:lang w:eastAsia="ru-RU"/>
        </w:rPr>
      </w:pPr>
      <w:r w:rsidRPr="00435852">
        <w:rPr>
          <w:rFonts w:cs="Times New Roman"/>
          <w:sz w:val="28"/>
          <w:szCs w:val="28"/>
          <w:lang w:eastAsia="ru-RU"/>
        </w:rPr>
        <w:t>2014 год – 32 538,00 рублей.</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Темп роста показателя в 2014 году составил 107,2% к уровню 2013 года и 138,2% к уровню 2011 года. При этом среднемесячная номинальная начисленная заработная плата увеличилась практически во всех отраслях экономики.</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 xml:space="preserve">В период 2015-2017 годов планируется повышение заработной платы работников бюджетной сферы экономики в рамках реализации Указа Президента Российской Федерации от 07 мая 2012 года № 597 «О мероприятиях по реализации государственной социальной политики», а также выполнение прогнозных показателей по повышению заработной платы градообразующим предприятием, в </w:t>
      </w:r>
      <w:proofErr w:type="gramStart"/>
      <w:r w:rsidRPr="00435852">
        <w:rPr>
          <w:rFonts w:cs="Times New Roman"/>
          <w:sz w:val="28"/>
          <w:szCs w:val="28"/>
          <w:lang w:eastAsia="ru-RU"/>
        </w:rPr>
        <w:t>связи</w:t>
      </w:r>
      <w:proofErr w:type="gramEnd"/>
      <w:r w:rsidRPr="00435852">
        <w:rPr>
          <w:rFonts w:cs="Times New Roman"/>
          <w:sz w:val="28"/>
          <w:szCs w:val="28"/>
          <w:lang w:eastAsia="ru-RU"/>
        </w:rPr>
        <w:t xml:space="preserve"> с чем значение показателя «среднемесячная номинальная начисленная заработная плата работников крупных и средних предприятий и некоммерческих организаций» составит:</w:t>
      </w:r>
    </w:p>
    <w:p w:rsidR="00435852" w:rsidRPr="00435852" w:rsidRDefault="00435852" w:rsidP="00435852">
      <w:pPr>
        <w:suppressAutoHyphens w:val="0"/>
        <w:overflowPunct w:val="0"/>
        <w:autoSpaceDE w:val="0"/>
        <w:autoSpaceDN w:val="0"/>
        <w:adjustRightInd w:val="0"/>
        <w:ind w:firstLine="709"/>
        <w:jc w:val="both"/>
        <w:textAlignment w:val="baseline"/>
        <w:rPr>
          <w:rFonts w:cs="Times New Roman"/>
          <w:sz w:val="28"/>
          <w:szCs w:val="28"/>
          <w:lang w:eastAsia="ru-RU"/>
        </w:rPr>
      </w:pPr>
      <w:r w:rsidRPr="00435852">
        <w:rPr>
          <w:rFonts w:cs="Times New Roman"/>
          <w:sz w:val="28"/>
          <w:szCs w:val="28"/>
          <w:lang w:eastAsia="ru-RU"/>
        </w:rPr>
        <w:t>в 2015 году – 33 006,00 рублей;</w:t>
      </w:r>
    </w:p>
    <w:p w:rsidR="00435852" w:rsidRPr="00435852" w:rsidRDefault="00435852" w:rsidP="00435852">
      <w:pPr>
        <w:suppressAutoHyphens w:val="0"/>
        <w:overflowPunct w:val="0"/>
        <w:autoSpaceDE w:val="0"/>
        <w:autoSpaceDN w:val="0"/>
        <w:adjustRightInd w:val="0"/>
        <w:ind w:firstLine="709"/>
        <w:jc w:val="both"/>
        <w:textAlignment w:val="baseline"/>
        <w:rPr>
          <w:rFonts w:cs="Times New Roman"/>
          <w:sz w:val="28"/>
          <w:szCs w:val="28"/>
          <w:lang w:eastAsia="ru-RU"/>
        </w:rPr>
      </w:pPr>
      <w:r w:rsidRPr="00435852">
        <w:rPr>
          <w:rFonts w:cs="Times New Roman"/>
          <w:sz w:val="28"/>
          <w:szCs w:val="28"/>
          <w:lang w:eastAsia="ru-RU"/>
        </w:rPr>
        <w:t>в 2016 году – 34 991,00 рублей;</w:t>
      </w:r>
    </w:p>
    <w:p w:rsidR="00435852" w:rsidRPr="00435852" w:rsidRDefault="00435852" w:rsidP="005F559A">
      <w:pPr>
        <w:suppressAutoHyphens w:val="0"/>
        <w:overflowPunct w:val="0"/>
        <w:autoSpaceDE w:val="0"/>
        <w:autoSpaceDN w:val="0"/>
        <w:adjustRightInd w:val="0"/>
        <w:ind w:firstLine="709"/>
        <w:jc w:val="both"/>
        <w:textAlignment w:val="baseline"/>
        <w:rPr>
          <w:rFonts w:cs="Times New Roman"/>
          <w:sz w:val="28"/>
          <w:szCs w:val="28"/>
          <w:lang w:eastAsia="ru-RU"/>
        </w:rPr>
      </w:pPr>
      <w:r w:rsidRPr="00435852">
        <w:rPr>
          <w:rFonts w:cs="Times New Roman"/>
          <w:sz w:val="28"/>
          <w:szCs w:val="28"/>
          <w:lang w:eastAsia="ru-RU"/>
        </w:rPr>
        <w:t>в 2017 году – 37 263,00 рублей.</w:t>
      </w:r>
    </w:p>
    <w:p w:rsidR="00435852" w:rsidRPr="00435852" w:rsidRDefault="00435852" w:rsidP="00435852">
      <w:pPr>
        <w:widowControl w:val="0"/>
        <w:numPr>
          <w:ilvl w:val="1"/>
          <w:numId w:val="26"/>
        </w:numPr>
        <w:tabs>
          <w:tab w:val="left" w:pos="1276"/>
        </w:tabs>
        <w:suppressAutoHyphens w:val="0"/>
        <w:spacing w:before="60" w:after="60"/>
        <w:ind w:left="0" w:firstLine="709"/>
        <w:jc w:val="both"/>
        <w:rPr>
          <w:rFonts w:cs="Times New Roman"/>
          <w:b/>
          <w:color w:val="126E06"/>
          <w:sz w:val="28"/>
          <w:szCs w:val="28"/>
          <w:lang w:eastAsia="ru-RU"/>
        </w:rPr>
      </w:pPr>
      <w:r w:rsidRPr="00435852">
        <w:rPr>
          <w:rFonts w:cs="Times New Roman"/>
          <w:b/>
          <w:color w:val="126E06"/>
          <w:sz w:val="28"/>
          <w:szCs w:val="28"/>
          <w:lang w:eastAsia="ru-RU"/>
        </w:rPr>
        <w:t>Муниципальных дошкольных образовательных учреждений:</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Среднемесячная номинальная начисленная заработная плата работников муниципальных дошкольных образовательных учреждений составила:</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в 2011 году – 14 482,5 рублей;</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в 2012 году – 18 534,6 рублей;</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в 2013 году – 20 332,7 рублей.</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 xml:space="preserve">В соответствии с Указом Президента Российской Федерации от 7 мая 2012 года № 597 «О мероприятиях по реализации государственной социальной политики» проводится работа по доведению средней заработной платы </w:t>
      </w:r>
      <w:r w:rsidRPr="00435852">
        <w:rPr>
          <w:rFonts w:cs="Times New Roman"/>
          <w:sz w:val="28"/>
          <w:szCs w:val="28"/>
          <w:lang w:eastAsia="ru-RU"/>
        </w:rPr>
        <w:lastRenderedPageBreak/>
        <w:t xml:space="preserve">педагогических работников муниципальных дошкольных образовательных учреждений до средней заработной платы в сфере общего образования Свердловской области. </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По итогам 2014 года размер средней заработной платы работников муниципальных дошкольных образовательных учреждений составил 20 846,0 рублей.</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По прогнозу значение показателя в плановом трехлетнем периоде сохранит положительную тенденцию, и составит:</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2015 год – 23 689,55 рублей;</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2016 год – 24 874,03 рубля;</w:t>
      </w:r>
    </w:p>
    <w:p w:rsidR="00435852" w:rsidRPr="00435852" w:rsidRDefault="00435852" w:rsidP="005F559A">
      <w:pPr>
        <w:widowControl w:val="0"/>
        <w:suppressAutoHyphens w:val="0"/>
        <w:ind w:firstLine="709"/>
        <w:jc w:val="both"/>
        <w:rPr>
          <w:rFonts w:cs="Times New Roman"/>
          <w:sz w:val="28"/>
          <w:szCs w:val="28"/>
          <w:lang w:eastAsia="ru-RU"/>
        </w:rPr>
      </w:pPr>
      <w:r w:rsidRPr="00435852">
        <w:rPr>
          <w:rFonts w:cs="Times New Roman"/>
          <w:sz w:val="28"/>
          <w:szCs w:val="28"/>
          <w:lang w:eastAsia="ru-RU"/>
        </w:rPr>
        <w:t>2017 год – 26 117,73 рублей.</w:t>
      </w:r>
    </w:p>
    <w:p w:rsidR="00435852" w:rsidRPr="00435852" w:rsidRDefault="00435852" w:rsidP="00435852">
      <w:pPr>
        <w:widowControl w:val="0"/>
        <w:numPr>
          <w:ilvl w:val="1"/>
          <w:numId w:val="26"/>
        </w:numPr>
        <w:tabs>
          <w:tab w:val="left" w:pos="1276"/>
        </w:tabs>
        <w:suppressAutoHyphens w:val="0"/>
        <w:spacing w:before="60" w:after="60"/>
        <w:ind w:left="0" w:firstLine="709"/>
        <w:jc w:val="both"/>
        <w:rPr>
          <w:rFonts w:cs="Times New Roman"/>
          <w:b/>
          <w:color w:val="126E06"/>
          <w:sz w:val="28"/>
          <w:szCs w:val="28"/>
          <w:lang w:eastAsia="ru-RU"/>
        </w:rPr>
      </w:pPr>
      <w:r w:rsidRPr="00435852">
        <w:rPr>
          <w:rFonts w:cs="Times New Roman"/>
          <w:b/>
          <w:color w:val="126E06"/>
          <w:sz w:val="28"/>
          <w:szCs w:val="28"/>
          <w:lang w:eastAsia="ru-RU"/>
        </w:rPr>
        <w:t>Муниципальных общеобразовательных учреждений:</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Среднемесячная номинальная начисленная заработная плата работников муниципальных общеобразовательных учреждений составила:</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в 2011 году – 30 961,97 рубль;</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в 2012 году – 33 273,6 рубля;</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в 2013 году – 35 655,1 рублей.</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Повышение уровня оплаты труда проводится ежегодно в среднем на 7%.</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Значение показателя за отчетный 2014 год составило –32 797,20 рублей.</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По прогнозу значение показателя в плановом трехлетнем периоде сохранит положительную тенденцию, и составит:</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2015 год – 34 981,00 рубль;</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2016 год – 36 730,05 рублей;</w:t>
      </w:r>
    </w:p>
    <w:p w:rsidR="00435852" w:rsidRPr="00435852" w:rsidRDefault="00435852" w:rsidP="005F559A">
      <w:pPr>
        <w:widowControl w:val="0"/>
        <w:suppressAutoHyphens w:val="0"/>
        <w:ind w:firstLine="709"/>
        <w:jc w:val="both"/>
        <w:rPr>
          <w:rFonts w:cs="Times New Roman"/>
          <w:sz w:val="28"/>
          <w:szCs w:val="28"/>
          <w:lang w:eastAsia="ru-RU"/>
        </w:rPr>
      </w:pPr>
      <w:r w:rsidRPr="00435852">
        <w:rPr>
          <w:rFonts w:cs="Times New Roman"/>
          <w:sz w:val="28"/>
          <w:szCs w:val="28"/>
          <w:lang w:eastAsia="ru-RU"/>
        </w:rPr>
        <w:t>2017 год – 38 566,55 рублей.</w:t>
      </w:r>
    </w:p>
    <w:p w:rsidR="00435852" w:rsidRPr="00435852" w:rsidRDefault="00435852" w:rsidP="00435852">
      <w:pPr>
        <w:widowControl w:val="0"/>
        <w:numPr>
          <w:ilvl w:val="1"/>
          <w:numId w:val="26"/>
        </w:numPr>
        <w:tabs>
          <w:tab w:val="left" w:pos="1276"/>
        </w:tabs>
        <w:suppressAutoHyphens w:val="0"/>
        <w:spacing w:before="60" w:after="60"/>
        <w:ind w:left="0" w:firstLine="709"/>
        <w:jc w:val="both"/>
        <w:rPr>
          <w:rFonts w:cs="Times New Roman"/>
          <w:b/>
          <w:color w:val="126E06"/>
          <w:sz w:val="28"/>
          <w:szCs w:val="28"/>
          <w:lang w:eastAsia="ru-RU"/>
        </w:rPr>
      </w:pPr>
      <w:r w:rsidRPr="00435852">
        <w:rPr>
          <w:rFonts w:cs="Times New Roman"/>
          <w:b/>
          <w:color w:val="126E06"/>
          <w:sz w:val="28"/>
          <w:szCs w:val="28"/>
          <w:lang w:eastAsia="ru-RU"/>
        </w:rPr>
        <w:t>Учителей муниципальных образовательных учреждений:</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Среднемесячная номинальная начисленная заработная плата учителей муниципальных образовательных учреждений составила:</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в 2011 году – 37 659,0 рублей;</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в 2012 году – 40 196,0 рублей;</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в 2013 году – 42 181,0 рубль;</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в 2014 году – 41 710,0 рублей.</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В соответствии с Указом Президента Российской Федерации от 7 мая 2012 года № 597 «О мероприятиях по реализации государственной социальной политики» установлен целевой показатель по доведению средней заработной платы педагогических работников образовательных учреждений общего образования до средней заработной платы в соответствующем регионе.</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 xml:space="preserve">Соотношение средней заработной платы учителей общеобразовательных учреждений в городском округе «Город Лесной» и средней заработной платы работников в экономике субъекта Российской Федерации (Свердловской области) составило в 2013 году – 148,7%, в 2014 году – 131,7%. </w:t>
      </w:r>
    </w:p>
    <w:p w:rsidR="00435852" w:rsidRPr="00435852" w:rsidRDefault="00435852" w:rsidP="005F559A">
      <w:pPr>
        <w:widowControl w:val="0"/>
        <w:suppressAutoHyphens w:val="0"/>
        <w:ind w:firstLine="709"/>
        <w:jc w:val="both"/>
        <w:rPr>
          <w:rFonts w:cs="Times New Roman"/>
          <w:sz w:val="28"/>
          <w:szCs w:val="28"/>
          <w:lang w:eastAsia="ru-RU"/>
        </w:rPr>
      </w:pPr>
      <w:r w:rsidRPr="00435852">
        <w:rPr>
          <w:rFonts w:cs="Times New Roman"/>
          <w:sz w:val="28"/>
          <w:szCs w:val="28"/>
          <w:lang w:eastAsia="ru-RU"/>
        </w:rPr>
        <w:t>Как планируется, значение показателя на плановый трехлетний период 2015-2017 годов составит 41 472,73 рубля.</w:t>
      </w:r>
    </w:p>
    <w:p w:rsidR="00435852" w:rsidRPr="00435852" w:rsidRDefault="00435852" w:rsidP="00435852">
      <w:pPr>
        <w:widowControl w:val="0"/>
        <w:numPr>
          <w:ilvl w:val="1"/>
          <w:numId w:val="26"/>
        </w:numPr>
        <w:tabs>
          <w:tab w:val="left" w:pos="1276"/>
        </w:tabs>
        <w:suppressAutoHyphens w:val="0"/>
        <w:spacing w:before="60" w:after="60"/>
        <w:ind w:left="0" w:firstLine="709"/>
        <w:jc w:val="both"/>
        <w:rPr>
          <w:rFonts w:cs="Times New Roman"/>
          <w:b/>
          <w:color w:val="126E06"/>
          <w:sz w:val="28"/>
          <w:szCs w:val="28"/>
          <w:lang w:eastAsia="ru-RU"/>
        </w:rPr>
      </w:pPr>
      <w:r w:rsidRPr="00435852">
        <w:rPr>
          <w:rFonts w:cs="Times New Roman"/>
          <w:b/>
          <w:color w:val="126E06"/>
          <w:sz w:val="28"/>
          <w:szCs w:val="28"/>
          <w:lang w:eastAsia="ru-RU"/>
        </w:rPr>
        <w:t>Муниципальных учреждений культуры и искусства:</w:t>
      </w:r>
    </w:p>
    <w:p w:rsidR="00435852" w:rsidRPr="00435852" w:rsidRDefault="00435852" w:rsidP="00435852">
      <w:pPr>
        <w:widowControl w:val="0"/>
        <w:suppressAutoHyphens w:val="0"/>
        <w:ind w:firstLine="709"/>
        <w:jc w:val="both"/>
        <w:rPr>
          <w:rFonts w:cs="Times New Roman"/>
          <w:sz w:val="28"/>
          <w:szCs w:val="28"/>
          <w:lang w:eastAsia="ru-RU"/>
        </w:rPr>
      </w:pPr>
      <w:proofErr w:type="gramStart"/>
      <w:r w:rsidRPr="00435852">
        <w:rPr>
          <w:rFonts w:cs="Times New Roman"/>
          <w:sz w:val="28"/>
          <w:szCs w:val="28"/>
          <w:lang w:eastAsia="ru-RU"/>
        </w:rPr>
        <w:t xml:space="preserve">В 2014 году достигнуты практически все целевые индикаторы, утвержденные </w:t>
      </w:r>
      <w:r w:rsidRPr="00435852">
        <w:rPr>
          <w:rFonts w:cs="Times New Roman"/>
          <w:sz w:val="28"/>
          <w:szCs w:val="28"/>
          <w:lang w:eastAsia="ru-RU"/>
        </w:rPr>
        <w:lastRenderedPageBreak/>
        <w:t xml:space="preserve">«дорожной картой» «Изменения в отраслях социальной сферы, направленные на повышение эффективности сферы культуры в городском округе «Город Лесной» (утверждена постановлением главы администрации городского округа «Город Лесной» от 08.08.2013 № 1356 (с изменениями от 19.11.2013 № 2146, от 11.06.2014 № 1069). </w:t>
      </w:r>
      <w:proofErr w:type="gramEnd"/>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В 2014 году увеличилась среднемесячная заработная плата работников учреждений культуры и составила – 20 168,8 рублей, что на 19,95% выше уровня 2013 года (16 814,0 рублей).</w:t>
      </w:r>
    </w:p>
    <w:p w:rsidR="00435852" w:rsidRPr="00435852" w:rsidRDefault="00435852" w:rsidP="00435852">
      <w:pPr>
        <w:widowControl w:val="0"/>
        <w:suppressAutoHyphens w:val="0"/>
        <w:ind w:firstLine="709"/>
        <w:jc w:val="both"/>
        <w:rPr>
          <w:rFonts w:cs="Times New Roman"/>
          <w:color w:val="FF0000"/>
          <w:sz w:val="28"/>
          <w:szCs w:val="28"/>
          <w:lang w:eastAsia="ru-RU"/>
        </w:rPr>
      </w:pPr>
      <w:r w:rsidRPr="00435852">
        <w:rPr>
          <w:rFonts w:cs="Times New Roman"/>
          <w:sz w:val="28"/>
          <w:szCs w:val="28"/>
          <w:lang w:eastAsia="ru-RU"/>
        </w:rPr>
        <w:t xml:space="preserve">Повышение заработной платы в 2014 году произошло на основании постановления главы администрации городского округа «Город Лесной» от 23.10.2014 № 2088 «О повышении с 01 октября 2014 года </w:t>
      </w:r>
      <w:proofErr w:type="gramStart"/>
      <w:r w:rsidRPr="00435852">
        <w:rPr>
          <w:rFonts w:cs="Times New Roman"/>
          <w:sz w:val="28"/>
          <w:szCs w:val="28"/>
          <w:lang w:eastAsia="ru-RU"/>
        </w:rPr>
        <w:t>фонда оплаты труда работников муниципальных учреждений</w:t>
      </w:r>
      <w:proofErr w:type="gramEnd"/>
      <w:r w:rsidRPr="00435852">
        <w:rPr>
          <w:rFonts w:cs="Times New Roman"/>
          <w:sz w:val="28"/>
          <w:szCs w:val="28"/>
          <w:lang w:eastAsia="ru-RU"/>
        </w:rPr>
        <w:t>».</w:t>
      </w:r>
      <w:r w:rsidRPr="00435852">
        <w:rPr>
          <w:rFonts w:cs="Times New Roman"/>
          <w:color w:val="FF0000"/>
          <w:sz w:val="28"/>
          <w:szCs w:val="28"/>
          <w:lang w:eastAsia="ru-RU"/>
        </w:rPr>
        <w:t xml:space="preserve"> </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Плановые значения показателя:</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на 2015 год – 24 497,9 рублей;</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на 2016 год – 29 911,2 рублей;</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на 2017 год – 40 044,0 рубля.</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Одно из мероприятий, способствующих увеличению среднемесячной заработной платы работников учреждений культуры – заключение в 2014 году с административно-управленческим персоналом учреждений культуры (в 2015 – 2018 году с основным и прочим персоналом учреждений культуры) дополнительных соглашений к трудовым договорам (новых трудовых договоров) в связи с введением «эффективного контракта».</w:t>
      </w:r>
    </w:p>
    <w:p w:rsidR="00435852" w:rsidRPr="00435852" w:rsidRDefault="00435852" w:rsidP="00435852">
      <w:pPr>
        <w:suppressAutoHyphens w:val="0"/>
        <w:overflowPunct w:val="0"/>
        <w:autoSpaceDE w:val="0"/>
        <w:autoSpaceDN w:val="0"/>
        <w:adjustRightInd w:val="0"/>
        <w:ind w:firstLine="709"/>
        <w:jc w:val="both"/>
        <w:textAlignment w:val="baseline"/>
        <w:rPr>
          <w:rFonts w:cs="Times New Roman"/>
          <w:sz w:val="28"/>
          <w:szCs w:val="28"/>
          <w:lang w:eastAsia="ru-RU"/>
        </w:rPr>
      </w:pPr>
      <w:r w:rsidRPr="00435852">
        <w:rPr>
          <w:rFonts w:cs="Times New Roman"/>
          <w:bCs/>
          <w:iCs/>
          <w:sz w:val="28"/>
          <w:szCs w:val="28"/>
          <w:lang w:eastAsia="ru-RU"/>
        </w:rPr>
        <w:t xml:space="preserve">Динамика показателя </w:t>
      </w:r>
      <w:r w:rsidRPr="00435852">
        <w:rPr>
          <w:rFonts w:cs="Times New Roman"/>
          <w:sz w:val="28"/>
          <w:szCs w:val="28"/>
          <w:lang w:eastAsia="ru-RU"/>
        </w:rPr>
        <w:t>за 2011-2017 годы представлена на диаграмме 3.</w:t>
      </w:r>
    </w:p>
    <w:p w:rsidR="00435852" w:rsidRPr="00435852" w:rsidRDefault="00435852" w:rsidP="00435852">
      <w:pPr>
        <w:suppressAutoHyphens w:val="0"/>
        <w:autoSpaceDE w:val="0"/>
        <w:autoSpaceDN w:val="0"/>
        <w:adjustRightInd w:val="0"/>
        <w:ind w:firstLine="708"/>
        <w:jc w:val="right"/>
        <w:rPr>
          <w:rFonts w:cs="Times New Roman"/>
          <w:color w:val="000000"/>
          <w:lang w:eastAsia="en-US"/>
        </w:rPr>
      </w:pPr>
    </w:p>
    <w:p w:rsidR="00435852" w:rsidRPr="00435852" w:rsidRDefault="00435852" w:rsidP="00435852">
      <w:pPr>
        <w:suppressAutoHyphens w:val="0"/>
        <w:autoSpaceDE w:val="0"/>
        <w:autoSpaceDN w:val="0"/>
        <w:adjustRightInd w:val="0"/>
        <w:ind w:firstLine="708"/>
        <w:jc w:val="right"/>
        <w:rPr>
          <w:rFonts w:cs="Times New Roman"/>
          <w:color w:val="000000"/>
          <w:lang w:eastAsia="en-US"/>
        </w:rPr>
      </w:pPr>
      <w:r w:rsidRPr="00435852">
        <w:rPr>
          <w:rFonts w:cs="Times New Roman"/>
          <w:color w:val="000000"/>
          <w:lang w:eastAsia="en-US"/>
        </w:rPr>
        <w:t>Диаграмма 3</w:t>
      </w:r>
    </w:p>
    <w:p w:rsidR="00435852" w:rsidRPr="00435852" w:rsidRDefault="00435852" w:rsidP="005F559A">
      <w:pPr>
        <w:suppressAutoHyphens w:val="0"/>
        <w:autoSpaceDE w:val="0"/>
        <w:autoSpaceDN w:val="0"/>
        <w:adjustRightInd w:val="0"/>
        <w:rPr>
          <w:rFonts w:cs="Times New Roman"/>
          <w:b/>
          <w:sz w:val="28"/>
          <w:szCs w:val="28"/>
          <w:lang w:eastAsia="en-US"/>
        </w:rPr>
      </w:pPr>
    </w:p>
    <w:p w:rsidR="00435852" w:rsidRPr="00435852" w:rsidRDefault="00435852" w:rsidP="00435852">
      <w:pPr>
        <w:suppressAutoHyphens w:val="0"/>
        <w:autoSpaceDE w:val="0"/>
        <w:autoSpaceDN w:val="0"/>
        <w:adjustRightInd w:val="0"/>
        <w:ind w:firstLine="708"/>
        <w:jc w:val="center"/>
        <w:rPr>
          <w:rFonts w:cs="Times New Roman"/>
          <w:sz w:val="28"/>
          <w:lang w:eastAsia="en-US"/>
        </w:rPr>
      </w:pPr>
      <w:r w:rsidRPr="00435852">
        <w:rPr>
          <w:rFonts w:cs="Times New Roman"/>
          <w:b/>
          <w:sz w:val="28"/>
          <w:szCs w:val="28"/>
          <w:lang w:eastAsia="en-US"/>
        </w:rPr>
        <w:t>Среднемесячная номинальная начисленная заработная плата работников муниципальных учреждений культуры и искусства</w:t>
      </w:r>
    </w:p>
    <w:p w:rsidR="00435852" w:rsidRPr="00435852" w:rsidRDefault="00435852" w:rsidP="00435852">
      <w:pPr>
        <w:widowControl w:val="0"/>
        <w:suppressAutoHyphens w:val="0"/>
        <w:ind w:firstLine="709"/>
        <w:jc w:val="both"/>
        <w:rPr>
          <w:rFonts w:cs="Times New Roman"/>
          <w:sz w:val="28"/>
          <w:szCs w:val="28"/>
          <w:lang w:eastAsia="ru-RU"/>
        </w:rPr>
      </w:pPr>
    </w:p>
    <w:p w:rsidR="00435852" w:rsidRPr="00435852" w:rsidRDefault="00435852" w:rsidP="00435852">
      <w:pPr>
        <w:suppressAutoHyphens w:val="0"/>
        <w:autoSpaceDE w:val="0"/>
        <w:autoSpaceDN w:val="0"/>
        <w:adjustRightInd w:val="0"/>
        <w:jc w:val="center"/>
        <w:rPr>
          <w:rFonts w:cs="Times New Roman"/>
          <w:b/>
          <w:color w:val="000000"/>
          <w:lang w:eastAsia="en-US"/>
        </w:rPr>
      </w:pPr>
      <w:r w:rsidRPr="00435852">
        <w:rPr>
          <w:rFonts w:cs="Times New Roman"/>
          <w:noProof/>
          <w:color w:val="000000"/>
          <w:lang w:eastAsia="ru-RU"/>
        </w:rPr>
        <w:drawing>
          <wp:inline distT="0" distB="0" distL="0" distR="0" wp14:anchorId="4B7BC062" wp14:editId="65905FB1">
            <wp:extent cx="5899355" cy="3303639"/>
            <wp:effectExtent l="0" t="0" r="635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35852" w:rsidRPr="00435852" w:rsidRDefault="00435852" w:rsidP="00435852">
      <w:pPr>
        <w:widowControl w:val="0"/>
        <w:numPr>
          <w:ilvl w:val="1"/>
          <w:numId w:val="26"/>
        </w:numPr>
        <w:tabs>
          <w:tab w:val="left" w:pos="1276"/>
        </w:tabs>
        <w:suppressAutoHyphens w:val="0"/>
        <w:spacing w:before="60" w:after="60"/>
        <w:ind w:left="0" w:firstLine="709"/>
        <w:jc w:val="both"/>
        <w:rPr>
          <w:rFonts w:cs="Times New Roman"/>
          <w:b/>
          <w:color w:val="126E06"/>
          <w:sz w:val="28"/>
          <w:szCs w:val="28"/>
          <w:lang w:eastAsia="ru-RU"/>
        </w:rPr>
      </w:pPr>
      <w:r w:rsidRPr="00435852">
        <w:rPr>
          <w:rFonts w:cs="Times New Roman"/>
          <w:b/>
          <w:color w:val="126E06"/>
          <w:sz w:val="28"/>
          <w:szCs w:val="28"/>
          <w:lang w:eastAsia="ru-RU"/>
        </w:rPr>
        <w:lastRenderedPageBreak/>
        <w:t>Муниципальных учреждений физической культуры и спорта:</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Среднемесячная номинальная начисленная заработная плата работников муниципальных учреждений физической культуры и спорта составила:</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в 2011 году – 17 449,9 рублей;</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в 2012 году – 17 749,2 рублей;</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в 2013 году – 18 622,0 рубля;</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в 2014 году – 28 310,0 рублей.</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Рост показателя в 2014 году обусловлен изменением методики расчета среднемесячной номинальной начисленной заработной платы работников муниципальных учреждений физической культуры и спорта. В соответствии с рекомендациями Министерства физической культуры, спорта и молодежной политики Свердловской области с 2014 года в расчет берутся сведения об оплате труда работников не муниципальных учреждений физической культуры и спорта, а работников учреждений дополнительного образования детей в сфере физической культуры и спорта.</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Как планируется, значение показателя в плановом трехлетнем периоде сохранит положительную тенденцию, и составит:</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2014 год – 29 750,5 рублей;</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2015 год – 31 211,8 рублей;</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2016 год – 31 211,8 рублей.</w:t>
      </w:r>
    </w:p>
    <w:p w:rsidR="00435852" w:rsidRPr="00435852" w:rsidRDefault="00435852" w:rsidP="005F559A">
      <w:pPr>
        <w:widowControl w:val="0"/>
        <w:suppressAutoHyphens w:val="0"/>
        <w:ind w:firstLine="709"/>
        <w:jc w:val="both"/>
        <w:rPr>
          <w:rFonts w:cs="Times New Roman"/>
          <w:sz w:val="28"/>
          <w:szCs w:val="28"/>
          <w:lang w:eastAsia="ru-RU"/>
        </w:rPr>
      </w:pPr>
      <w:r w:rsidRPr="00435852">
        <w:rPr>
          <w:rFonts w:cs="Times New Roman"/>
          <w:sz w:val="28"/>
          <w:szCs w:val="28"/>
          <w:lang w:eastAsia="ru-RU"/>
        </w:rPr>
        <w:t>Ежегодное повышение оплаты труда происходит с применением коэффициента индексации.</w:t>
      </w:r>
    </w:p>
    <w:p w:rsidR="00435852" w:rsidRPr="00435852" w:rsidRDefault="00435852" w:rsidP="00435852">
      <w:pPr>
        <w:suppressAutoHyphens w:val="0"/>
        <w:autoSpaceDE w:val="0"/>
        <w:autoSpaceDN w:val="0"/>
        <w:adjustRightInd w:val="0"/>
        <w:ind w:firstLine="708"/>
        <w:jc w:val="right"/>
        <w:rPr>
          <w:rFonts w:cs="Times New Roman"/>
          <w:color w:val="000000"/>
          <w:lang w:eastAsia="en-US"/>
        </w:rPr>
      </w:pPr>
      <w:r w:rsidRPr="00435852">
        <w:rPr>
          <w:rFonts w:cs="Times New Roman"/>
          <w:color w:val="000000"/>
          <w:lang w:eastAsia="en-US"/>
        </w:rPr>
        <w:t>Диаграмма 4</w:t>
      </w:r>
    </w:p>
    <w:p w:rsidR="00435852" w:rsidRPr="00435852" w:rsidRDefault="00435852" w:rsidP="00435852">
      <w:pPr>
        <w:suppressAutoHyphens w:val="0"/>
        <w:autoSpaceDE w:val="0"/>
        <w:autoSpaceDN w:val="0"/>
        <w:adjustRightInd w:val="0"/>
        <w:ind w:firstLine="708"/>
        <w:jc w:val="right"/>
        <w:rPr>
          <w:rFonts w:cs="Times New Roman"/>
          <w:b/>
          <w:color w:val="000000"/>
          <w:lang w:eastAsia="en-US"/>
        </w:rPr>
      </w:pPr>
    </w:p>
    <w:p w:rsidR="00435852" w:rsidRPr="00435852" w:rsidRDefault="00435852" w:rsidP="00435852">
      <w:pPr>
        <w:widowControl w:val="0"/>
        <w:suppressAutoHyphens w:val="0"/>
        <w:jc w:val="center"/>
        <w:rPr>
          <w:rFonts w:cs="Times New Roman"/>
          <w:b/>
          <w:sz w:val="22"/>
          <w:lang w:eastAsia="ru-RU"/>
        </w:rPr>
      </w:pPr>
      <w:r w:rsidRPr="00435852">
        <w:rPr>
          <w:rFonts w:cs="Times New Roman"/>
          <w:b/>
          <w:sz w:val="28"/>
          <w:lang w:eastAsia="ru-RU"/>
        </w:rPr>
        <w:t>Среднемесячная номинальная начисленная заработная плата работников муниципальных учреждений физической культуры и спорта</w:t>
      </w:r>
    </w:p>
    <w:p w:rsidR="00435852" w:rsidRPr="00435852" w:rsidRDefault="00435852" w:rsidP="00435852">
      <w:pPr>
        <w:widowControl w:val="0"/>
        <w:suppressAutoHyphens w:val="0"/>
        <w:ind w:firstLine="709"/>
        <w:jc w:val="both"/>
        <w:rPr>
          <w:rFonts w:cs="Times New Roman"/>
          <w:sz w:val="28"/>
          <w:szCs w:val="28"/>
          <w:lang w:eastAsia="ru-RU"/>
        </w:rPr>
      </w:pPr>
    </w:p>
    <w:p w:rsidR="00435852" w:rsidRPr="00435852" w:rsidRDefault="00435852" w:rsidP="00435852">
      <w:pPr>
        <w:widowControl w:val="0"/>
        <w:suppressAutoHyphens w:val="0"/>
        <w:jc w:val="center"/>
        <w:rPr>
          <w:rFonts w:eastAsia="Calibri" w:cs="Times New Roman"/>
          <w:sz w:val="28"/>
          <w:szCs w:val="28"/>
          <w:lang w:eastAsia="en-US"/>
        </w:rPr>
      </w:pPr>
      <w:r w:rsidRPr="00435852">
        <w:rPr>
          <w:rFonts w:ascii="Calibri" w:eastAsia="Calibri" w:hAnsi="Calibri"/>
          <w:noProof/>
          <w:sz w:val="22"/>
          <w:szCs w:val="22"/>
          <w:lang w:eastAsia="ru-RU"/>
        </w:rPr>
        <w:drawing>
          <wp:inline distT="0" distB="0" distL="0" distR="0" wp14:anchorId="59890F4D" wp14:editId="7A1CD96E">
            <wp:extent cx="5869858" cy="3667433"/>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F559A" w:rsidRPr="00435852" w:rsidRDefault="005F559A" w:rsidP="005F559A">
      <w:pPr>
        <w:widowControl w:val="0"/>
        <w:suppressAutoHyphens w:val="0"/>
        <w:ind w:firstLine="709"/>
        <w:jc w:val="both"/>
        <w:rPr>
          <w:rFonts w:cs="Times New Roman"/>
          <w:sz w:val="28"/>
          <w:szCs w:val="28"/>
          <w:lang w:eastAsia="ru-RU"/>
        </w:rPr>
      </w:pPr>
      <w:r w:rsidRPr="00435852">
        <w:rPr>
          <w:rFonts w:cs="Times New Roman"/>
          <w:sz w:val="28"/>
          <w:szCs w:val="28"/>
          <w:lang w:eastAsia="ru-RU"/>
        </w:rPr>
        <w:lastRenderedPageBreak/>
        <w:t xml:space="preserve">В настоящее время стратегически важное место занимает процесс совершенствования муниципальной системы управления в сфере физической культуры и спорта. Современные условия не всегда позволяют рассчитывать на значительные вложения в развитие отрасли «Физическая культура и спорт», поэтому актуальной становится задача наиболее эффективного использования имеющихся ресурсов. </w:t>
      </w:r>
    </w:p>
    <w:p w:rsidR="00435852" w:rsidRPr="00435852" w:rsidRDefault="005F559A" w:rsidP="005F559A">
      <w:pPr>
        <w:suppressAutoHyphens w:val="0"/>
        <w:autoSpaceDE w:val="0"/>
        <w:autoSpaceDN w:val="0"/>
        <w:adjustRightInd w:val="0"/>
        <w:spacing w:before="60" w:after="60"/>
        <w:ind w:firstLine="709"/>
        <w:jc w:val="both"/>
        <w:rPr>
          <w:rFonts w:cs="Times New Roman"/>
          <w:lang w:eastAsia="ru-RU"/>
        </w:rPr>
      </w:pPr>
      <w:r w:rsidRPr="00435852">
        <w:rPr>
          <w:rFonts w:cs="Times New Roman"/>
          <w:sz w:val="28"/>
          <w:szCs w:val="28"/>
          <w:lang w:eastAsia="ru-RU"/>
        </w:rPr>
        <w:t>Динамика роста среднемесячной номинальной начисленной заработной платы работников муниципальных учреждений физической культуры и спорта в отчетном и планируемом периодах представлена на диаграмме 4.</w:t>
      </w:r>
    </w:p>
    <w:p w:rsidR="00435852" w:rsidRPr="00435852" w:rsidRDefault="00435852" w:rsidP="005F559A">
      <w:pPr>
        <w:suppressAutoHyphens w:val="0"/>
        <w:autoSpaceDE w:val="0"/>
        <w:autoSpaceDN w:val="0"/>
        <w:adjustRightInd w:val="0"/>
        <w:spacing w:before="60" w:after="60"/>
        <w:jc w:val="both"/>
        <w:rPr>
          <w:rFonts w:cs="Times New Roman"/>
          <w:lang w:eastAsia="ru-RU"/>
        </w:rPr>
      </w:pPr>
    </w:p>
    <w:p w:rsidR="00435852" w:rsidRPr="00435852" w:rsidRDefault="00B24A52" w:rsidP="005F559A">
      <w:pPr>
        <w:suppressAutoHyphens w:val="0"/>
        <w:autoSpaceDE w:val="0"/>
        <w:autoSpaceDN w:val="0"/>
        <w:adjustRightInd w:val="0"/>
        <w:spacing w:before="60" w:after="60"/>
        <w:ind w:firstLine="709"/>
        <w:jc w:val="both"/>
        <w:rPr>
          <w:rFonts w:cs="Times New Roman"/>
          <w:b/>
          <w:sz w:val="28"/>
          <w:szCs w:val="28"/>
          <w:lang w:eastAsia="ru-RU"/>
        </w:rPr>
      </w:pPr>
      <w:hyperlink r:id="rId19" w:history="1">
        <w:r w:rsidR="00435852" w:rsidRPr="00435852">
          <w:rPr>
            <w:rFonts w:cs="Times New Roman"/>
            <w:b/>
            <w:sz w:val="28"/>
            <w:szCs w:val="28"/>
            <w:lang w:eastAsia="ru-RU"/>
          </w:rPr>
          <w:t>Раздел 2</w:t>
        </w:r>
      </w:hyperlink>
      <w:r w:rsidR="00435852" w:rsidRPr="00435852">
        <w:rPr>
          <w:rFonts w:cs="Times New Roman"/>
          <w:b/>
          <w:sz w:val="28"/>
          <w:szCs w:val="28"/>
          <w:lang w:eastAsia="ru-RU"/>
        </w:rPr>
        <w:t>. Дошкольное образование</w:t>
      </w:r>
    </w:p>
    <w:p w:rsidR="00435852" w:rsidRPr="00435852" w:rsidRDefault="00435852" w:rsidP="00435852">
      <w:pPr>
        <w:widowControl w:val="0"/>
        <w:numPr>
          <w:ilvl w:val="0"/>
          <w:numId w:val="26"/>
        </w:numPr>
        <w:tabs>
          <w:tab w:val="left" w:pos="1134"/>
        </w:tabs>
        <w:suppressAutoHyphens w:val="0"/>
        <w:spacing w:before="60" w:after="60"/>
        <w:ind w:left="0" w:firstLine="709"/>
        <w:jc w:val="both"/>
        <w:rPr>
          <w:rFonts w:cs="Times New Roman"/>
          <w:b/>
          <w:color w:val="032A71"/>
          <w:sz w:val="28"/>
          <w:szCs w:val="28"/>
          <w:lang w:eastAsia="ru-RU"/>
        </w:rPr>
      </w:pPr>
      <w:r w:rsidRPr="00435852">
        <w:rPr>
          <w:rFonts w:cs="Times New Roman"/>
          <w:b/>
          <w:color w:val="032A71"/>
          <w:sz w:val="28"/>
          <w:szCs w:val="28"/>
          <w:lang w:eastAsia="ru-RU"/>
        </w:rPr>
        <w:t>Доля детей в возрасте от одного года до шести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от одного года до шести лет</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Доля детей в возрасте от одного года до шести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от одного года до шести лет составила:</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в 2011 году – 81,10%;</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в 2012 году – 87,40%;</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в 2013 году – 89,30%.</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 xml:space="preserve">В соответствии с Указом Президента Российской Федерации от 7 мая 2012 года № 599 «О мерах по реализации государственной политики в области образования и науки» установлен целевой показатель по достижению к 2016 году 100 процентов доступности дошкольного образования для детей в возрасте от трех до семи лет. </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В городском округе «Город Лесной» всем родителям, подавшим заявление, предоставлено место в дошкольных образовательных учреждениях. Необходимость открытия дополнительных ме</w:t>
      </w:r>
      <w:proofErr w:type="gramStart"/>
      <w:r w:rsidRPr="00435852">
        <w:rPr>
          <w:rFonts w:cs="Times New Roman"/>
          <w:sz w:val="28"/>
          <w:szCs w:val="28"/>
          <w:lang w:eastAsia="ru-RU"/>
        </w:rPr>
        <w:t>ст в гр</w:t>
      </w:r>
      <w:proofErr w:type="gramEnd"/>
      <w:r w:rsidRPr="00435852">
        <w:rPr>
          <w:rFonts w:cs="Times New Roman"/>
          <w:sz w:val="28"/>
          <w:szCs w:val="28"/>
          <w:lang w:eastAsia="ru-RU"/>
        </w:rPr>
        <w:t>уппах для детей от 3 до 7 лет отсутствует.</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В 2014 году доля детей в возрасте от одного года до шести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от одного года до шести лет – 89,7%. Значение данного показателя на плановый трехлетний период составит:</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2014 год – 85,0%;</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2015 год – 86,0%;</w:t>
      </w:r>
    </w:p>
    <w:p w:rsidR="00435852" w:rsidRPr="00435852" w:rsidRDefault="00435852" w:rsidP="005F559A">
      <w:pPr>
        <w:widowControl w:val="0"/>
        <w:suppressAutoHyphens w:val="0"/>
        <w:ind w:firstLine="709"/>
        <w:jc w:val="both"/>
        <w:rPr>
          <w:rFonts w:cs="Times New Roman"/>
          <w:sz w:val="28"/>
          <w:szCs w:val="28"/>
          <w:lang w:eastAsia="ru-RU"/>
        </w:rPr>
      </w:pPr>
      <w:r w:rsidRPr="00435852">
        <w:rPr>
          <w:rFonts w:cs="Times New Roman"/>
          <w:sz w:val="28"/>
          <w:szCs w:val="28"/>
          <w:lang w:eastAsia="ru-RU"/>
        </w:rPr>
        <w:t>2016 год – 86,0%.</w:t>
      </w:r>
    </w:p>
    <w:p w:rsidR="00435852" w:rsidRPr="00435852" w:rsidRDefault="00435852" w:rsidP="00435852">
      <w:pPr>
        <w:widowControl w:val="0"/>
        <w:numPr>
          <w:ilvl w:val="0"/>
          <w:numId w:val="26"/>
        </w:numPr>
        <w:tabs>
          <w:tab w:val="left" w:pos="1276"/>
        </w:tabs>
        <w:suppressAutoHyphens w:val="0"/>
        <w:spacing w:before="60" w:after="60"/>
        <w:ind w:left="0" w:firstLine="709"/>
        <w:jc w:val="both"/>
        <w:rPr>
          <w:rFonts w:cs="Times New Roman"/>
          <w:b/>
          <w:color w:val="032A71"/>
          <w:sz w:val="28"/>
          <w:szCs w:val="28"/>
          <w:lang w:eastAsia="ru-RU"/>
        </w:rPr>
      </w:pPr>
      <w:r w:rsidRPr="00435852">
        <w:rPr>
          <w:rFonts w:cs="Times New Roman"/>
          <w:b/>
          <w:color w:val="032A71"/>
          <w:sz w:val="28"/>
          <w:szCs w:val="28"/>
          <w:lang w:eastAsia="ru-RU"/>
        </w:rPr>
        <w:t>Доля детей в возрасте от одного года до шести лет, состоящих на учете для определения в муниципальные дошкольные образовательные учреждения, в общей численности детей в возрасте от одного года до шести лет</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Доля детей в возрасте от одного года до шести лет, состоящих на учете для определения в муниципальные дошкольные образовательные учреждения, в общей численности детей в возрасте от одного года до шести лет составила:</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lastRenderedPageBreak/>
        <w:t>в 2011 году – 22,3%;</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в 2012 году – 13,5%;</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в 2013 году – 10,7%.</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в 2014 году – 3,0%.</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 xml:space="preserve">Сохраняется потребность в местах для детей от 1 года до 2 лет. </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Значение показателя на плановый трехлетний период составит:</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2015 год –3,0%;</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2016 год –3,0%;</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2017 год –3,0%.</w:t>
      </w:r>
    </w:p>
    <w:p w:rsidR="00435852" w:rsidRPr="00435852" w:rsidRDefault="00435852" w:rsidP="00435852">
      <w:pPr>
        <w:widowControl w:val="0"/>
        <w:numPr>
          <w:ilvl w:val="0"/>
          <w:numId w:val="26"/>
        </w:numPr>
        <w:tabs>
          <w:tab w:val="left" w:pos="1276"/>
        </w:tabs>
        <w:suppressAutoHyphens w:val="0"/>
        <w:spacing w:before="60" w:after="60"/>
        <w:ind w:left="0" w:firstLine="709"/>
        <w:jc w:val="both"/>
        <w:rPr>
          <w:rFonts w:cs="Times New Roman"/>
          <w:b/>
          <w:color w:val="032A71"/>
          <w:sz w:val="28"/>
          <w:szCs w:val="28"/>
          <w:lang w:eastAsia="ru-RU"/>
        </w:rPr>
      </w:pPr>
      <w:r w:rsidRPr="00435852">
        <w:rPr>
          <w:rFonts w:cs="Times New Roman"/>
          <w:b/>
          <w:color w:val="032A71"/>
          <w:sz w:val="28"/>
          <w:szCs w:val="28"/>
          <w:lang w:eastAsia="ru-RU"/>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rsidR="00435852" w:rsidRPr="00435852" w:rsidRDefault="00435852" w:rsidP="00435852">
      <w:pPr>
        <w:suppressAutoHyphens w:val="0"/>
        <w:ind w:firstLine="709"/>
        <w:jc w:val="both"/>
        <w:rPr>
          <w:rFonts w:cs="Times New Roman"/>
          <w:sz w:val="28"/>
          <w:szCs w:val="28"/>
          <w:lang w:eastAsia="ru-RU"/>
        </w:rPr>
      </w:pPr>
      <w:proofErr w:type="gramStart"/>
      <w:r w:rsidRPr="00435852">
        <w:rPr>
          <w:rFonts w:cs="Times New Roman"/>
          <w:bCs/>
          <w:sz w:val="28"/>
          <w:szCs w:val="28"/>
          <w:lang w:eastAsia="ru-RU"/>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r w:rsidRPr="00435852">
        <w:rPr>
          <w:rFonts w:cs="Times New Roman"/>
          <w:sz w:val="28"/>
          <w:szCs w:val="28"/>
          <w:lang w:eastAsia="ru-RU"/>
        </w:rPr>
        <w:t xml:space="preserve"> в 2011 году составила 8,3%, в 2012 году – 8,7% (увеличение доли в 2012 году произошло за счет снижения общего количества учреждений в результате реорганизации путем присоединения), в 2013 году - 4,8%.</w:t>
      </w:r>
      <w:proofErr w:type="gramEnd"/>
    </w:p>
    <w:p w:rsidR="00435852" w:rsidRPr="00435852" w:rsidRDefault="00435852" w:rsidP="00435852">
      <w:pPr>
        <w:suppressAutoHyphens w:val="0"/>
        <w:ind w:firstLine="709"/>
        <w:jc w:val="both"/>
        <w:rPr>
          <w:rFonts w:cs="Times New Roman"/>
          <w:sz w:val="28"/>
          <w:szCs w:val="28"/>
          <w:lang w:eastAsia="ru-RU"/>
        </w:rPr>
      </w:pPr>
      <w:proofErr w:type="gramStart"/>
      <w:r w:rsidRPr="00435852">
        <w:rPr>
          <w:rFonts w:cs="Times New Roman"/>
          <w:sz w:val="28"/>
          <w:szCs w:val="28"/>
          <w:lang w:eastAsia="ru-RU"/>
        </w:rPr>
        <w:t>В соответствии с муниципальной программой «Обеспечение комплексной безопасности образовательных учреждений городского округа «Город Лесной»: реконструкция, капитальный ремонт и благоустройство территорий на 2012-2014 годы» проведены капитальные ремонты МБДОУ «Детский сад № 28 «Ветерок», МБДОУ «Детский сад № 6 «Золотой петушок», МБДОУ «Детский сад № 17 «Пингвин», МБДОУ «Детский сад № 20 «Ласточка», МБДОУ «Детский сад № 22 «Яблонька», МБДОУ «Детский сад № 7 «Огонек», МБДОУ «Детский сад</w:t>
      </w:r>
      <w:proofErr w:type="gramEnd"/>
      <w:r w:rsidRPr="00435852">
        <w:rPr>
          <w:rFonts w:cs="Times New Roman"/>
          <w:sz w:val="28"/>
          <w:szCs w:val="28"/>
          <w:lang w:eastAsia="ru-RU"/>
        </w:rPr>
        <w:t xml:space="preserve"> № 10 «Буратино». В 2014 году из средств местного бюджета израсходовано 8 986,8 тыс. рублей.</w:t>
      </w:r>
    </w:p>
    <w:p w:rsidR="00435852" w:rsidRPr="00435852" w:rsidRDefault="00435852" w:rsidP="00435852">
      <w:pPr>
        <w:suppressAutoHyphens w:val="0"/>
        <w:ind w:firstLine="709"/>
        <w:jc w:val="both"/>
        <w:rPr>
          <w:rFonts w:cs="Times New Roman"/>
          <w:sz w:val="28"/>
          <w:szCs w:val="28"/>
          <w:lang w:eastAsia="ru-RU"/>
        </w:rPr>
      </w:pPr>
      <w:proofErr w:type="gramStart"/>
      <w:r w:rsidRPr="00435852">
        <w:rPr>
          <w:rFonts w:cs="Times New Roman"/>
          <w:sz w:val="28"/>
          <w:szCs w:val="28"/>
          <w:lang w:eastAsia="ru-RU"/>
        </w:rPr>
        <w:t>Муниципальной программой «Развитие системы образования в городском округе «Город Лесной» до 2017 года» и государственной программой Свердловской области «Развитие системы образования в Свердловской области до 2020 года» на 2015 год предусмотрены следующие мероприятия на сумму 7 209,2 тыс. рублей за счет средств местного бюджета и 976,1 тыс. рублей за счет средств областного бюджета:</w:t>
      </w:r>
      <w:proofErr w:type="gramEnd"/>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 капитальный ремонт МБДОУ «Детский сад № 2 «Красная шапочка» (замена окон и дверей на ПВХ) – 1 781,0 тыс. рублей;</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 капитальный ремонт МБДОУ № 6 «Золотой петушок» (выборочный капитальный ремонт помещений № 31-38) –1 091,0 тыс. рублей;</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 капитальный ремонт МБДОУ «Центр развития ребенка - детский сад № 18 «</w:t>
      </w:r>
      <w:proofErr w:type="spellStart"/>
      <w:r w:rsidRPr="00435852">
        <w:rPr>
          <w:rFonts w:cs="Times New Roman"/>
          <w:sz w:val="28"/>
          <w:szCs w:val="28"/>
          <w:lang w:eastAsia="ru-RU"/>
        </w:rPr>
        <w:t>Семицветик</w:t>
      </w:r>
      <w:proofErr w:type="spellEnd"/>
      <w:r w:rsidRPr="00435852">
        <w:rPr>
          <w:rFonts w:cs="Times New Roman"/>
          <w:sz w:val="28"/>
          <w:szCs w:val="28"/>
          <w:lang w:eastAsia="ru-RU"/>
        </w:rPr>
        <w:t>» (замена окон, балконных и входных дверей на ПВХ) – 3 251,2 тыс. рублей;</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 капитальный ремонт МБДОУ «Детский сад № 23 «Уральская сказка» (замена окон (частично) –1 123,1 тыс. рублей;</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lastRenderedPageBreak/>
        <w:t>- капитальный ремонт МБДОУ № 20 «Ласточка» (фасад, крыльца, козырьки) –939,0 тыс. рублей.</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Дефектная ведомость на капитальный ремонт здания составлена на 1 учреждение – МБДОУ «Детский сад № 7 «Огонек».</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В связи с этим значение показателя за отчетный 2014 год составляет 4,8%, на плановый трехлетний период составит:</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2015 год – 4,8%;</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2016 год – 4,8 %;</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2017 год – 4,8%.</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Общий объем расходов бюджета муниципального образования на дошкольное образование в 2014 году составил 383 600,0 тыс. рублей, в том числе расходы на оплату труда и начисления на оплату труда – 308 671,3 тыс. рублей, или 80,5% от общего объема расходов учреждений.</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Содержание одного ребенка в МБДОУ в 2014 году составило 112,1 тыс. рублей в год, в 2013 году - 123,8 тыс. рублей в год, в 2012 году составляло 122,4 тыс. рублей в год.</w:t>
      </w:r>
    </w:p>
    <w:p w:rsidR="00961DEE" w:rsidRDefault="00961DEE" w:rsidP="005F559A">
      <w:pPr>
        <w:suppressAutoHyphens w:val="0"/>
        <w:autoSpaceDE w:val="0"/>
        <w:autoSpaceDN w:val="0"/>
        <w:adjustRightInd w:val="0"/>
        <w:spacing w:before="60" w:after="60"/>
        <w:jc w:val="both"/>
        <w:rPr>
          <w:rFonts w:cs="Times New Roman"/>
          <w:lang w:eastAsia="ru-RU"/>
        </w:rPr>
      </w:pPr>
    </w:p>
    <w:p w:rsidR="00435852" w:rsidRPr="00435852" w:rsidRDefault="00B24A52" w:rsidP="005F559A">
      <w:pPr>
        <w:suppressAutoHyphens w:val="0"/>
        <w:autoSpaceDE w:val="0"/>
        <w:autoSpaceDN w:val="0"/>
        <w:adjustRightInd w:val="0"/>
        <w:spacing w:before="60" w:after="60"/>
        <w:ind w:firstLine="709"/>
        <w:jc w:val="both"/>
        <w:rPr>
          <w:rFonts w:cs="Times New Roman"/>
          <w:b/>
          <w:sz w:val="28"/>
          <w:szCs w:val="28"/>
          <w:lang w:eastAsia="ru-RU"/>
        </w:rPr>
      </w:pPr>
      <w:hyperlink r:id="rId20" w:history="1">
        <w:r w:rsidR="00435852" w:rsidRPr="00435852">
          <w:rPr>
            <w:rFonts w:cs="Times New Roman"/>
            <w:b/>
            <w:sz w:val="28"/>
            <w:szCs w:val="28"/>
            <w:lang w:eastAsia="ru-RU"/>
          </w:rPr>
          <w:t>Раздел 3</w:t>
        </w:r>
      </w:hyperlink>
      <w:r w:rsidR="00435852" w:rsidRPr="00435852">
        <w:rPr>
          <w:rFonts w:cs="Times New Roman"/>
          <w:b/>
          <w:sz w:val="28"/>
          <w:szCs w:val="28"/>
          <w:lang w:eastAsia="ru-RU"/>
        </w:rPr>
        <w:t>. Общее и дополнительное образование</w:t>
      </w:r>
    </w:p>
    <w:p w:rsidR="00435852" w:rsidRPr="00435852" w:rsidRDefault="00435852" w:rsidP="00435852">
      <w:pPr>
        <w:widowControl w:val="0"/>
        <w:numPr>
          <w:ilvl w:val="0"/>
          <w:numId w:val="26"/>
        </w:numPr>
        <w:tabs>
          <w:tab w:val="left" w:pos="1276"/>
        </w:tabs>
        <w:suppressAutoHyphens w:val="0"/>
        <w:spacing w:before="60" w:after="60"/>
        <w:ind w:left="0" w:firstLine="709"/>
        <w:jc w:val="both"/>
        <w:rPr>
          <w:rFonts w:cs="Times New Roman"/>
          <w:b/>
          <w:color w:val="032A71"/>
          <w:sz w:val="28"/>
          <w:szCs w:val="28"/>
          <w:lang w:eastAsia="ru-RU"/>
        </w:rPr>
      </w:pPr>
      <w:r w:rsidRPr="00435852">
        <w:rPr>
          <w:rFonts w:cs="Times New Roman"/>
          <w:b/>
          <w:color w:val="032A71"/>
          <w:sz w:val="28"/>
          <w:szCs w:val="28"/>
          <w:lang w:eastAsia="ru-RU"/>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 xml:space="preserve">Доля выпускников муниципальных общеобразовательных учреждений, сдавших единый государственный экзамен по русскому языку и математике, в </w:t>
      </w:r>
      <w:proofErr w:type="gramStart"/>
      <w:r w:rsidRPr="00435852">
        <w:rPr>
          <w:rFonts w:cs="Times New Roman"/>
          <w:sz w:val="28"/>
          <w:szCs w:val="28"/>
          <w:lang w:eastAsia="ru-RU"/>
        </w:rPr>
        <w:t>общей численности выпускников муниципальных общеобразовательных учреждений, сдававших единый государственный экзамен по данным предметам составила</w:t>
      </w:r>
      <w:proofErr w:type="gramEnd"/>
      <w:r w:rsidRPr="00435852">
        <w:rPr>
          <w:rFonts w:cs="Times New Roman"/>
          <w:sz w:val="28"/>
          <w:szCs w:val="28"/>
          <w:lang w:eastAsia="ru-RU"/>
        </w:rPr>
        <w:t>:</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в 2011 году – 100,0%;</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в 2012 году – 98,9%;</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в 2013 году – 99,76%;</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в 2014 году – 100,0%.</w:t>
      </w:r>
    </w:p>
    <w:p w:rsidR="00435852" w:rsidRPr="00435852" w:rsidRDefault="00435852" w:rsidP="00435852">
      <w:pPr>
        <w:tabs>
          <w:tab w:val="left" w:pos="426"/>
        </w:tabs>
        <w:suppressAutoHyphens w:val="0"/>
        <w:ind w:firstLine="709"/>
        <w:contextualSpacing/>
        <w:jc w:val="both"/>
        <w:rPr>
          <w:rFonts w:cs="Times New Roman"/>
          <w:bCs/>
          <w:sz w:val="28"/>
          <w:lang w:eastAsia="ru-RU"/>
        </w:rPr>
      </w:pPr>
      <w:r w:rsidRPr="00435852">
        <w:rPr>
          <w:rFonts w:cs="Times New Roman"/>
          <w:sz w:val="28"/>
          <w:lang w:eastAsia="ru-RU"/>
        </w:rPr>
        <w:t>Среднее общее образование в 2014 году</w:t>
      </w:r>
      <w:r w:rsidRPr="00435852">
        <w:rPr>
          <w:rFonts w:cs="Times New Roman"/>
          <w:bCs/>
          <w:sz w:val="28"/>
          <w:lang w:eastAsia="ru-RU"/>
        </w:rPr>
        <w:t xml:space="preserve"> получили 306 выпускников (96,8% от общего количества, окончивших среднюю школу, в 2011 году – 99,7%, </w:t>
      </w:r>
      <w:r w:rsidRPr="00435852">
        <w:rPr>
          <w:rFonts w:cs="Times New Roman"/>
          <w:sz w:val="28"/>
          <w:lang w:eastAsia="ru-RU"/>
        </w:rPr>
        <w:t>2012 году</w:t>
      </w:r>
      <w:r w:rsidRPr="00435852">
        <w:rPr>
          <w:rFonts w:cs="Times New Roman"/>
          <w:bCs/>
          <w:sz w:val="28"/>
          <w:lang w:eastAsia="ru-RU"/>
        </w:rPr>
        <w:t xml:space="preserve"> - 98,7%, в 2013 году – 99,8%). В 2014 году 107 выпускников (35%) школ города имеют в аттестатах о среднем общем образовании только хорошие и отличные отметки (в 2011 году – 41%, в 2012 году - 39,8%, в 2013 году – 47,3%).</w:t>
      </w:r>
    </w:p>
    <w:p w:rsidR="00435852" w:rsidRPr="00435852" w:rsidRDefault="00435852" w:rsidP="00435852">
      <w:pPr>
        <w:suppressAutoHyphens w:val="0"/>
        <w:ind w:firstLine="709"/>
        <w:jc w:val="both"/>
        <w:rPr>
          <w:rFonts w:cs="Times New Roman"/>
          <w:sz w:val="28"/>
          <w:lang w:eastAsia="ru-RU"/>
        </w:rPr>
      </w:pPr>
      <w:r w:rsidRPr="00435852">
        <w:rPr>
          <w:rFonts w:cs="Times New Roman"/>
          <w:bCs/>
          <w:sz w:val="28"/>
          <w:lang w:eastAsia="ru-RU"/>
        </w:rPr>
        <w:t>19 выпускников окончили школу с медалью «За особые успехи в учении» (2011 год – 16 человек, 2012 год – 19 человек, 2013 год - 43 человека). Все медалисты показали высокие результаты на государственной итоговой аттестации и подтвердили высокий уровень усвоения общеобразовательных программ.</w:t>
      </w:r>
      <w:r w:rsidRPr="00435852">
        <w:rPr>
          <w:rFonts w:cs="Times New Roman"/>
          <w:sz w:val="28"/>
          <w:lang w:eastAsia="ru-RU"/>
        </w:rPr>
        <w:t xml:space="preserve"> По большинству предметов средний балл по городскому округу «Город Лесной» выше, чем в Российской Федерации и Свердловской области (ниже среднего балла в </w:t>
      </w:r>
      <w:r w:rsidRPr="00435852">
        <w:rPr>
          <w:rFonts w:cs="Times New Roman"/>
          <w:sz w:val="28"/>
          <w:lang w:eastAsia="ru-RU"/>
        </w:rPr>
        <w:lastRenderedPageBreak/>
        <w:t xml:space="preserve">сравнении с российскими показателями - по математике, химии, английскому языку, обществознанию). </w:t>
      </w:r>
    </w:p>
    <w:p w:rsidR="00435852" w:rsidRPr="00435852" w:rsidRDefault="00435852" w:rsidP="00435852">
      <w:pPr>
        <w:widowControl w:val="0"/>
        <w:suppressAutoHyphens w:val="0"/>
        <w:ind w:firstLine="709"/>
        <w:jc w:val="both"/>
        <w:rPr>
          <w:rFonts w:cs="Times New Roman"/>
          <w:sz w:val="28"/>
          <w:lang w:eastAsia="ru-RU"/>
        </w:rPr>
      </w:pPr>
      <w:r w:rsidRPr="00435852">
        <w:rPr>
          <w:rFonts w:cs="Times New Roman"/>
          <w:bCs/>
          <w:sz w:val="28"/>
          <w:lang w:eastAsia="ru-RU"/>
        </w:rPr>
        <w:t xml:space="preserve">   Доля </w:t>
      </w:r>
      <w:proofErr w:type="gramStart"/>
      <w:r w:rsidRPr="00435852">
        <w:rPr>
          <w:rFonts w:cs="Times New Roman"/>
          <w:bCs/>
          <w:sz w:val="28"/>
          <w:lang w:eastAsia="ru-RU"/>
        </w:rPr>
        <w:t xml:space="preserve">выпускников школ, поступивших в </w:t>
      </w:r>
      <w:r w:rsidRPr="00435852">
        <w:rPr>
          <w:rFonts w:cs="Times New Roman"/>
          <w:sz w:val="28"/>
          <w:lang w:eastAsia="ru-RU"/>
        </w:rPr>
        <w:t>высшие учебные заведения в 2014 году составила</w:t>
      </w:r>
      <w:proofErr w:type="gramEnd"/>
      <w:r w:rsidRPr="00435852">
        <w:rPr>
          <w:rFonts w:cs="Times New Roman"/>
          <w:sz w:val="28"/>
          <w:lang w:eastAsia="ru-RU"/>
        </w:rPr>
        <w:t xml:space="preserve"> 66,3% (в 2011 году - 72,3%, в 2012 году – 70%, в 2013 году – 67%), в том числе в технические вузы – 46,2%, педагогические – 8,4 %, медицинские – 6,4%.</w:t>
      </w:r>
    </w:p>
    <w:p w:rsidR="00435852" w:rsidRPr="00435852" w:rsidRDefault="00435852" w:rsidP="005F559A">
      <w:pPr>
        <w:widowControl w:val="0"/>
        <w:suppressAutoHyphens w:val="0"/>
        <w:ind w:firstLine="709"/>
        <w:jc w:val="both"/>
        <w:rPr>
          <w:rFonts w:cs="Times New Roman"/>
          <w:sz w:val="28"/>
          <w:szCs w:val="28"/>
          <w:lang w:eastAsia="ru-RU"/>
        </w:rPr>
      </w:pPr>
      <w:r w:rsidRPr="00435852">
        <w:rPr>
          <w:rFonts w:cs="Times New Roman"/>
          <w:sz w:val="28"/>
          <w:szCs w:val="28"/>
          <w:lang w:eastAsia="ru-RU"/>
        </w:rPr>
        <w:t>Значение показателя на плановый трехлетний период 2015-2017 годов составит 100%.</w:t>
      </w:r>
    </w:p>
    <w:p w:rsidR="00435852" w:rsidRPr="00435852" w:rsidRDefault="00435852" w:rsidP="00435852">
      <w:pPr>
        <w:widowControl w:val="0"/>
        <w:numPr>
          <w:ilvl w:val="0"/>
          <w:numId w:val="26"/>
        </w:numPr>
        <w:tabs>
          <w:tab w:val="left" w:pos="1276"/>
        </w:tabs>
        <w:suppressAutoHyphens w:val="0"/>
        <w:spacing w:before="60" w:after="60"/>
        <w:ind w:left="0" w:firstLine="709"/>
        <w:jc w:val="both"/>
        <w:rPr>
          <w:rFonts w:cs="Times New Roman"/>
          <w:b/>
          <w:color w:val="032A71"/>
          <w:sz w:val="28"/>
          <w:szCs w:val="28"/>
          <w:lang w:eastAsia="ru-RU"/>
        </w:rPr>
      </w:pPr>
      <w:r w:rsidRPr="00435852">
        <w:rPr>
          <w:rFonts w:cs="Times New Roman"/>
          <w:b/>
          <w:color w:val="032A71"/>
          <w:sz w:val="28"/>
          <w:szCs w:val="28"/>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составила:</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в 2011 году – 0,00%;</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в 2012 году – 2,83%;</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в 2013 году – 0,48%;</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 xml:space="preserve">в 2014 году – 0,00%. </w:t>
      </w:r>
    </w:p>
    <w:p w:rsidR="00435852" w:rsidRPr="00435852" w:rsidRDefault="00435852" w:rsidP="00435852">
      <w:pPr>
        <w:suppressAutoHyphens w:val="0"/>
        <w:ind w:firstLine="709"/>
        <w:jc w:val="both"/>
        <w:rPr>
          <w:rFonts w:cs="Times New Roman"/>
          <w:sz w:val="28"/>
          <w:lang w:eastAsia="ru-RU"/>
        </w:rPr>
      </w:pPr>
      <w:r w:rsidRPr="00435852">
        <w:rPr>
          <w:rFonts w:cs="Times New Roman"/>
          <w:sz w:val="28"/>
          <w:lang w:eastAsia="ru-RU"/>
        </w:rPr>
        <w:t xml:space="preserve">Численность </w:t>
      </w:r>
      <w:proofErr w:type="gramStart"/>
      <w:r w:rsidRPr="00435852">
        <w:rPr>
          <w:rFonts w:cs="Times New Roman"/>
          <w:sz w:val="28"/>
          <w:lang w:eastAsia="ru-RU"/>
        </w:rPr>
        <w:t>выпускников муниципальных общеобразовательных учреждений, не получивших аттестат о среднем образовании составила</w:t>
      </w:r>
      <w:proofErr w:type="gramEnd"/>
      <w:r w:rsidRPr="00435852">
        <w:rPr>
          <w:rFonts w:cs="Times New Roman"/>
          <w:sz w:val="28"/>
          <w:lang w:eastAsia="ru-RU"/>
        </w:rPr>
        <w:t>:</w:t>
      </w:r>
    </w:p>
    <w:p w:rsidR="00435852" w:rsidRPr="00435852" w:rsidRDefault="00435852" w:rsidP="00435852">
      <w:pPr>
        <w:suppressAutoHyphens w:val="0"/>
        <w:ind w:firstLine="709"/>
        <w:jc w:val="both"/>
        <w:rPr>
          <w:rFonts w:cs="Times New Roman"/>
          <w:sz w:val="28"/>
          <w:lang w:eastAsia="ru-RU"/>
        </w:rPr>
      </w:pPr>
      <w:r w:rsidRPr="00435852">
        <w:rPr>
          <w:rFonts w:cs="Times New Roman"/>
          <w:sz w:val="28"/>
          <w:lang w:eastAsia="ru-RU"/>
        </w:rPr>
        <w:t>в 2011 году – 0 человек;</w:t>
      </w:r>
    </w:p>
    <w:p w:rsidR="00435852" w:rsidRPr="00435852" w:rsidRDefault="00435852" w:rsidP="00435852">
      <w:pPr>
        <w:suppressAutoHyphens w:val="0"/>
        <w:ind w:firstLine="709"/>
        <w:jc w:val="both"/>
        <w:rPr>
          <w:rFonts w:cs="Times New Roman"/>
          <w:sz w:val="28"/>
          <w:lang w:eastAsia="ru-RU"/>
        </w:rPr>
      </w:pPr>
      <w:r w:rsidRPr="00435852">
        <w:rPr>
          <w:rFonts w:cs="Times New Roman"/>
          <w:sz w:val="28"/>
          <w:lang w:eastAsia="ru-RU"/>
        </w:rPr>
        <w:t>в 2012 году – 8 человек;</w:t>
      </w:r>
    </w:p>
    <w:p w:rsidR="00435852" w:rsidRPr="00435852" w:rsidRDefault="00435852" w:rsidP="00435852">
      <w:pPr>
        <w:suppressAutoHyphens w:val="0"/>
        <w:ind w:firstLine="709"/>
        <w:jc w:val="both"/>
        <w:rPr>
          <w:rFonts w:cs="Times New Roman"/>
          <w:sz w:val="28"/>
          <w:lang w:eastAsia="ru-RU"/>
        </w:rPr>
      </w:pPr>
      <w:r w:rsidRPr="00435852">
        <w:rPr>
          <w:rFonts w:cs="Times New Roman"/>
          <w:sz w:val="28"/>
          <w:lang w:eastAsia="ru-RU"/>
        </w:rPr>
        <w:t>в 2013 году – 2 человека;</w:t>
      </w:r>
    </w:p>
    <w:p w:rsidR="00435852" w:rsidRPr="00435852" w:rsidRDefault="00435852" w:rsidP="00435852">
      <w:pPr>
        <w:suppressAutoHyphens w:val="0"/>
        <w:ind w:firstLine="709"/>
        <w:jc w:val="both"/>
        <w:rPr>
          <w:rFonts w:cs="Times New Roman"/>
          <w:sz w:val="28"/>
          <w:lang w:eastAsia="ru-RU"/>
        </w:rPr>
      </w:pPr>
      <w:r w:rsidRPr="00435852">
        <w:rPr>
          <w:rFonts w:cs="Times New Roman"/>
          <w:sz w:val="28"/>
          <w:lang w:eastAsia="ru-RU"/>
        </w:rPr>
        <w:t>в 2014 году – 0 человек.</w:t>
      </w:r>
    </w:p>
    <w:p w:rsidR="00435852" w:rsidRPr="00435852" w:rsidRDefault="00435852" w:rsidP="00435852">
      <w:pPr>
        <w:suppressAutoHyphens w:val="0"/>
        <w:ind w:firstLine="709"/>
        <w:jc w:val="both"/>
        <w:rPr>
          <w:rFonts w:cs="Times New Roman"/>
          <w:sz w:val="28"/>
          <w:lang w:eastAsia="ru-RU"/>
        </w:rPr>
      </w:pPr>
      <w:r w:rsidRPr="00435852">
        <w:rPr>
          <w:rFonts w:cs="Times New Roman"/>
          <w:sz w:val="28"/>
          <w:lang w:eastAsia="ru-RU"/>
        </w:rPr>
        <w:t>За четыре года 10 выпускников среднего общего образования завершили обучение без получения аттестата.</w:t>
      </w:r>
    </w:p>
    <w:p w:rsidR="00435852" w:rsidRPr="00435852" w:rsidRDefault="00435852" w:rsidP="00435852">
      <w:pPr>
        <w:suppressAutoHyphens w:val="0"/>
        <w:ind w:firstLine="709"/>
        <w:jc w:val="both"/>
        <w:rPr>
          <w:rFonts w:cs="Times New Roman"/>
          <w:sz w:val="28"/>
          <w:lang w:eastAsia="ru-RU"/>
        </w:rPr>
      </w:pPr>
      <w:r w:rsidRPr="00435852">
        <w:rPr>
          <w:rFonts w:cs="Times New Roman"/>
          <w:sz w:val="28"/>
          <w:lang w:eastAsia="ru-RU"/>
        </w:rPr>
        <w:t xml:space="preserve">Среднее общее образование в 2014 году получили 306 выпускников (без учета учащихся МБВСОУ № 62), по плану комплектования общеобразовательных учреждений предусматривается количество выпускников в 2015 году – 299 человек, в 2016 году – 307 человек. </w:t>
      </w:r>
    </w:p>
    <w:p w:rsidR="00435852" w:rsidRPr="00435852" w:rsidRDefault="00435852" w:rsidP="005F559A">
      <w:pPr>
        <w:widowControl w:val="0"/>
        <w:suppressAutoHyphens w:val="0"/>
        <w:ind w:firstLine="709"/>
        <w:jc w:val="both"/>
        <w:rPr>
          <w:rFonts w:cs="Times New Roman"/>
          <w:sz w:val="28"/>
          <w:szCs w:val="28"/>
          <w:lang w:eastAsia="ru-RU"/>
        </w:rPr>
      </w:pPr>
      <w:r w:rsidRPr="00435852">
        <w:rPr>
          <w:rFonts w:cs="Times New Roman"/>
          <w:sz w:val="28"/>
          <w:szCs w:val="28"/>
          <w:lang w:eastAsia="ru-RU"/>
        </w:rPr>
        <w:t>Прогноз показателя на плановый трехлетний период составляет 0%.</w:t>
      </w:r>
    </w:p>
    <w:p w:rsidR="00435852" w:rsidRPr="00435852" w:rsidRDefault="00435852" w:rsidP="00435852">
      <w:pPr>
        <w:widowControl w:val="0"/>
        <w:numPr>
          <w:ilvl w:val="0"/>
          <w:numId w:val="26"/>
        </w:numPr>
        <w:tabs>
          <w:tab w:val="left" w:pos="1276"/>
        </w:tabs>
        <w:suppressAutoHyphens w:val="0"/>
        <w:spacing w:before="60" w:after="60"/>
        <w:ind w:left="0" w:firstLine="709"/>
        <w:jc w:val="both"/>
        <w:rPr>
          <w:rFonts w:cs="Times New Roman"/>
          <w:b/>
          <w:color w:val="032A71"/>
          <w:sz w:val="28"/>
          <w:szCs w:val="28"/>
          <w:lang w:eastAsia="ru-RU"/>
        </w:rPr>
      </w:pPr>
      <w:r w:rsidRPr="00435852">
        <w:rPr>
          <w:rFonts w:cs="Times New Roman"/>
          <w:b/>
          <w:color w:val="032A71"/>
          <w:sz w:val="28"/>
          <w:szCs w:val="28"/>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435852" w:rsidRPr="00435852" w:rsidRDefault="00435852" w:rsidP="00435852">
      <w:pPr>
        <w:widowControl w:val="0"/>
        <w:suppressAutoHyphens w:val="0"/>
        <w:ind w:firstLine="709"/>
        <w:jc w:val="both"/>
        <w:rPr>
          <w:rFonts w:cs="Times New Roman"/>
          <w:sz w:val="28"/>
          <w:lang w:eastAsia="ru-RU"/>
        </w:rPr>
      </w:pPr>
      <w:r w:rsidRPr="00435852">
        <w:rPr>
          <w:rFonts w:cs="Times New Roman"/>
          <w:sz w:val="28"/>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 2011 года составляет 100%.</w:t>
      </w:r>
    </w:p>
    <w:p w:rsidR="00435852" w:rsidRPr="00435852" w:rsidRDefault="00435852" w:rsidP="00435852">
      <w:pPr>
        <w:widowControl w:val="0"/>
        <w:suppressAutoHyphens w:val="0"/>
        <w:ind w:firstLine="709"/>
        <w:jc w:val="both"/>
        <w:rPr>
          <w:rFonts w:cs="Times New Roman"/>
          <w:sz w:val="28"/>
          <w:lang w:eastAsia="ru-RU"/>
        </w:rPr>
      </w:pPr>
      <w:r w:rsidRPr="00435852">
        <w:rPr>
          <w:rFonts w:cs="Times New Roman"/>
          <w:sz w:val="28"/>
          <w:lang w:eastAsia="ru-RU"/>
        </w:rPr>
        <w:t xml:space="preserve">Развитие системы общего образования в 2011-2013 годах осуществлялось в рамках реализации комплекса мер по модернизации общего образования. </w:t>
      </w:r>
      <w:proofErr w:type="gramStart"/>
      <w:r w:rsidRPr="00435852">
        <w:rPr>
          <w:rFonts w:cs="Times New Roman"/>
          <w:sz w:val="28"/>
          <w:lang w:eastAsia="ru-RU"/>
        </w:rPr>
        <w:t xml:space="preserve">Приоритетными направлениями модернизации системы общего образования в городском округе «Город Лесной» были определены: развитие материально-технической базы общеобразовательных учреждений, приведение в соответствие с современными требованиями состояния зданий и сооружений, развитие качества образования и создание современных условий организации образовательного процесса для введения новых федеральных государственных образовательных </w:t>
      </w:r>
      <w:r w:rsidRPr="00435852">
        <w:rPr>
          <w:rFonts w:cs="Times New Roman"/>
          <w:sz w:val="28"/>
          <w:lang w:eastAsia="ru-RU"/>
        </w:rPr>
        <w:lastRenderedPageBreak/>
        <w:t xml:space="preserve">стандартов начального и среднего общего образования в учреждениях. </w:t>
      </w:r>
      <w:proofErr w:type="gramEnd"/>
    </w:p>
    <w:p w:rsidR="00435852" w:rsidRPr="00435852" w:rsidRDefault="00435852" w:rsidP="00435852">
      <w:pPr>
        <w:widowControl w:val="0"/>
        <w:suppressAutoHyphens w:val="0"/>
        <w:ind w:firstLine="709"/>
        <w:jc w:val="both"/>
        <w:rPr>
          <w:rFonts w:cs="Times New Roman"/>
          <w:sz w:val="28"/>
          <w:lang w:eastAsia="ru-RU"/>
        </w:rPr>
      </w:pPr>
      <w:r w:rsidRPr="00435852">
        <w:rPr>
          <w:rFonts w:cs="Times New Roman"/>
          <w:sz w:val="28"/>
          <w:lang w:eastAsia="ru-RU"/>
        </w:rPr>
        <w:t>Расходы на обновление материально-технической базы учреждений в 2014 году составили 12 706,0 тыс. рублей.</w:t>
      </w:r>
    </w:p>
    <w:p w:rsidR="00435852" w:rsidRPr="00435852" w:rsidRDefault="00435852" w:rsidP="00435852">
      <w:pPr>
        <w:widowControl w:val="0"/>
        <w:suppressAutoHyphens w:val="0"/>
        <w:ind w:firstLine="709"/>
        <w:jc w:val="both"/>
        <w:rPr>
          <w:rFonts w:cs="Times New Roman"/>
          <w:sz w:val="28"/>
          <w:lang w:eastAsia="ru-RU"/>
        </w:rPr>
      </w:pPr>
      <w:r w:rsidRPr="00435852">
        <w:rPr>
          <w:rFonts w:cs="Times New Roman"/>
          <w:sz w:val="28"/>
          <w:lang w:eastAsia="ru-RU"/>
        </w:rPr>
        <w:t>В связи с этим, планируемое значение показателя за отчетный 2014 год и плановый трехлетний период 2015-2017 годы останется неизменным и составит 100%.</w:t>
      </w:r>
    </w:p>
    <w:p w:rsidR="00435852" w:rsidRPr="00435852" w:rsidRDefault="00435852" w:rsidP="00435852">
      <w:pPr>
        <w:widowControl w:val="0"/>
        <w:numPr>
          <w:ilvl w:val="0"/>
          <w:numId w:val="26"/>
        </w:numPr>
        <w:tabs>
          <w:tab w:val="left" w:pos="1276"/>
        </w:tabs>
        <w:suppressAutoHyphens w:val="0"/>
        <w:spacing w:before="60" w:after="60"/>
        <w:ind w:left="0" w:firstLine="709"/>
        <w:jc w:val="both"/>
        <w:rPr>
          <w:rFonts w:cs="Times New Roman"/>
          <w:b/>
          <w:color w:val="032A71"/>
          <w:sz w:val="28"/>
          <w:szCs w:val="28"/>
          <w:lang w:eastAsia="ru-RU"/>
        </w:rPr>
      </w:pPr>
      <w:r w:rsidRPr="00435852">
        <w:rPr>
          <w:rFonts w:cs="Times New Roman"/>
          <w:b/>
          <w:color w:val="032A71"/>
          <w:sz w:val="28"/>
          <w:szCs w:val="28"/>
          <w:lang w:eastAsia="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435852" w:rsidRPr="00435852" w:rsidRDefault="00435852" w:rsidP="00435852">
      <w:pPr>
        <w:widowControl w:val="0"/>
        <w:suppressAutoHyphens w:val="0"/>
        <w:ind w:firstLine="709"/>
        <w:jc w:val="both"/>
        <w:rPr>
          <w:rFonts w:cs="Times New Roman"/>
          <w:sz w:val="28"/>
          <w:lang w:eastAsia="ru-RU"/>
        </w:rPr>
      </w:pPr>
      <w:r w:rsidRPr="00435852">
        <w:rPr>
          <w:rFonts w:cs="Times New Roman"/>
          <w:sz w:val="28"/>
          <w:lang w:eastAsia="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составила:</w:t>
      </w:r>
    </w:p>
    <w:p w:rsidR="00435852" w:rsidRPr="00435852" w:rsidRDefault="00435852" w:rsidP="00435852">
      <w:pPr>
        <w:widowControl w:val="0"/>
        <w:suppressAutoHyphens w:val="0"/>
        <w:ind w:firstLine="709"/>
        <w:jc w:val="both"/>
        <w:rPr>
          <w:rFonts w:cs="Times New Roman"/>
          <w:sz w:val="28"/>
          <w:lang w:eastAsia="ru-RU"/>
        </w:rPr>
      </w:pPr>
      <w:r w:rsidRPr="00435852">
        <w:rPr>
          <w:rFonts w:cs="Times New Roman"/>
          <w:sz w:val="28"/>
          <w:lang w:eastAsia="ru-RU"/>
        </w:rPr>
        <w:t>в 2011 году – 9,1%;</w:t>
      </w:r>
    </w:p>
    <w:p w:rsidR="00435852" w:rsidRPr="00435852" w:rsidRDefault="00435852" w:rsidP="00435852">
      <w:pPr>
        <w:widowControl w:val="0"/>
        <w:suppressAutoHyphens w:val="0"/>
        <w:ind w:firstLine="709"/>
        <w:jc w:val="both"/>
        <w:rPr>
          <w:rFonts w:cs="Times New Roman"/>
          <w:sz w:val="28"/>
          <w:lang w:eastAsia="ru-RU"/>
        </w:rPr>
      </w:pPr>
      <w:r w:rsidRPr="00435852">
        <w:rPr>
          <w:rFonts w:cs="Times New Roman"/>
          <w:sz w:val="28"/>
          <w:lang w:eastAsia="ru-RU"/>
        </w:rPr>
        <w:t>в 2012 году – 0,0%.</w:t>
      </w:r>
    </w:p>
    <w:p w:rsidR="00435852" w:rsidRPr="00435852" w:rsidRDefault="00435852" w:rsidP="00435852">
      <w:pPr>
        <w:widowControl w:val="0"/>
        <w:suppressAutoHyphens w:val="0"/>
        <w:ind w:firstLine="709"/>
        <w:jc w:val="both"/>
        <w:rPr>
          <w:rFonts w:cs="Times New Roman"/>
          <w:sz w:val="28"/>
          <w:lang w:eastAsia="ru-RU"/>
        </w:rPr>
      </w:pPr>
      <w:r w:rsidRPr="00435852">
        <w:rPr>
          <w:rFonts w:cs="Times New Roman"/>
          <w:sz w:val="28"/>
          <w:lang w:eastAsia="ru-RU"/>
        </w:rPr>
        <w:t>в 2013 году – 0,0%;</w:t>
      </w:r>
    </w:p>
    <w:p w:rsidR="00435852" w:rsidRPr="00435852" w:rsidRDefault="00435852" w:rsidP="00435852">
      <w:pPr>
        <w:widowControl w:val="0"/>
        <w:suppressAutoHyphens w:val="0"/>
        <w:ind w:firstLine="709"/>
        <w:jc w:val="both"/>
        <w:rPr>
          <w:rFonts w:cs="Times New Roman"/>
          <w:sz w:val="28"/>
          <w:lang w:eastAsia="ru-RU"/>
        </w:rPr>
      </w:pPr>
      <w:r w:rsidRPr="00435852">
        <w:rPr>
          <w:rFonts w:cs="Times New Roman"/>
          <w:sz w:val="28"/>
          <w:lang w:eastAsia="ru-RU"/>
        </w:rPr>
        <w:t>в 2014 году – 0,0%.</w:t>
      </w:r>
    </w:p>
    <w:p w:rsidR="00435852" w:rsidRPr="00435852" w:rsidRDefault="00435852" w:rsidP="00435852">
      <w:pPr>
        <w:widowControl w:val="0"/>
        <w:suppressAutoHyphens w:val="0"/>
        <w:ind w:firstLine="709"/>
        <w:jc w:val="both"/>
        <w:rPr>
          <w:rFonts w:cs="Times New Roman"/>
          <w:sz w:val="28"/>
          <w:lang w:eastAsia="ru-RU"/>
        </w:rPr>
      </w:pPr>
      <w:proofErr w:type="gramStart"/>
      <w:r w:rsidRPr="00435852">
        <w:rPr>
          <w:rFonts w:cs="Times New Roman"/>
          <w:sz w:val="28"/>
          <w:lang w:eastAsia="ru-RU"/>
        </w:rPr>
        <w:t>В соответствии с областной целевой программой «Развитие образования в Свердловской области («Наша новая школа»)» на 2011-2015 годы, муниципальными целевыми  программами «Обеспечение комплексной безопасности образовательных учреждений городского округа «Город Лесной»: реконструкция, капитальный ремонт и благоустройство территорий на 2012-2014 годы» и «Развитие образования в городском округе «Город Лесной» («Наша новая школа») на 2012-2015 годы» проведены капитальные ремонты общеобразовательных учреждений.</w:t>
      </w:r>
      <w:proofErr w:type="gramEnd"/>
    </w:p>
    <w:p w:rsidR="00435852" w:rsidRPr="00435852" w:rsidRDefault="00435852" w:rsidP="00435852">
      <w:pPr>
        <w:widowControl w:val="0"/>
        <w:suppressAutoHyphens w:val="0"/>
        <w:ind w:firstLine="709"/>
        <w:jc w:val="both"/>
        <w:rPr>
          <w:rFonts w:cs="Times New Roman"/>
          <w:sz w:val="28"/>
          <w:lang w:eastAsia="ru-RU"/>
        </w:rPr>
      </w:pPr>
      <w:proofErr w:type="gramStart"/>
      <w:r w:rsidRPr="00435852">
        <w:rPr>
          <w:rFonts w:cs="Times New Roman"/>
          <w:sz w:val="28"/>
          <w:lang w:eastAsia="ru-RU"/>
        </w:rPr>
        <w:t>В соответствии с муниципальными целевыми программами «Развитие образования в городском округе «Город Лесной» («Наша новая школа») на 2012-2015 годы», «Обеспечение комплексной безопасности образовательных учреждений городского округа «Город Лесной»: реконструкция, капитальный ремонт и благоустройство территорий», 2012-2014 годы» и государственной программой Свердловской области «Развитие системы образования в Свердловской  области до 2020 года» в 2014 году проведен капитальный ремонт МБОУ СОШ № 64 (замена</w:t>
      </w:r>
      <w:proofErr w:type="gramEnd"/>
      <w:r w:rsidRPr="00435852">
        <w:rPr>
          <w:rFonts w:cs="Times New Roman"/>
          <w:sz w:val="28"/>
          <w:lang w:eastAsia="ru-RU"/>
        </w:rPr>
        <w:t xml:space="preserve"> окон и наружных дверей на ПХВ, выборочный капитальный ремонт). </w:t>
      </w:r>
    </w:p>
    <w:p w:rsidR="00435852" w:rsidRPr="00435852" w:rsidRDefault="00435852" w:rsidP="00435852">
      <w:pPr>
        <w:widowControl w:val="0"/>
        <w:suppressAutoHyphens w:val="0"/>
        <w:ind w:firstLine="709"/>
        <w:jc w:val="both"/>
        <w:rPr>
          <w:rFonts w:cs="Times New Roman"/>
          <w:sz w:val="28"/>
          <w:lang w:eastAsia="ru-RU"/>
        </w:rPr>
      </w:pPr>
      <w:r w:rsidRPr="00435852">
        <w:rPr>
          <w:rFonts w:cs="Times New Roman"/>
          <w:sz w:val="28"/>
          <w:lang w:eastAsia="ru-RU"/>
        </w:rPr>
        <w:t>Сумма затрат составила – 4 382,2 тыс. рублей, в том числе за счет средств местного бюджета – 3 234,2 тыс. рублей, областного бюджета  – 1 148,0 тыс. рублей.</w:t>
      </w:r>
    </w:p>
    <w:p w:rsidR="00435852" w:rsidRPr="00435852" w:rsidRDefault="00435852" w:rsidP="00435852">
      <w:pPr>
        <w:widowControl w:val="0"/>
        <w:suppressAutoHyphens w:val="0"/>
        <w:ind w:firstLine="709"/>
        <w:jc w:val="both"/>
        <w:rPr>
          <w:rFonts w:cs="Times New Roman"/>
          <w:sz w:val="28"/>
          <w:lang w:eastAsia="ru-RU"/>
        </w:rPr>
      </w:pPr>
      <w:r w:rsidRPr="00435852">
        <w:rPr>
          <w:rFonts w:cs="Times New Roman"/>
          <w:sz w:val="28"/>
          <w:lang w:eastAsia="ru-RU"/>
        </w:rPr>
        <w:t>В рамках муниципальной программы «Развитие системы образования в городском округе «Город Лесной» до 2017 года» на 2015 год предусмотрены капитальные ремонты:</w:t>
      </w:r>
    </w:p>
    <w:p w:rsidR="00435852" w:rsidRPr="00435852" w:rsidRDefault="00435852" w:rsidP="00435852">
      <w:pPr>
        <w:widowControl w:val="0"/>
        <w:suppressAutoHyphens w:val="0"/>
        <w:ind w:firstLine="709"/>
        <w:jc w:val="both"/>
        <w:rPr>
          <w:rFonts w:cs="Times New Roman"/>
          <w:sz w:val="28"/>
          <w:lang w:eastAsia="ru-RU"/>
        </w:rPr>
      </w:pPr>
      <w:r w:rsidRPr="00435852">
        <w:rPr>
          <w:rFonts w:cs="Times New Roman"/>
          <w:sz w:val="28"/>
          <w:lang w:eastAsia="ru-RU"/>
        </w:rPr>
        <w:t>- МБОУ СОШ № 8 (замена оконных блоков на ПВХ) в сумме 710,4 тыс. рублей.</w:t>
      </w:r>
    </w:p>
    <w:p w:rsidR="00435852" w:rsidRPr="00435852" w:rsidRDefault="00435852" w:rsidP="00435852">
      <w:pPr>
        <w:widowControl w:val="0"/>
        <w:suppressAutoHyphens w:val="0"/>
        <w:ind w:firstLine="709"/>
        <w:jc w:val="both"/>
        <w:rPr>
          <w:rFonts w:cs="Times New Roman"/>
          <w:sz w:val="28"/>
          <w:lang w:eastAsia="ru-RU"/>
        </w:rPr>
      </w:pPr>
      <w:r w:rsidRPr="00435852">
        <w:rPr>
          <w:rFonts w:cs="Times New Roman"/>
          <w:sz w:val="28"/>
          <w:lang w:eastAsia="ru-RU"/>
        </w:rPr>
        <w:t>- МБОУ СОШ № 75 (асфальтобетонное покрытие) в сумме 629,4 тыс. рублей.</w:t>
      </w:r>
    </w:p>
    <w:p w:rsidR="00435852" w:rsidRPr="00435852" w:rsidRDefault="00435852" w:rsidP="00435852">
      <w:pPr>
        <w:widowControl w:val="0"/>
        <w:suppressAutoHyphens w:val="0"/>
        <w:ind w:firstLine="709"/>
        <w:jc w:val="both"/>
        <w:rPr>
          <w:rFonts w:cs="Times New Roman"/>
          <w:sz w:val="28"/>
          <w:lang w:eastAsia="ru-RU"/>
        </w:rPr>
      </w:pPr>
      <w:r w:rsidRPr="00435852">
        <w:rPr>
          <w:rFonts w:cs="Times New Roman"/>
          <w:sz w:val="28"/>
          <w:lang w:eastAsia="ru-RU"/>
        </w:rPr>
        <w:t>Дефектная ведомость на капитальный ремонт здания составлена на 1 учреждение – МБОУ СОШ № 73.</w:t>
      </w:r>
    </w:p>
    <w:p w:rsidR="00435852" w:rsidRPr="00435852" w:rsidRDefault="00435852" w:rsidP="00435852">
      <w:pPr>
        <w:widowControl w:val="0"/>
        <w:suppressAutoHyphens w:val="0"/>
        <w:ind w:firstLine="709"/>
        <w:jc w:val="both"/>
        <w:rPr>
          <w:rFonts w:cs="Times New Roman"/>
          <w:sz w:val="28"/>
          <w:lang w:eastAsia="ru-RU"/>
        </w:rPr>
      </w:pPr>
      <w:r w:rsidRPr="00435852">
        <w:rPr>
          <w:rFonts w:cs="Times New Roman"/>
          <w:sz w:val="28"/>
          <w:lang w:eastAsia="ru-RU"/>
        </w:rPr>
        <w:t>Значение показателя на плановый трехлетний период 2015-2017 годов составит 10%.</w:t>
      </w:r>
    </w:p>
    <w:p w:rsidR="00435852" w:rsidRPr="00435852" w:rsidRDefault="00435852" w:rsidP="00435852">
      <w:pPr>
        <w:widowControl w:val="0"/>
        <w:suppressAutoHyphens w:val="0"/>
        <w:ind w:firstLine="709"/>
        <w:jc w:val="both"/>
        <w:rPr>
          <w:rFonts w:cs="Times New Roman"/>
          <w:lang w:eastAsia="ru-RU"/>
        </w:rPr>
      </w:pPr>
    </w:p>
    <w:p w:rsidR="00435852" w:rsidRPr="00435852" w:rsidRDefault="00435852" w:rsidP="00435852">
      <w:pPr>
        <w:widowControl w:val="0"/>
        <w:numPr>
          <w:ilvl w:val="0"/>
          <w:numId w:val="26"/>
        </w:numPr>
        <w:tabs>
          <w:tab w:val="left" w:pos="1276"/>
        </w:tabs>
        <w:suppressAutoHyphens w:val="0"/>
        <w:spacing w:before="60" w:after="60"/>
        <w:ind w:left="0" w:firstLine="709"/>
        <w:jc w:val="both"/>
        <w:rPr>
          <w:rFonts w:cs="Times New Roman"/>
          <w:b/>
          <w:color w:val="032A71"/>
          <w:sz w:val="28"/>
          <w:szCs w:val="28"/>
          <w:lang w:eastAsia="ru-RU"/>
        </w:rPr>
      </w:pPr>
      <w:r w:rsidRPr="00435852">
        <w:rPr>
          <w:rFonts w:cs="Times New Roman"/>
          <w:b/>
          <w:color w:val="032A71"/>
          <w:sz w:val="28"/>
          <w:szCs w:val="28"/>
          <w:lang w:eastAsia="ru-RU"/>
        </w:rPr>
        <w:lastRenderedPageBreak/>
        <w:t xml:space="preserve">Доля детей первой и второй групп здоровья в общей </w:t>
      </w:r>
      <w:proofErr w:type="gramStart"/>
      <w:r w:rsidRPr="00435852">
        <w:rPr>
          <w:rFonts w:cs="Times New Roman"/>
          <w:b/>
          <w:color w:val="032A71"/>
          <w:sz w:val="28"/>
          <w:szCs w:val="28"/>
          <w:lang w:eastAsia="ru-RU"/>
        </w:rPr>
        <w:t>численности</w:t>
      </w:r>
      <w:proofErr w:type="gramEnd"/>
      <w:r w:rsidRPr="00435852">
        <w:rPr>
          <w:rFonts w:cs="Times New Roman"/>
          <w:b/>
          <w:color w:val="032A71"/>
          <w:sz w:val="28"/>
          <w:szCs w:val="28"/>
          <w:lang w:eastAsia="ru-RU"/>
        </w:rPr>
        <w:t xml:space="preserve"> обучающихся в муниципальных общеобразовательных учреждениях</w:t>
      </w:r>
    </w:p>
    <w:p w:rsidR="00435852" w:rsidRPr="00435852" w:rsidRDefault="00435852" w:rsidP="00435852">
      <w:pPr>
        <w:shd w:val="clear" w:color="auto" w:fill="FFFFFF"/>
        <w:suppressAutoHyphens w:val="0"/>
        <w:ind w:firstLine="709"/>
        <w:jc w:val="both"/>
        <w:rPr>
          <w:rFonts w:cs="Times New Roman"/>
          <w:sz w:val="28"/>
          <w:lang w:eastAsia="ru-RU"/>
        </w:rPr>
      </w:pPr>
      <w:r w:rsidRPr="00435852">
        <w:rPr>
          <w:rFonts w:cs="Times New Roman"/>
          <w:sz w:val="28"/>
          <w:lang w:eastAsia="ru-RU"/>
        </w:rPr>
        <w:t xml:space="preserve">Доля детей первой и второй групп здоровья в общей </w:t>
      </w:r>
      <w:proofErr w:type="gramStart"/>
      <w:r w:rsidRPr="00435852">
        <w:rPr>
          <w:rFonts w:cs="Times New Roman"/>
          <w:sz w:val="28"/>
          <w:lang w:eastAsia="ru-RU"/>
        </w:rPr>
        <w:t>численности</w:t>
      </w:r>
      <w:proofErr w:type="gramEnd"/>
      <w:r w:rsidRPr="00435852">
        <w:rPr>
          <w:rFonts w:cs="Times New Roman"/>
          <w:sz w:val="28"/>
          <w:lang w:eastAsia="ru-RU"/>
        </w:rPr>
        <w:t xml:space="preserve"> обучающихся в муниципальных общеобразовательных учреждениях составила:</w:t>
      </w:r>
    </w:p>
    <w:p w:rsidR="00435852" w:rsidRPr="00435852" w:rsidRDefault="00435852" w:rsidP="00435852">
      <w:pPr>
        <w:shd w:val="clear" w:color="auto" w:fill="FFFFFF"/>
        <w:suppressAutoHyphens w:val="0"/>
        <w:ind w:firstLine="709"/>
        <w:jc w:val="both"/>
        <w:rPr>
          <w:rFonts w:cs="Times New Roman"/>
          <w:sz w:val="28"/>
          <w:lang w:eastAsia="ru-RU"/>
        </w:rPr>
      </w:pPr>
      <w:r w:rsidRPr="00435852">
        <w:rPr>
          <w:rFonts w:cs="Times New Roman"/>
          <w:sz w:val="28"/>
          <w:lang w:eastAsia="ru-RU"/>
        </w:rPr>
        <w:t>в 2011 году – 58,1%;</w:t>
      </w:r>
    </w:p>
    <w:p w:rsidR="00435852" w:rsidRPr="00435852" w:rsidRDefault="00435852" w:rsidP="00435852">
      <w:pPr>
        <w:shd w:val="clear" w:color="auto" w:fill="FFFFFF"/>
        <w:suppressAutoHyphens w:val="0"/>
        <w:ind w:firstLine="709"/>
        <w:jc w:val="both"/>
        <w:rPr>
          <w:rFonts w:cs="Times New Roman"/>
          <w:sz w:val="28"/>
          <w:lang w:eastAsia="ru-RU"/>
        </w:rPr>
      </w:pPr>
      <w:r w:rsidRPr="00435852">
        <w:rPr>
          <w:rFonts w:cs="Times New Roman"/>
          <w:sz w:val="28"/>
          <w:lang w:eastAsia="ru-RU"/>
        </w:rPr>
        <w:t>в 2012 году – 59,2%;</w:t>
      </w:r>
    </w:p>
    <w:p w:rsidR="00435852" w:rsidRPr="00435852" w:rsidRDefault="00435852" w:rsidP="00435852">
      <w:pPr>
        <w:shd w:val="clear" w:color="auto" w:fill="FFFFFF"/>
        <w:suppressAutoHyphens w:val="0"/>
        <w:ind w:firstLine="709"/>
        <w:jc w:val="both"/>
        <w:rPr>
          <w:rFonts w:cs="Times New Roman"/>
          <w:sz w:val="28"/>
          <w:lang w:eastAsia="ru-RU"/>
        </w:rPr>
      </w:pPr>
      <w:r w:rsidRPr="00435852">
        <w:rPr>
          <w:rFonts w:cs="Times New Roman"/>
          <w:sz w:val="28"/>
          <w:lang w:eastAsia="ru-RU"/>
        </w:rPr>
        <w:t>в 2013 году – 61,49%;</w:t>
      </w:r>
    </w:p>
    <w:p w:rsidR="00435852" w:rsidRPr="00435852" w:rsidRDefault="00435852" w:rsidP="00435852">
      <w:pPr>
        <w:shd w:val="clear" w:color="auto" w:fill="FFFFFF"/>
        <w:suppressAutoHyphens w:val="0"/>
        <w:ind w:firstLine="709"/>
        <w:jc w:val="both"/>
        <w:rPr>
          <w:rFonts w:cs="Times New Roman"/>
          <w:sz w:val="28"/>
          <w:lang w:eastAsia="ru-RU"/>
        </w:rPr>
      </w:pPr>
      <w:r w:rsidRPr="00435852">
        <w:rPr>
          <w:rFonts w:cs="Times New Roman"/>
          <w:sz w:val="28"/>
          <w:lang w:eastAsia="ru-RU"/>
        </w:rPr>
        <w:t>в 2014 году – 78,6%.</w:t>
      </w:r>
    </w:p>
    <w:p w:rsidR="00435852" w:rsidRPr="00435852" w:rsidRDefault="00435852" w:rsidP="005F559A">
      <w:pPr>
        <w:shd w:val="clear" w:color="auto" w:fill="FFFFFF"/>
        <w:suppressAutoHyphens w:val="0"/>
        <w:ind w:firstLine="709"/>
        <w:jc w:val="both"/>
        <w:rPr>
          <w:rFonts w:cs="Times New Roman"/>
          <w:sz w:val="28"/>
          <w:lang w:eastAsia="ru-RU"/>
        </w:rPr>
      </w:pPr>
      <w:r w:rsidRPr="00435852">
        <w:rPr>
          <w:rFonts w:cs="Times New Roman"/>
          <w:sz w:val="28"/>
          <w:lang w:eastAsia="ru-RU"/>
        </w:rPr>
        <w:t>Наблюдается устойчивая динамика увеличения численности детей школьного возраста, для которых обеспечены условия по оздоровлению и отдыху, включая оздоровление в загородных лагерях (таблица 1).</w:t>
      </w:r>
    </w:p>
    <w:p w:rsidR="00435852" w:rsidRPr="00435852" w:rsidRDefault="00435852" w:rsidP="005F559A">
      <w:pPr>
        <w:shd w:val="clear" w:color="auto" w:fill="FFFFFF"/>
        <w:suppressAutoHyphens w:val="0"/>
        <w:ind w:firstLine="709"/>
        <w:jc w:val="right"/>
        <w:rPr>
          <w:rFonts w:cs="Times New Roman"/>
          <w:lang w:eastAsia="ru-RU"/>
        </w:rPr>
      </w:pPr>
    </w:p>
    <w:p w:rsidR="00435852" w:rsidRPr="00435852" w:rsidRDefault="00435852" w:rsidP="005F559A">
      <w:pPr>
        <w:shd w:val="clear" w:color="auto" w:fill="FFFFFF"/>
        <w:suppressAutoHyphens w:val="0"/>
        <w:ind w:firstLine="709"/>
        <w:jc w:val="right"/>
        <w:rPr>
          <w:rFonts w:cs="Times New Roman"/>
          <w:lang w:eastAsia="ru-RU"/>
        </w:rPr>
      </w:pPr>
      <w:r w:rsidRPr="00435852">
        <w:rPr>
          <w:rFonts w:cs="Times New Roman"/>
          <w:lang w:eastAsia="ru-RU"/>
        </w:rPr>
        <w:t>Таблица 1</w:t>
      </w:r>
    </w:p>
    <w:p w:rsidR="00435852" w:rsidRPr="00435852" w:rsidRDefault="00435852" w:rsidP="005F559A">
      <w:pPr>
        <w:suppressAutoHyphens w:val="0"/>
        <w:jc w:val="center"/>
        <w:rPr>
          <w:rFonts w:cs="Times New Roman"/>
          <w:b/>
          <w:spacing w:val="-1"/>
          <w:sz w:val="28"/>
          <w:lang w:eastAsia="ru-RU"/>
        </w:rPr>
      </w:pPr>
      <w:r w:rsidRPr="00435852">
        <w:rPr>
          <w:rFonts w:cs="Times New Roman"/>
          <w:b/>
          <w:sz w:val="28"/>
          <w:lang w:eastAsia="ru-RU"/>
        </w:rPr>
        <w:t xml:space="preserve">Численность </w:t>
      </w:r>
      <w:r w:rsidRPr="00435852">
        <w:rPr>
          <w:rFonts w:cs="Times New Roman"/>
          <w:b/>
          <w:spacing w:val="-1"/>
          <w:sz w:val="28"/>
          <w:lang w:eastAsia="ru-RU"/>
        </w:rPr>
        <w:t xml:space="preserve">детей </w:t>
      </w:r>
      <w:r w:rsidRPr="00435852">
        <w:rPr>
          <w:rFonts w:cs="Times New Roman"/>
          <w:b/>
          <w:sz w:val="28"/>
          <w:lang w:eastAsia="ru-RU"/>
        </w:rPr>
        <w:t xml:space="preserve">школьного возраста, для которых </w:t>
      </w:r>
      <w:r w:rsidRPr="00435852">
        <w:rPr>
          <w:rFonts w:cs="Times New Roman"/>
          <w:b/>
          <w:spacing w:val="-4"/>
          <w:sz w:val="28"/>
          <w:lang w:eastAsia="ru-RU"/>
        </w:rPr>
        <w:t>о</w:t>
      </w:r>
      <w:r w:rsidRPr="00435852">
        <w:rPr>
          <w:rFonts w:cs="Times New Roman"/>
          <w:b/>
          <w:spacing w:val="-1"/>
          <w:sz w:val="28"/>
          <w:lang w:eastAsia="ru-RU"/>
        </w:rPr>
        <w:t>беспечены условия по оздоровлению и отдыху, человек</w:t>
      </w:r>
    </w:p>
    <w:p w:rsidR="00435852" w:rsidRPr="00435852" w:rsidRDefault="00435852" w:rsidP="005F559A">
      <w:pPr>
        <w:suppressAutoHyphens w:val="0"/>
        <w:ind w:firstLine="709"/>
        <w:jc w:val="center"/>
        <w:rPr>
          <w:rFonts w:cs="Times New Roman"/>
          <w:b/>
          <w:spacing w:val="-1"/>
          <w:lang w:eastAsia="ru-RU"/>
        </w:rPr>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8"/>
        <w:gridCol w:w="1041"/>
        <w:gridCol w:w="1620"/>
        <w:gridCol w:w="1753"/>
        <w:gridCol w:w="1700"/>
        <w:gridCol w:w="1547"/>
        <w:gridCol w:w="1371"/>
      </w:tblGrid>
      <w:tr w:rsidR="00435852" w:rsidRPr="00435852" w:rsidTr="00737B15">
        <w:trPr>
          <w:trHeight w:val="265"/>
        </w:trPr>
        <w:tc>
          <w:tcPr>
            <w:tcW w:w="585" w:type="pct"/>
            <w:vMerge w:val="restart"/>
            <w:tcBorders>
              <w:top w:val="single" w:sz="4" w:space="0" w:color="auto"/>
              <w:left w:val="single" w:sz="4" w:space="0" w:color="auto"/>
              <w:bottom w:val="single" w:sz="4" w:space="0" w:color="auto"/>
              <w:right w:val="single" w:sz="4" w:space="0" w:color="auto"/>
            </w:tcBorders>
            <w:vAlign w:val="center"/>
          </w:tcPr>
          <w:p w:rsidR="00435852" w:rsidRPr="00435852" w:rsidRDefault="00435852" w:rsidP="005F559A">
            <w:pPr>
              <w:suppressAutoHyphens w:val="0"/>
              <w:jc w:val="center"/>
              <w:rPr>
                <w:rFonts w:cs="Times New Roman"/>
                <w:b/>
                <w:lang w:eastAsia="en-US"/>
              </w:rPr>
            </w:pPr>
            <w:r w:rsidRPr="00435852">
              <w:rPr>
                <w:rFonts w:cs="Times New Roman"/>
                <w:b/>
                <w:lang w:eastAsia="ru-RU"/>
              </w:rPr>
              <w:t>Год</w:t>
            </w:r>
          </w:p>
        </w:tc>
        <w:tc>
          <w:tcPr>
            <w:tcW w:w="509" w:type="pct"/>
            <w:vMerge w:val="restart"/>
            <w:tcBorders>
              <w:top w:val="single" w:sz="4" w:space="0" w:color="auto"/>
              <w:left w:val="single" w:sz="4" w:space="0" w:color="auto"/>
              <w:bottom w:val="single" w:sz="4" w:space="0" w:color="auto"/>
              <w:right w:val="single" w:sz="4" w:space="0" w:color="auto"/>
            </w:tcBorders>
            <w:vAlign w:val="center"/>
          </w:tcPr>
          <w:p w:rsidR="00435852" w:rsidRPr="00435852" w:rsidRDefault="00435852" w:rsidP="005F559A">
            <w:pPr>
              <w:suppressAutoHyphens w:val="0"/>
              <w:jc w:val="center"/>
              <w:rPr>
                <w:rFonts w:cs="Times New Roman"/>
                <w:b/>
                <w:lang w:eastAsia="en-US"/>
              </w:rPr>
            </w:pPr>
            <w:r w:rsidRPr="00435852">
              <w:rPr>
                <w:rFonts w:cs="Times New Roman"/>
                <w:b/>
                <w:lang w:eastAsia="ru-RU"/>
              </w:rPr>
              <w:t>Всего</w:t>
            </w:r>
          </w:p>
        </w:tc>
        <w:tc>
          <w:tcPr>
            <w:tcW w:w="3907" w:type="pct"/>
            <w:gridSpan w:val="5"/>
            <w:tcBorders>
              <w:top w:val="single" w:sz="4" w:space="0" w:color="auto"/>
              <w:left w:val="single" w:sz="4" w:space="0" w:color="auto"/>
              <w:bottom w:val="single" w:sz="4" w:space="0" w:color="auto"/>
              <w:right w:val="single" w:sz="4" w:space="0" w:color="auto"/>
            </w:tcBorders>
            <w:vAlign w:val="center"/>
          </w:tcPr>
          <w:p w:rsidR="00435852" w:rsidRPr="00435852" w:rsidRDefault="00435852" w:rsidP="005F559A">
            <w:pPr>
              <w:suppressAutoHyphens w:val="0"/>
              <w:jc w:val="center"/>
              <w:rPr>
                <w:rFonts w:cs="Times New Roman"/>
                <w:b/>
                <w:spacing w:val="-1"/>
                <w:lang w:eastAsia="en-US"/>
              </w:rPr>
            </w:pPr>
            <w:r w:rsidRPr="00435852">
              <w:rPr>
                <w:rFonts w:cs="Times New Roman"/>
                <w:b/>
                <w:lang w:eastAsia="ru-RU"/>
              </w:rPr>
              <w:t>Численность детей школьного возраста, для которых обеспечены условия по оздоровлению и отдыху</w:t>
            </w:r>
          </w:p>
        </w:tc>
      </w:tr>
      <w:tr w:rsidR="00435852" w:rsidRPr="00435852" w:rsidTr="00737B15">
        <w:trPr>
          <w:trHeight w:val="265"/>
        </w:trPr>
        <w:tc>
          <w:tcPr>
            <w:tcW w:w="585" w:type="pct"/>
            <w:vMerge/>
            <w:tcBorders>
              <w:top w:val="single" w:sz="4" w:space="0" w:color="auto"/>
              <w:left w:val="single" w:sz="4" w:space="0" w:color="auto"/>
              <w:bottom w:val="single" w:sz="4" w:space="0" w:color="auto"/>
              <w:right w:val="single" w:sz="4" w:space="0" w:color="auto"/>
            </w:tcBorders>
            <w:vAlign w:val="center"/>
          </w:tcPr>
          <w:p w:rsidR="00435852" w:rsidRPr="00435852" w:rsidRDefault="00435852" w:rsidP="00435852">
            <w:pPr>
              <w:suppressAutoHyphens w:val="0"/>
              <w:jc w:val="center"/>
              <w:rPr>
                <w:rFonts w:cs="Times New Roman"/>
                <w:b/>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tcPr>
          <w:p w:rsidR="00435852" w:rsidRPr="00435852" w:rsidRDefault="00435852" w:rsidP="00435852">
            <w:pPr>
              <w:suppressAutoHyphens w:val="0"/>
              <w:jc w:val="center"/>
              <w:rPr>
                <w:rFonts w:cs="Times New Roman"/>
                <w:b/>
                <w:lang w:eastAsia="ru-RU"/>
              </w:rPr>
            </w:pPr>
          </w:p>
        </w:tc>
        <w:tc>
          <w:tcPr>
            <w:tcW w:w="3907" w:type="pct"/>
            <w:gridSpan w:val="5"/>
            <w:tcBorders>
              <w:top w:val="single" w:sz="4" w:space="0" w:color="auto"/>
              <w:left w:val="single" w:sz="4" w:space="0" w:color="auto"/>
              <w:bottom w:val="single" w:sz="4" w:space="0" w:color="auto"/>
              <w:right w:val="single" w:sz="4" w:space="0" w:color="auto"/>
            </w:tcBorders>
            <w:vAlign w:val="center"/>
          </w:tcPr>
          <w:p w:rsidR="00435852" w:rsidRPr="00435852" w:rsidRDefault="00435852" w:rsidP="00435852">
            <w:pPr>
              <w:suppressAutoHyphens w:val="0"/>
              <w:jc w:val="center"/>
              <w:rPr>
                <w:rFonts w:cs="Times New Roman"/>
                <w:b/>
                <w:i/>
                <w:lang w:eastAsia="ru-RU"/>
              </w:rPr>
            </w:pPr>
            <w:r w:rsidRPr="00435852">
              <w:rPr>
                <w:rFonts w:cs="Times New Roman"/>
                <w:b/>
                <w:i/>
                <w:lang w:eastAsia="ru-RU"/>
              </w:rPr>
              <w:t>из них:</w:t>
            </w:r>
          </w:p>
        </w:tc>
      </w:tr>
      <w:tr w:rsidR="00435852" w:rsidRPr="00435852" w:rsidTr="00737B15">
        <w:tc>
          <w:tcPr>
            <w:tcW w:w="585" w:type="pct"/>
            <w:vMerge/>
            <w:tcBorders>
              <w:top w:val="single" w:sz="4" w:space="0" w:color="auto"/>
              <w:left w:val="single" w:sz="4" w:space="0" w:color="auto"/>
              <w:bottom w:val="single" w:sz="4" w:space="0" w:color="auto"/>
              <w:right w:val="single" w:sz="4" w:space="0" w:color="auto"/>
            </w:tcBorders>
            <w:vAlign w:val="center"/>
          </w:tcPr>
          <w:p w:rsidR="00435852" w:rsidRPr="00435852" w:rsidRDefault="00435852" w:rsidP="00435852">
            <w:pPr>
              <w:suppressAutoHyphens w:val="0"/>
              <w:jc w:val="both"/>
              <w:rPr>
                <w:rFonts w:cs="Times New Roman"/>
                <w:b/>
                <w:lang w:eastAsia="ru-RU"/>
              </w:rPr>
            </w:pPr>
          </w:p>
        </w:tc>
        <w:tc>
          <w:tcPr>
            <w:tcW w:w="509" w:type="pct"/>
            <w:vMerge/>
            <w:tcBorders>
              <w:top w:val="single" w:sz="4" w:space="0" w:color="auto"/>
              <w:left w:val="single" w:sz="4" w:space="0" w:color="auto"/>
              <w:bottom w:val="single" w:sz="4" w:space="0" w:color="auto"/>
              <w:right w:val="single" w:sz="4" w:space="0" w:color="auto"/>
            </w:tcBorders>
            <w:vAlign w:val="center"/>
          </w:tcPr>
          <w:p w:rsidR="00435852" w:rsidRPr="00435852" w:rsidRDefault="00435852" w:rsidP="00435852">
            <w:pPr>
              <w:suppressAutoHyphens w:val="0"/>
              <w:jc w:val="both"/>
              <w:rPr>
                <w:rFonts w:cs="Times New Roman"/>
                <w:b/>
                <w:lang w:eastAsia="ru-RU"/>
              </w:rPr>
            </w:pPr>
          </w:p>
        </w:tc>
        <w:tc>
          <w:tcPr>
            <w:tcW w:w="792" w:type="pct"/>
            <w:tcBorders>
              <w:top w:val="single" w:sz="4" w:space="0" w:color="auto"/>
              <w:left w:val="single" w:sz="4" w:space="0" w:color="auto"/>
              <w:bottom w:val="single" w:sz="4" w:space="0" w:color="auto"/>
              <w:right w:val="single" w:sz="4" w:space="0" w:color="auto"/>
            </w:tcBorders>
            <w:vAlign w:val="center"/>
          </w:tcPr>
          <w:p w:rsidR="00435852" w:rsidRPr="00435852" w:rsidRDefault="00435852" w:rsidP="00435852">
            <w:pPr>
              <w:suppressAutoHyphens w:val="0"/>
              <w:jc w:val="center"/>
              <w:rPr>
                <w:rFonts w:cs="Times New Roman"/>
                <w:b/>
                <w:lang w:eastAsia="ru-RU"/>
              </w:rPr>
            </w:pPr>
            <w:r w:rsidRPr="00435852">
              <w:rPr>
                <w:rFonts w:cs="Times New Roman"/>
                <w:b/>
                <w:spacing w:val="-4"/>
                <w:lang w:eastAsia="ru-RU"/>
              </w:rPr>
              <w:t>в загородных лагерях</w:t>
            </w:r>
          </w:p>
        </w:tc>
        <w:tc>
          <w:tcPr>
            <w:tcW w:w="857" w:type="pct"/>
            <w:tcBorders>
              <w:top w:val="single" w:sz="4" w:space="0" w:color="auto"/>
              <w:left w:val="single" w:sz="4" w:space="0" w:color="auto"/>
              <w:bottom w:val="single" w:sz="4" w:space="0" w:color="auto"/>
              <w:right w:val="single" w:sz="4" w:space="0" w:color="auto"/>
            </w:tcBorders>
            <w:vAlign w:val="center"/>
          </w:tcPr>
          <w:p w:rsidR="00435852" w:rsidRPr="00435852" w:rsidRDefault="00435852" w:rsidP="00435852">
            <w:pPr>
              <w:suppressAutoHyphens w:val="0"/>
              <w:jc w:val="center"/>
              <w:rPr>
                <w:rFonts w:cs="Times New Roman"/>
                <w:b/>
                <w:lang w:eastAsia="ru-RU"/>
              </w:rPr>
            </w:pPr>
            <w:r w:rsidRPr="00435852">
              <w:rPr>
                <w:rFonts w:cs="Times New Roman"/>
                <w:b/>
                <w:spacing w:val="-4"/>
                <w:lang w:eastAsia="ru-RU"/>
              </w:rPr>
              <w:t>в лагерях дневного пребывания</w:t>
            </w:r>
          </w:p>
        </w:tc>
        <w:tc>
          <w:tcPr>
            <w:tcW w:w="831" w:type="pct"/>
            <w:tcBorders>
              <w:top w:val="single" w:sz="4" w:space="0" w:color="auto"/>
              <w:left w:val="single" w:sz="4" w:space="0" w:color="auto"/>
              <w:bottom w:val="single" w:sz="4" w:space="0" w:color="auto"/>
              <w:right w:val="single" w:sz="4" w:space="0" w:color="auto"/>
            </w:tcBorders>
            <w:vAlign w:val="center"/>
          </w:tcPr>
          <w:p w:rsidR="00435852" w:rsidRPr="00435852" w:rsidRDefault="00435852" w:rsidP="00435852">
            <w:pPr>
              <w:suppressAutoHyphens w:val="0"/>
              <w:jc w:val="center"/>
              <w:rPr>
                <w:rFonts w:cs="Times New Roman"/>
                <w:b/>
                <w:lang w:eastAsia="ru-RU"/>
              </w:rPr>
            </w:pPr>
            <w:r w:rsidRPr="00435852">
              <w:rPr>
                <w:rFonts w:cs="Times New Roman"/>
                <w:b/>
                <w:lang w:eastAsia="ru-RU"/>
              </w:rPr>
              <w:t xml:space="preserve">в </w:t>
            </w:r>
            <w:proofErr w:type="spellStart"/>
            <w:r w:rsidRPr="00435852">
              <w:rPr>
                <w:rFonts w:cs="Times New Roman"/>
                <w:b/>
                <w:lang w:eastAsia="ru-RU"/>
              </w:rPr>
              <w:t>оборонно</w:t>
            </w:r>
            <w:proofErr w:type="spellEnd"/>
            <w:r w:rsidRPr="00435852">
              <w:rPr>
                <w:rFonts w:cs="Times New Roman"/>
                <w:b/>
                <w:lang w:eastAsia="ru-RU"/>
              </w:rPr>
              <w:t xml:space="preserve"> - спортивных</w:t>
            </w:r>
          </w:p>
        </w:tc>
        <w:tc>
          <w:tcPr>
            <w:tcW w:w="756" w:type="pct"/>
            <w:tcBorders>
              <w:top w:val="single" w:sz="4" w:space="0" w:color="auto"/>
              <w:left w:val="single" w:sz="4" w:space="0" w:color="auto"/>
              <w:bottom w:val="single" w:sz="4" w:space="0" w:color="auto"/>
              <w:right w:val="single" w:sz="4" w:space="0" w:color="auto"/>
            </w:tcBorders>
            <w:vAlign w:val="center"/>
          </w:tcPr>
          <w:p w:rsidR="00435852" w:rsidRPr="00435852" w:rsidRDefault="00435852" w:rsidP="00404AA2">
            <w:pPr>
              <w:suppressAutoHyphens w:val="0"/>
              <w:ind w:left="-49" w:right="-38"/>
              <w:jc w:val="center"/>
              <w:rPr>
                <w:rFonts w:cs="Times New Roman"/>
                <w:b/>
                <w:lang w:eastAsia="ru-RU"/>
              </w:rPr>
            </w:pPr>
            <w:r w:rsidRPr="00435852">
              <w:rPr>
                <w:rFonts w:cs="Times New Roman"/>
                <w:b/>
                <w:lang w:eastAsia="ru-RU"/>
              </w:rPr>
              <w:t xml:space="preserve">в </w:t>
            </w:r>
            <w:proofErr w:type="spellStart"/>
            <w:r w:rsidRPr="00435852">
              <w:rPr>
                <w:rFonts w:cs="Times New Roman"/>
                <w:b/>
                <w:lang w:eastAsia="ru-RU"/>
              </w:rPr>
              <w:t>санаторно</w:t>
            </w:r>
            <w:proofErr w:type="spellEnd"/>
            <w:r w:rsidRPr="00435852">
              <w:rPr>
                <w:rFonts w:cs="Times New Roman"/>
                <w:b/>
                <w:lang w:eastAsia="ru-RU"/>
              </w:rPr>
              <w:t xml:space="preserve"> - курортных</w:t>
            </w:r>
          </w:p>
        </w:tc>
        <w:tc>
          <w:tcPr>
            <w:tcW w:w="671" w:type="pct"/>
            <w:tcBorders>
              <w:top w:val="single" w:sz="4" w:space="0" w:color="auto"/>
              <w:left w:val="single" w:sz="4" w:space="0" w:color="auto"/>
              <w:bottom w:val="single" w:sz="4" w:space="0" w:color="auto"/>
              <w:right w:val="single" w:sz="4" w:space="0" w:color="auto"/>
            </w:tcBorders>
            <w:vAlign w:val="center"/>
          </w:tcPr>
          <w:p w:rsidR="00435852" w:rsidRPr="00435852" w:rsidRDefault="00435852" w:rsidP="00435852">
            <w:pPr>
              <w:suppressAutoHyphens w:val="0"/>
              <w:jc w:val="center"/>
              <w:rPr>
                <w:rFonts w:cs="Times New Roman"/>
                <w:b/>
                <w:lang w:eastAsia="ru-RU"/>
              </w:rPr>
            </w:pPr>
            <w:r w:rsidRPr="00435852">
              <w:rPr>
                <w:rFonts w:cs="Times New Roman"/>
                <w:b/>
                <w:lang w:eastAsia="ru-RU"/>
              </w:rPr>
              <w:t>другие формы отдыха</w:t>
            </w:r>
          </w:p>
        </w:tc>
      </w:tr>
      <w:tr w:rsidR="00435852" w:rsidRPr="00435852" w:rsidTr="00737B15">
        <w:tc>
          <w:tcPr>
            <w:tcW w:w="585" w:type="pct"/>
            <w:tcBorders>
              <w:top w:val="single" w:sz="4" w:space="0" w:color="auto"/>
              <w:left w:val="single" w:sz="4" w:space="0" w:color="auto"/>
              <w:bottom w:val="single" w:sz="4" w:space="0" w:color="auto"/>
              <w:right w:val="single" w:sz="4" w:space="0" w:color="auto"/>
            </w:tcBorders>
            <w:vAlign w:val="center"/>
          </w:tcPr>
          <w:p w:rsidR="00435852" w:rsidRPr="00435852" w:rsidRDefault="00435852" w:rsidP="00435852">
            <w:pPr>
              <w:suppressAutoHyphens w:val="0"/>
              <w:jc w:val="center"/>
              <w:rPr>
                <w:rFonts w:cs="Times New Roman"/>
                <w:lang w:eastAsia="ru-RU"/>
              </w:rPr>
            </w:pPr>
            <w:r w:rsidRPr="00435852">
              <w:rPr>
                <w:rFonts w:cs="Times New Roman"/>
                <w:lang w:eastAsia="ru-RU"/>
              </w:rPr>
              <w:t>2011</w:t>
            </w:r>
          </w:p>
        </w:tc>
        <w:tc>
          <w:tcPr>
            <w:tcW w:w="509" w:type="pct"/>
            <w:tcBorders>
              <w:top w:val="single" w:sz="4" w:space="0" w:color="auto"/>
              <w:left w:val="single" w:sz="4" w:space="0" w:color="auto"/>
              <w:bottom w:val="single" w:sz="4" w:space="0" w:color="auto"/>
              <w:right w:val="single" w:sz="4" w:space="0" w:color="auto"/>
            </w:tcBorders>
            <w:vAlign w:val="center"/>
          </w:tcPr>
          <w:p w:rsidR="00435852" w:rsidRPr="00435852" w:rsidRDefault="00435852" w:rsidP="00435852">
            <w:pPr>
              <w:suppressAutoHyphens w:val="0"/>
              <w:jc w:val="center"/>
              <w:rPr>
                <w:rFonts w:cs="Times New Roman"/>
                <w:lang w:eastAsia="ru-RU"/>
              </w:rPr>
            </w:pPr>
            <w:r w:rsidRPr="00435852">
              <w:rPr>
                <w:rFonts w:cs="Times New Roman"/>
                <w:lang w:eastAsia="ru-RU"/>
              </w:rPr>
              <w:t>5176</w:t>
            </w:r>
          </w:p>
        </w:tc>
        <w:tc>
          <w:tcPr>
            <w:tcW w:w="792" w:type="pct"/>
            <w:tcBorders>
              <w:top w:val="single" w:sz="4" w:space="0" w:color="auto"/>
              <w:left w:val="single" w:sz="4" w:space="0" w:color="auto"/>
              <w:bottom w:val="single" w:sz="4" w:space="0" w:color="auto"/>
              <w:right w:val="single" w:sz="4" w:space="0" w:color="auto"/>
            </w:tcBorders>
            <w:vAlign w:val="center"/>
          </w:tcPr>
          <w:p w:rsidR="00435852" w:rsidRPr="00435852" w:rsidRDefault="00435852" w:rsidP="00435852">
            <w:pPr>
              <w:suppressAutoHyphens w:val="0"/>
              <w:jc w:val="center"/>
              <w:rPr>
                <w:rFonts w:cs="Times New Roman"/>
                <w:lang w:eastAsia="ru-RU"/>
              </w:rPr>
            </w:pPr>
            <w:r w:rsidRPr="00435852">
              <w:rPr>
                <w:rFonts w:cs="Times New Roman"/>
                <w:lang w:eastAsia="ru-RU"/>
              </w:rPr>
              <w:t>556</w:t>
            </w:r>
          </w:p>
        </w:tc>
        <w:tc>
          <w:tcPr>
            <w:tcW w:w="857" w:type="pct"/>
            <w:tcBorders>
              <w:top w:val="single" w:sz="4" w:space="0" w:color="auto"/>
              <w:left w:val="single" w:sz="4" w:space="0" w:color="auto"/>
              <w:bottom w:val="single" w:sz="4" w:space="0" w:color="auto"/>
              <w:right w:val="single" w:sz="4" w:space="0" w:color="auto"/>
            </w:tcBorders>
            <w:vAlign w:val="center"/>
          </w:tcPr>
          <w:p w:rsidR="00435852" w:rsidRPr="00435852" w:rsidRDefault="00435852" w:rsidP="00435852">
            <w:pPr>
              <w:suppressAutoHyphens w:val="0"/>
              <w:jc w:val="center"/>
              <w:rPr>
                <w:rFonts w:cs="Times New Roman"/>
                <w:lang w:eastAsia="ru-RU"/>
              </w:rPr>
            </w:pPr>
            <w:r w:rsidRPr="00435852">
              <w:rPr>
                <w:rFonts w:cs="Times New Roman"/>
                <w:lang w:eastAsia="ru-RU"/>
              </w:rPr>
              <w:t>2104</w:t>
            </w:r>
          </w:p>
        </w:tc>
        <w:tc>
          <w:tcPr>
            <w:tcW w:w="831" w:type="pct"/>
            <w:tcBorders>
              <w:top w:val="single" w:sz="4" w:space="0" w:color="auto"/>
              <w:left w:val="single" w:sz="4" w:space="0" w:color="auto"/>
              <w:bottom w:val="single" w:sz="4" w:space="0" w:color="auto"/>
              <w:right w:val="single" w:sz="4" w:space="0" w:color="auto"/>
            </w:tcBorders>
            <w:vAlign w:val="center"/>
          </w:tcPr>
          <w:p w:rsidR="00435852" w:rsidRPr="00435852" w:rsidRDefault="00435852" w:rsidP="00435852">
            <w:pPr>
              <w:suppressAutoHyphens w:val="0"/>
              <w:jc w:val="center"/>
              <w:rPr>
                <w:rFonts w:cs="Times New Roman"/>
                <w:lang w:eastAsia="ru-RU"/>
              </w:rPr>
            </w:pPr>
            <w:r w:rsidRPr="00435852">
              <w:rPr>
                <w:rFonts w:cs="Times New Roman"/>
                <w:lang w:eastAsia="ru-RU"/>
              </w:rPr>
              <w:t>60</w:t>
            </w:r>
          </w:p>
        </w:tc>
        <w:tc>
          <w:tcPr>
            <w:tcW w:w="756" w:type="pct"/>
            <w:tcBorders>
              <w:top w:val="single" w:sz="4" w:space="0" w:color="auto"/>
              <w:left w:val="single" w:sz="4" w:space="0" w:color="auto"/>
              <w:bottom w:val="single" w:sz="4" w:space="0" w:color="auto"/>
              <w:right w:val="single" w:sz="4" w:space="0" w:color="auto"/>
            </w:tcBorders>
            <w:vAlign w:val="center"/>
          </w:tcPr>
          <w:p w:rsidR="00435852" w:rsidRPr="00435852" w:rsidRDefault="00435852" w:rsidP="00435852">
            <w:pPr>
              <w:suppressAutoHyphens w:val="0"/>
              <w:jc w:val="center"/>
              <w:rPr>
                <w:rFonts w:cs="Times New Roman"/>
                <w:lang w:eastAsia="ru-RU"/>
              </w:rPr>
            </w:pPr>
            <w:r w:rsidRPr="00435852">
              <w:rPr>
                <w:rFonts w:cs="Times New Roman"/>
                <w:lang w:eastAsia="ru-RU"/>
              </w:rPr>
              <w:t>808</w:t>
            </w:r>
          </w:p>
        </w:tc>
        <w:tc>
          <w:tcPr>
            <w:tcW w:w="671" w:type="pct"/>
            <w:tcBorders>
              <w:top w:val="single" w:sz="4" w:space="0" w:color="auto"/>
              <w:left w:val="single" w:sz="4" w:space="0" w:color="auto"/>
              <w:bottom w:val="single" w:sz="4" w:space="0" w:color="auto"/>
              <w:right w:val="single" w:sz="4" w:space="0" w:color="auto"/>
            </w:tcBorders>
            <w:vAlign w:val="center"/>
          </w:tcPr>
          <w:p w:rsidR="00435852" w:rsidRPr="00435852" w:rsidRDefault="00435852" w:rsidP="00435852">
            <w:pPr>
              <w:suppressAutoHyphens w:val="0"/>
              <w:jc w:val="center"/>
              <w:rPr>
                <w:rFonts w:cs="Times New Roman"/>
                <w:lang w:eastAsia="ru-RU"/>
              </w:rPr>
            </w:pPr>
            <w:r w:rsidRPr="00435852">
              <w:rPr>
                <w:rFonts w:cs="Times New Roman"/>
                <w:lang w:eastAsia="ru-RU"/>
              </w:rPr>
              <w:t>1648</w:t>
            </w:r>
          </w:p>
        </w:tc>
      </w:tr>
      <w:tr w:rsidR="00435852" w:rsidRPr="00435852" w:rsidTr="00737B15">
        <w:tc>
          <w:tcPr>
            <w:tcW w:w="585" w:type="pct"/>
            <w:tcBorders>
              <w:top w:val="single" w:sz="4" w:space="0" w:color="auto"/>
              <w:left w:val="single" w:sz="4" w:space="0" w:color="auto"/>
              <w:bottom w:val="single" w:sz="4" w:space="0" w:color="auto"/>
              <w:right w:val="single" w:sz="4" w:space="0" w:color="auto"/>
            </w:tcBorders>
            <w:vAlign w:val="center"/>
          </w:tcPr>
          <w:p w:rsidR="00435852" w:rsidRPr="00435852" w:rsidRDefault="00435852" w:rsidP="00435852">
            <w:pPr>
              <w:suppressAutoHyphens w:val="0"/>
              <w:jc w:val="center"/>
              <w:rPr>
                <w:rFonts w:cs="Times New Roman"/>
                <w:lang w:eastAsia="ru-RU"/>
              </w:rPr>
            </w:pPr>
            <w:r w:rsidRPr="00435852">
              <w:rPr>
                <w:rFonts w:cs="Times New Roman"/>
                <w:lang w:eastAsia="ru-RU"/>
              </w:rPr>
              <w:t>2012</w:t>
            </w:r>
          </w:p>
        </w:tc>
        <w:tc>
          <w:tcPr>
            <w:tcW w:w="509" w:type="pct"/>
            <w:tcBorders>
              <w:top w:val="single" w:sz="4" w:space="0" w:color="auto"/>
              <w:left w:val="single" w:sz="4" w:space="0" w:color="auto"/>
              <w:bottom w:val="single" w:sz="4" w:space="0" w:color="auto"/>
              <w:right w:val="single" w:sz="4" w:space="0" w:color="auto"/>
            </w:tcBorders>
            <w:vAlign w:val="center"/>
          </w:tcPr>
          <w:p w:rsidR="00435852" w:rsidRPr="00435852" w:rsidRDefault="00435852" w:rsidP="00435852">
            <w:pPr>
              <w:suppressAutoHyphens w:val="0"/>
              <w:jc w:val="center"/>
              <w:rPr>
                <w:rFonts w:cs="Times New Roman"/>
                <w:lang w:eastAsia="ru-RU"/>
              </w:rPr>
            </w:pPr>
            <w:r w:rsidRPr="00435852">
              <w:rPr>
                <w:rFonts w:cs="Times New Roman"/>
                <w:lang w:eastAsia="ru-RU"/>
              </w:rPr>
              <w:t>5234</w:t>
            </w:r>
          </w:p>
        </w:tc>
        <w:tc>
          <w:tcPr>
            <w:tcW w:w="792" w:type="pct"/>
            <w:tcBorders>
              <w:top w:val="single" w:sz="4" w:space="0" w:color="auto"/>
              <w:left w:val="single" w:sz="4" w:space="0" w:color="auto"/>
              <w:bottom w:val="single" w:sz="4" w:space="0" w:color="auto"/>
              <w:right w:val="single" w:sz="4" w:space="0" w:color="auto"/>
            </w:tcBorders>
            <w:vAlign w:val="center"/>
          </w:tcPr>
          <w:p w:rsidR="00435852" w:rsidRPr="00435852" w:rsidRDefault="00435852" w:rsidP="00435852">
            <w:pPr>
              <w:suppressAutoHyphens w:val="0"/>
              <w:jc w:val="center"/>
              <w:rPr>
                <w:rFonts w:cs="Times New Roman"/>
                <w:lang w:eastAsia="ru-RU"/>
              </w:rPr>
            </w:pPr>
            <w:r w:rsidRPr="00435852">
              <w:rPr>
                <w:rFonts w:cs="Times New Roman"/>
                <w:lang w:eastAsia="ru-RU"/>
              </w:rPr>
              <w:t>607</w:t>
            </w:r>
          </w:p>
        </w:tc>
        <w:tc>
          <w:tcPr>
            <w:tcW w:w="857" w:type="pct"/>
            <w:tcBorders>
              <w:top w:val="single" w:sz="4" w:space="0" w:color="auto"/>
              <w:left w:val="single" w:sz="4" w:space="0" w:color="auto"/>
              <w:bottom w:val="single" w:sz="4" w:space="0" w:color="auto"/>
              <w:right w:val="single" w:sz="4" w:space="0" w:color="auto"/>
            </w:tcBorders>
            <w:vAlign w:val="center"/>
          </w:tcPr>
          <w:p w:rsidR="00435852" w:rsidRPr="00435852" w:rsidRDefault="00435852" w:rsidP="00435852">
            <w:pPr>
              <w:suppressAutoHyphens w:val="0"/>
              <w:jc w:val="center"/>
              <w:rPr>
                <w:rFonts w:cs="Times New Roman"/>
                <w:lang w:eastAsia="ru-RU"/>
              </w:rPr>
            </w:pPr>
            <w:r w:rsidRPr="00435852">
              <w:rPr>
                <w:rFonts w:cs="Times New Roman"/>
                <w:lang w:eastAsia="ru-RU"/>
              </w:rPr>
              <w:t>2100</w:t>
            </w:r>
          </w:p>
        </w:tc>
        <w:tc>
          <w:tcPr>
            <w:tcW w:w="831" w:type="pct"/>
            <w:tcBorders>
              <w:top w:val="single" w:sz="4" w:space="0" w:color="auto"/>
              <w:left w:val="single" w:sz="4" w:space="0" w:color="auto"/>
              <w:bottom w:val="single" w:sz="4" w:space="0" w:color="auto"/>
              <w:right w:val="single" w:sz="4" w:space="0" w:color="auto"/>
            </w:tcBorders>
            <w:vAlign w:val="center"/>
          </w:tcPr>
          <w:p w:rsidR="00435852" w:rsidRPr="00435852" w:rsidRDefault="00435852" w:rsidP="00435852">
            <w:pPr>
              <w:suppressAutoHyphens w:val="0"/>
              <w:jc w:val="center"/>
              <w:rPr>
                <w:rFonts w:cs="Times New Roman"/>
                <w:lang w:eastAsia="ru-RU"/>
              </w:rPr>
            </w:pPr>
            <w:r w:rsidRPr="00435852">
              <w:rPr>
                <w:rFonts w:cs="Times New Roman"/>
                <w:lang w:eastAsia="ru-RU"/>
              </w:rPr>
              <w:t>40</w:t>
            </w:r>
          </w:p>
        </w:tc>
        <w:tc>
          <w:tcPr>
            <w:tcW w:w="756" w:type="pct"/>
            <w:tcBorders>
              <w:top w:val="single" w:sz="4" w:space="0" w:color="auto"/>
              <w:left w:val="single" w:sz="4" w:space="0" w:color="auto"/>
              <w:bottom w:val="single" w:sz="4" w:space="0" w:color="auto"/>
              <w:right w:val="single" w:sz="4" w:space="0" w:color="auto"/>
            </w:tcBorders>
            <w:vAlign w:val="center"/>
          </w:tcPr>
          <w:p w:rsidR="00435852" w:rsidRPr="00435852" w:rsidRDefault="00435852" w:rsidP="00435852">
            <w:pPr>
              <w:suppressAutoHyphens w:val="0"/>
              <w:jc w:val="center"/>
              <w:rPr>
                <w:rFonts w:cs="Times New Roman"/>
                <w:lang w:eastAsia="ru-RU"/>
              </w:rPr>
            </w:pPr>
            <w:r w:rsidRPr="00435852">
              <w:rPr>
                <w:rFonts w:cs="Times New Roman"/>
                <w:lang w:eastAsia="ru-RU"/>
              </w:rPr>
              <w:t>462</w:t>
            </w:r>
          </w:p>
        </w:tc>
        <w:tc>
          <w:tcPr>
            <w:tcW w:w="671" w:type="pct"/>
            <w:tcBorders>
              <w:top w:val="single" w:sz="4" w:space="0" w:color="auto"/>
              <w:left w:val="single" w:sz="4" w:space="0" w:color="auto"/>
              <w:bottom w:val="single" w:sz="4" w:space="0" w:color="auto"/>
              <w:right w:val="single" w:sz="4" w:space="0" w:color="auto"/>
            </w:tcBorders>
            <w:vAlign w:val="center"/>
          </w:tcPr>
          <w:p w:rsidR="00435852" w:rsidRPr="00435852" w:rsidRDefault="00435852" w:rsidP="00435852">
            <w:pPr>
              <w:suppressAutoHyphens w:val="0"/>
              <w:jc w:val="center"/>
              <w:rPr>
                <w:rFonts w:cs="Times New Roman"/>
                <w:lang w:eastAsia="ru-RU"/>
              </w:rPr>
            </w:pPr>
            <w:r w:rsidRPr="00435852">
              <w:rPr>
                <w:rFonts w:cs="Times New Roman"/>
                <w:lang w:eastAsia="ru-RU"/>
              </w:rPr>
              <w:t>2025</w:t>
            </w:r>
          </w:p>
        </w:tc>
      </w:tr>
      <w:tr w:rsidR="00435852" w:rsidRPr="00435852" w:rsidTr="00737B15">
        <w:tc>
          <w:tcPr>
            <w:tcW w:w="585" w:type="pct"/>
            <w:tcBorders>
              <w:top w:val="single" w:sz="4" w:space="0" w:color="auto"/>
              <w:left w:val="single" w:sz="4" w:space="0" w:color="auto"/>
              <w:bottom w:val="single" w:sz="4" w:space="0" w:color="auto"/>
              <w:right w:val="single" w:sz="4" w:space="0" w:color="auto"/>
            </w:tcBorders>
            <w:vAlign w:val="center"/>
          </w:tcPr>
          <w:p w:rsidR="00435852" w:rsidRPr="00435852" w:rsidRDefault="00435852" w:rsidP="00435852">
            <w:pPr>
              <w:suppressAutoHyphens w:val="0"/>
              <w:jc w:val="center"/>
              <w:rPr>
                <w:rFonts w:cs="Times New Roman"/>
                <w:lang w:eastAsia="ru-RU"/>
              </w:rPr>
            </w:pPr>
            <w:r w:rsidRPr="00435852">
              <w:rPr>
                <w:rFonts w:cs="Times New Roman"/>
                <w:lang w:eastAsia="ru-RU"/>
              </w:rPr>
              <w:t>2013</w:t>
            </w:r>
          </w:p>
        </w:tc>
        <w:tc>
          <w:tcPr>
            <w:tcW w:w="509" w:type="pct"/>
            <w:tcBorders>
              <w:top w:val="single" w:sz="4" w:space="0" w:color="auto"/>
              <w:left w:val="single" w:sz="4" w:space="0" w:color="auto"/>
              <w:bottom w:val="single" w:sz="4" w:space="0" w:color="auto"/>
              <w:right w:val="single" w:sz="4" w:space="0" w:color="auto"/>
            </w:tcBorders>
            <w:vAlign w:val="center"/>
          </w:tcPr>
          <w:p w:rsidR="00435852" w:rsidRPr="00435852" w:rsidRDefault="00435852" w:rsidP="00435852">
            <w:pPr>
              <w:suppressAutoHyphens w:val="0"/>
              <w:jc w:val="center"/>
              <w:rPr>
                <w:rFonts w:cs="Times New Roman"/>
                <w:lang w:eastAsia="ru-RU"/>
              </w:rPr>
            </w:pPr>
            <w:r w:rsidRPr="00435852">
              <w:rPr>
                <w:rFonts w:cs="Times New Roman"/>
                <w:lang w:eastAsia="ru-RU"/>
              </w:rPr>
              <w:t>5925</w:t>
            </w:r>
          </w:p>
        </w:tc>
        <w:tc>
          <w:tcPr>
            <w:tcW w:w="792" w:type="pct"/>
            <w:tcBorders>
              <w:top w:val="single" w:sz="4" w:space="0" w:color="auto"/>
              <w:left w:val="single" w:sz="4" w:space="0" w:color="auto"/>
              <w:bottom w:val="single" w:sz="4" w:space="0" w:color="auto"/>
              <w:right w:val="single" w:sz="4" w:space="0" w:color="auto"/>
            </w:tcBorders>
            <w:vAlign w:val="center"/>
          </w:tcPr>
          <w:p w:rsidR="00435852" w:rsidRPr="00435852" w:rsidRDefault="00435852" w:rsidP="00435852">
            <w:pPr>
              <w:suppressAutoHyphens w:val="0"/>
              <w:jc w:val="center"/>
              <w:rPr>
                <w:rFonts w:cs="Times New Roman"/>
                <w:lang w:eastAsia="ru-RU"/>
              </w:rPr>
            </w:pPr>
            <w:r w:rsidRPr="00435852">
              <w:rPr>
                <w:rFonts w:cs="Times New Roman"/>
                <w:lang w:eastAsia="ru-RU"/>
              </w:rPr>
              <w:t>969</w:t>
            </w:r>
          </w:p>
        </w:tc>
        <w:tc>
          <w:tcPr>
            <w:tcW w:w="857" w:type="pct"/>
            <w:tcBorders>
              <w:top w:val="single" w:sz="4" w:space="0" w:color="auto"/>
              <w:left w:val="single" w:sz="4" w:space="0" w:color="auto"/>
              <w:bottom w:val="single" w:sz="4" w:space="0" w:color="auto"/>
              <w:right w:val="single" w:sz="4" w:space="0" w:color="auto"/>
            </w:tcBorders>
            <w:vAlign w:val="center"/>
          </w:tcPr>
          <w:p w:rsidR="00435852" w:rsidRPr="00435852" w:rsidRDefault="00435852" w:rsidP="00435852">
            <w:pPr>
              <w:suppressAutoHyphens w:val="0"/>
              <w:jc w:val="center"/>
              <w:rPr>
                <w:rFonts w:cs="Times New Roman"/>
                <w:lang w:eastAsia="ru-RU"/>
              </w:rPr>
            </w:pPr>
            <w:r w:rsidRPr="00435852">
              <w:rPr>
                <w:rFonts w:cs="Times New Roman"/>
                <w:lang w:eastAsia="ru-RU"/>
              </w:rPr>
              <w:t>2130</w:t>
            </w:r>
          </w:p>
        </w:tc>
        <w:tc>
          <w:tcPr>
            <w:tcW w:w="831" w:type="pct"/>
            <w:tcBorders>
              <w:top w:val="single" w:sz="4" w:space="0" w:color="auto"/>
              <w:left w:val="single" w:sz="4" w:space="0" w:color="auto"/>
              <w:bottom w:val="single" w:sz="4" w:space="0" w:color="auto"/>
              <w:right w:val="single" w:sz="4" w:space="0" w:color="auto"/>
            </w:tcBorders>
            <w:vAlign w:val="center"/>
          </w:tcPr>
          <w:p w:rsidR="00435852" w:rsidRPr="00435852" w:rsidRDefault="00435852" w:rsidP="00435852">
            <w:pPr>
              <w:suppressAutoHyphens w:val="0"/>
              <w:jc w:val="center"/>
              <w:rPr>
                <w:rFonts w:cs="Times New Roman"/>
                <w:lang w:eastAsia="ru-RU"/>
              </w:rPr>
            </w:pPr>
            <w:r w:rsidRPr="00435852">
              <w:rPr>
                <w:rFonts w:cs="Times New Roman"/>
                <w:lang w:eastAsia="ru-RU"/>
              </w:rPr>
              <w:t>10</w:t>
            </w:r>
          </w:p>
        </w:tc>
        <w:tc>
          <w:tcPr>
            <w:tcW w:w="756" w:type="pct"/>
            <w:tcBorders>
              <w:top w:val="single" w:sz="4" w:space="0" w:color="auto"/>
              <w:left w:val="single" w:sz="4" w:space="0" w:color="auto"/>
              <w:bottom w:val="single" w:sz="4" w:space="0" w:color="auto"/>
              <w:right w:val="single" w:sz="4" w:space="0" w:color="auto"/>
            </w:tcBorders>
            <w:vAlign w:val="center"/>
          </w:tcPr>
          <w:p w:rsidR="00435852" w:rsidRPr="00435852" w:rsidRDefault="00435852" w:rsidP="00435852">
            <w:pPr>
              <w:suppressAutoHyphens w:val="0"/>
              <w:jc w:val="center"/>
              <w:rPr>
                <w:rFonts w:cs="Times New Roman"/>
                <w:lang w:eastAsia="ru-RU"/>
              </w:rPr>
            </w:pPr>
            <w:r w:rsidRPr="00435852">
              <w:rPr>
                <w:rFonts w:cs="Times New Roman"/>
                <w:lang w:eastAsia="ru-RU"/>
              </w:rPr>
              <w:t>858</w:t>
            </w:r>
          </w:p>
        </w:tc>
        <w:tc>
          <w:tcPr>
            <w:tcW w:w="671" w:type="pct"/>
            <w:tcBorders>
              <w:top w:val="single" w:sz="4" w:space="0" w:color="auto"/>
              <w:left w:val="single" w:sz="4" w:space="0" w:color="auto"/>
              <w:bottom w:val="single" w:sz="4" w:space="0" w:color="auto"/>
              <w:right w:val="single" w:sz="4" w:space="0" w:color="auto"/>
            </w:tcBorders>
            <w:vAlign w:val="center"/>
          </w:tcPr>
          <w:p w:rsidR="00435852" w:rsidRPr="00435852" w:rsidRDefault="00435852" w:rsidP="00435852">
            <w:pPr>
              <w:suppressAutoHyphens w:val="0"/>
              <w:jc w:val="center"/>
              <w:rPr>
                <w:rFonts w:cs="Times New Roman"/>
                <w:lang w:eastAsia="ru-RU"/>
              </w:rPr>
            </w:pPr>
            <w:r w:rsidRPr="00435852">
              <w:rPr>
                <w:rFonts w:cs="Times New Roman"/>
                <w:lang w:eastAsia="ru-RU"/>
              </w:rPr>
              <w:t>1958</w:t>
            </w:r>
          </w:p>
        </w:tc>
      </w:tr>
      <w:tr w:rsidR="00435852" w:rsidRPr="00435852" w:rsidTr="00737B15">
        <w:tc>
          <w:tcPr>
            <w:tcW w:w="585" w:type="pct"/>
            <w:tcBorders>
              <w:top w:val="single" w:sz="4" w:space="0" w:color="auto"/>
              <w:left w:val="single" w:sz="4" w:space="0" w:color="auto"/>
              <w:bottom w:val="single" w:sz="4" w:space="0" w:color="auto"/>
              <w:right w:val="single" w:sz="4" w:space="0" w:color="auto"/>
            </w:tcBorders>
            <w:vAlign w:val="center"/>
          </w:tcPr>
          <w:p w:rsidR="00435852" w:rsidRPr="00435852" w:rsidRDefault="00435852" w:rsidP="00435852">
            <w:pPr>
              <w:suppressAutoHyphens w:val="0"/>
              <w:jc w:val="center"/>
              <w:rPr>
                <w:rFonts w:cs="Times New Roman"/>
                <w:lang w:eastAsia="ru-RU"/>
              </w:rPr>
            </w:pPr>
            <w:r w:rsidRPr="00435852">
              <w:rPr>
                <w:rFonts w:cs="Times New Roman"/>
                <w:lang w:eastAsia="ru-RU"/>
              </w:rPr>
              <w:t>2014</w:t>
            </w:r>
          </w:p>
        </w:tc>
        <w:tc>
          <w:tcPr>
            <w:tcW w:w="509" w:type="pct"/>
            <w:tcBorders>
              <w:top w:val="single" w:sz="4" w:space="0" w:color="auto"/>
              <w:left w:val="single" w:sz="4" w:space="0" w:color="auto"/>
              <w:bottom w:val="single" w:sz="4" w:space="0" w:color="auto"/>
              <w:right w:val="single" w:sz="4" w:space="0" w:color="auto"/>
            </w:tcBorders>
            <w:vAlign w:val="center"/>
          </w:tcPr>
          <w:p w:rsidR="00435852" w:rsidRPr="00435852" w:rsidRDefault="00435852" w:rsidP="00435852">
            <w:pPr>
              <w:suppressAutoHyphens w:val="0"/>
              <w:jc w:val="center"/>
              <w:rPr>
                <w:rFonts w:cs="Times New Roman"/>
                <w:lang w:eastAsia="ru-RU"/>
              </w:rPr>
            </w:pPr>
            <w:r w:rsidRPr="00435852">
              <w:rPr>
                <w:rFonts w:cs="Times New Roman"/>
                <w:lang w:eastAsia="ru-RU"/>
              </w:rPr>
              <w:t>5282</w:t>
            </w:r>
          </w:p>
        </w:tc>
        <w:tc>
          <w:tcPr>
            <w:tcW w:w="792" w:type="pct"/>
            <w:tcBorders>
              <w:top w:val="single" w:sz="4" w:space="0" w:color="auto"/>
              <w:left w:val="single" w:sz="4" w:space="0" w:color="auto"/>
              <w:bottom w:val="single" w:sz="4" w:space="0" w:color="auto"/>
              <w:right w:val="single" w:sz="4" w:space="0" w:color="auto"/>
            </w:tcBorders>
            <w:vAlign w:val="center"/>
          </w:tcPr>
          <w:p w:rsidR="00435852" w:rsidRPr="00435852" w:rsidRDefault="00435852" w:rsidP="00435852">
            <w:pPr>
              <w:suppressAutoHyphens w:val="0"/>
              <w:jc w:val="center"/>
              <w:rPr>
                <w:rFonts w:cs="Times New Roman"/>
                <w:lang w:eastAsia="ru-RU"/>
              </w:rPr>
            </w:pPr>
            <w:r w:rsidRPr="00435852">
              <w:rPr>
                <w:rFonts w:cs="Times New Roman"/>
                <w:lang w:eastAsia="ru-RU"/>
              </w:rPr>
              <w:t>918</w:t>
            </w:r>
          </w:p>
        </w:tc>
        <w:tc>
          <w:tcPr>
            <w:tcW w:w="857" w:type="pct"/>
            <w:tcBorders>
              <w:top w:val="single" w:sz="4" w:space="0" w:color="auto"/>
              <w:left w:val="single" w:sz="4" w:space="0" w:color="auto"/>
              <w:bottom w:val="single" w:sz="4" w:space="0" w:color="auto"/>
              <w:right w:val="single" w:sz="4" w:space="0" w:color="auto"/>
            </w:tcBorders>
            <w:vAlign w:val="center"/>
          </w:tcPr>
          <w:p w:rsidR="00435852" w:rsidRPr="00435852" w:rsidRDefault="00435852" w:rsidP="00435852">
            <w:pPr>
              <w:suppressAutoHyphens w:val="0"/>
              <w:jc w:val="center"/>
              <w:rPr>
                <w:rFonts w:cs="Times New Roman"/>
                <w:lang w:eastAsia="ru-RU"/>
              </w:rPr>
            </w:pPr>
            <w:r w:rsidRPr="00435852">
              <w:rPr>
                <w:rFonts w:cs="Times New Roman"/>
                <w:lang w:eastAsia="ru-RU"/>
              </w:rPr>
              <w:t>2130</w:t>
            </w:r>
          </w:p>
        </w:tc>
        <w:tc>
          <w:tcPr>
            <w:tcW w:w="831" w:type="pct"/>
            <w:tcBorders>
              <w:top w:val="single" w:sz="4" w:space="0" w:color="auto"/>
              <w:left w:val="single" w:sz="4" w:space="0" w:color="auto"/>
              <w:bottom w:val="single" w:sz="4" w:space="0" w:color="auto"/>
              <w:right w:val="single" w:sz="4" w:space="0" w:color="auto"/>
            </w:tcBorders>
            <w:vAlign w:val="center"/>
          </w:tcPr>
          <w:p w:rsidR="00435852" w:rsidRPr="00435852" w:rsidRDefault="00435852" w:rsidP="00435852">
            <w:pPr>
              <w:suppressAutoHyphens w:val="0"/>
              <w:jc w:val="center"/>
              <w:rPr>
                <w:rFonts w:cs="Times New Roman"/>
                <w:lang w:eastAsia="ru-RU"/>
              </w:rPr>
            </w:pPr>
            <w:r w:rsidRPr="00435852">
              <w:rPr>
                <w:rFonts w:cs="Times New Roman"/>
                <w:lang w:eastAsia="ru-RU"/>
              </w:rPr>
              <w:t>10</w:t>
            </w:r>
          </w:p>
        </w:tc>
        <w:tc>
          <w:tcPr>
            <w:tcW w:w="756" w:type="pct"/>
            <w:tcBorders>
              <w:top w:val="single" w:sz="4" w:space="0" w:color="auto"/>
              <w:left w:val="single" w:sz="4" w:space="0" w:color="auto"/>
              <w:bottom w:val="single" w:sz="4" w:space="0" w:color="auto"/>
              <w:right w:val="single" w:sz="4" w:space="0" w:color="auto"/>
            </w:tcBorders>
            <w:vAlign w:val="center"/>
          </w:tcPr>
          <w:p w:rsidR="00435852" w:rsidRPr="00435852" w:rsidRDefault="00435852" w:rsidP="00435852">
            <w:pPr>
              <w:suppressAutoHyphens w:val="0"/>
              <w:jc w:val="center"/>
              <w:rPr>
                <w:rFonts w:cs="Times New Roman"/>
                <w:lang w:eastAsia="ru-RU"/>
              </w:rPr>
            </w:pPr>
            <w:r w:rsidRPr="00435852">
              <w:rPr>
                <w:rFonts w:cs="Times New Roman"/>
                <w:lang w:eastAsia="ru-RU"/>
              </w:rPr>
              <w:t>1591</w:t>
            </w:r>
          </w:p>
        </w:tc>
        <w:tc>
          <w:tcPr>
            <w:tcW w:w="671" w:type="pct"/>
            <w:tcBorders>
              <w:top w:val="single" w:sz="4" w:space="0" w:color="auto"/>
              <w:left w:val="single" w:sz="4" w:space="0" w:color="auto"/>
              <w:bottom w:val="single" w:sz="4" w:space="0" w:color="auto"/>
              <w:right w:val="single" w:sz="4" w:space="0" w:color="auto"/>
            </w:tcBorders>
            <w:vAlign w:val="center"/>
          </w:tcPr>
          <w:p w:rsidR="00435852" w:rsidRPr="00435852" w:rsidRDefault="00435852" w:rsidP="00435852">
            <w:pPr>
              <w:suppressAutoHyphens w:val="0"/>
              <w:jc w:val="center"/>
              <w:rPr>
                <w:rFonts w:cs="Times New Roman"/>
                <w:lang w:eastAsia="ru-RU"/>
              </w:rPr>
            </w:pPr>
            <w:r w:rsidRPr="00435852">
              <w:rPr>
                <w:rFonts w:cs="Times New Roman"/>
                <w:lang w:eastAsia="ru-RU"/>
              </w:rPr>
              <w:t>633</w:t>
            </w:r>
          </w:p>
        </w:tc>
      </w:tr>
    </w:tbl>
    <w:p w:rsidR="00435852" w:rsidRPr="00435852" w:rsidRDefault="00435852" w:rsidP="00435852">
      <w:pPr>
        <w:suppressAutoHyphens w:val="0"/>
        <w:ind w:firstLine="709"/>
        <w:jc w:val="both"/>
        <w:rPr>
          <w:rFonts w:cs="Times New Roman"/>
          <w:lang w:eastAsia="ru-RU"/>
        </w:rPr>
      </w:pPr>
    </w:p>
    <w:p w:rsidR="00435852" w:rsidRPr="00435852" w:rsidRDefault="00435852" w:rsidP="00435852">
      <w:pPr>
        <w:suppressAutoHyphens w:val="0"/>
        <w:ind w:firstLine="709"/>
        <w:jc w:val="both"/>
        <w:rPr>
          <w:rFonts w:cs="Times New Roman"/>
          <w:sz w:val="28"/>
          <w:lang w:eastAsia="ru-RU"/>
        </w:rPr>
      </w:pPr>
      <w:r w:rsidRPr="00435852">
        <w:rPr>
          <w:rFonts w:cs="Times New Roman"/>
          <w:sz w:val="28"/>
          <w:lang w:eastAsia="ru-RU"/>
        </w:rPr>
        <w:t xml:space="preserve">Всего на мероприятия по оздоровительной кампании израсходованы средства областного и местного бюджета: </w:t>
      </w:r>
    </w:p>
    <w:p w:rsidR="00435852" w:rsidRPr="00435852" w:rsidRDefault="00435852" w:rsidP="00435852">
      <w:pPr>
        <w:suppressAutoHyphens w:val="0"/>
        <w:ind w:firstLine="709"/>
        <w:jc w:val="both"/>
        <w:rPr>
          <w:rFonts w:cs="Times New Roman"/>
          <w:sz w:val="28"/>
          <w:lang w:eastAsia="ru-RU"/>
        </w:rPr>
      </w:pPr>
      <w:r w:rsidRPr="00435852">
        <w:rPr>
          <w:rFonts w:cs="Times New Roman"/>
          <w:sz w:val="28"/>
          <w:lang w:eastAsia="ru-RU"/>
        </w:rPr>
        <w:t>2011 год – 24 664,1 тыс. рублей;</w:t>
      </w:r>
    </w:p>
    <w:p w:rsidR="00435852" w:rsidRPr="00435852" w:rsidRDefault="00435852" w:rsidP="00435852">
      <w:pPr>
        <w:suppressAutoHyphens w:val="0"/>
        <w:ind w:firstLine="709"/>
        <w:jc w:val="both"/>
        <w:rPr>
          <w:rFonts w:cs="Times New Roman"/>
          <w:sz w:val="28"/>
          <w:lang w:eastAsia="ru-RU"/>
        </w:rPr>
      </w:pPr>
      <w:r w:rsidRPr="00435852">
        <w:rPr>
          <w:rFonts w:cs="Times New Roman"/>
          <w:sz w:val="28"/>
          <w:lang w:eastAsia="ru-RU"/>
        </w:rPr>
        <w:t>2012 год – 20 782,8 тыс. рублей;</w:t>
      </w:r>
    </w:p>
    <w:p w:rsidR="00435852" w:rsidRPr="00435852" w:rsidRDefault="00435852" w:rsidP="00435852">
      <w:pPr>
        <w:suppressAutoHyphens w:val="0"/>
        <w:ind w:firstLine="709"/>
        <w:jc w:val="both"/>
        <w:rPr>
          <w:rFonts w:cs="Times New Roman"/>
          <w:sz w:val="28"/>
          <w:lang w:eastAsia="ru-RU"/>
        </w:rPr>
      </w:pPr>
      <w:r w:rsidRPr="00435852">
        <w:rPr>
          <w:rFonts w:cs="Times New Roman"/>
          <w:sz w:val="28"/>
          <w:lang w:eastAsia="ru-RU"/>
        </w:rPr>
        <w:t>2013 год – 22 468,0 тыс. рублей;</w:t>
      </w:r>
    </w:p>
    <w:p w:rsidR="00435852" w:rsidRPr="00435852" w:rsidRDefault="00435852" w:rsidP="00435852">
      <w:pPr>
        <w:suppressAutoHyphens w:val="0"/>
        <w:ind w:firstLine="709"/>
        <w:jc w:val="both"/>
        <w:rPr>
          <w:rFonts w:cs="Times New Roman"/>
          <w:sz w:val="28"/>
          <w:lang w:eastAsia="ru-RU"/>
        </w:rPr>
      </w:pPr>
      <w:r w:rsidRPr="00435852">
        <w:rPr>
          <w:rFonts w:cs="Times New Roman"/>
          <w:sz w:val="28"/>
          <w:lang w:eastAsia="ru-RU"/>
        </w:rPr>
        <w:t>2014 год – 27 827,7 тыс. рублей.</w:t>
      </w:r>
    </w:p>
    <w:p w:rsidR="00435852" w:rsidRPr="00435852" w:rsidRDefault="00435852" w:rsidP="00435852">
      <w:pPr>
        <w:suppressAutoHyphens w:val="0"/>
        <w:ind w:firstLine="709"/>
        <w:jc w:val="both"/>
        <w:rPr>
          <w:rFonts w:cs="Times New Roman"/>
          <w:sz w:val="28"/>
          <w:lang w:eastAsia="ru-RU"/>
        </w:rPr>
      </w:pPr>
      <w:r w:rsidRPr="00435852">
        <w:rPr>
          <w:rFonts w:cs="Times New Roman"/>
          <w:sz w:val="28"/>
          <w:lang w:eastAsia="ru-RU"/>
        </w:rPr>
        <w:t>В 2011-2013 годах в рамках комплекса мер по модернизации для школьных пищеблоков приобретено оборудования более чем на 4 млн. рублей.</w:t>
      </w:r>
    </w:p>
    <w:p w:rsidR="00435852" w:rsidRPr="00435852" w:rsidRDefault="00435852" w:rsidP="00435852">
      <w:pPr>
        <w:suppressAutoHyphens w:val="0"/>
        <w:ind w:firstLine="709"/>
        <w:jc w:val="both"/>
        <w:rPr>
          <w:rFonts w:cs="Times New Roman"/>
          <w:sz w:val="28"/>
          <w:lang w:eastAsia="ru-RU"/>
        </w:rPr>
      </w:pPr>
      <w:r w:rsidRPr="00435852">
        <w:rPr>
          <w:rFonts w:cs="Times New Roman"/>
          <w:sz w:val="28"/>
          <w:lang w:eastAsia="ru-RU"/>
        </w:rPr>
        <w:t>В 2014 году проведен текущий ремонт пищеблока в МАОУ «Лицей» на сумму 613,0 тыс. рублей.</w:t>
      </w:r>
    </w:p>
    <w:p w:rsidR="00435852" w:rsidRPr="00435852" w:rsidRDefault="00435852" w:rsidP="00435852">
      <w:pPr>
        <w:suppressAutoHyphens w:val="0"/>
        <w:ind w:firstLine="709"/>
        <w:jc w:val="both"/>
        <w:rPr>
          <w:rFonts w:cs="Times New Roman"/>
          <w:sz w:val="28"/>
          <w:lang w:eastAsia="ru-RU"/>
        </w:rPr>
      </w:pPr>
      <w:r w:rsidRPr="00435852">
        <w:rPr>
          <w:rFonts w:cs="Times New Roman"/>
          <w:sz w:val="28"/>
          <w:lang w:eastAsia="ru-RU"/>
        </w:rPr>
        <w:t xml:space="preserve">С сентября 2014 года дневные общеобразовательные учреждения перешли на самостоятельную организацию питания. Положительным эффектом самостоятельной организации питания является использование средств субсидий и платы родителей в полном объеме именно на питание (приготовление из приобретенных продуктов без установления исполнителем собственной наценки на сырьё), что позволяет обеспечить полноценное и разнообразное питание в соответствии с нормами. На организацию питания в 2014 году за счет средств областного бюджета израсходовано 22 075,5 тыс. рублей, местного бюджета – 2 604,1 тыс. рублей. </w:t>
      </w:r>
    </w:p>
    <w:p w:rsidR="00435852" w:rsidRPr="00435852" w:rsidRDefault="00435852" w:rsidP="00435852">
      <w:pPr>
        <w:suppressAutoHyphens w:val="0"/>
        <w:ind w:firstLine="709"/>
        <w:jc w:val="both"/>
        <w:rPr>
          <w:rFonts w:cs="Times New Roman"/>
          <w:sz w:val="28"/>
          <w:lang w:eastAsia="ru-RU"/>
        </w:rPr>
      </w:pPr>
      <w:r w:rsidRPr="00435852">
        <w:rPr>
          <w:rFonts w:cs="Times New Roman"/>
          <w:sz w:val="28"/>
          <w:lang w:eastAsia="ru-RU"/>
        </w:rPr>
        <w:lastRenderedPageBreak/>
        <w:t xml:space="preserve">Дополнительно, из средств местного бюджета в 2014 году было выделено 5726,3 тыс. рублей для перехода общеобразовательных учреждений на самостоятельную организацию питания. Охват горячим питанием </w:t>
      </w:r>
      <w:proofErr w:type="gramStart"/>
      <w:r w:rsidRPr="00435852">
        <w:rPr>
          <w:rFonts w:cs="Times New Roman"/>
          <w:sz w:val="28"/>
          <w:lang w:eastAsia="ru-RU"/>
        </w:rPr>
        <w:t>обучающихся</w:t>
      </w:r>
      <w:proofErr w:type="gramEnd"/>
      <w:r w:rsidRPr="00435852">
        <w:rPr>
          <w:rFonts w:cs="Times New Roman"/>
          <w:sz w:val="28"/>
          <w:lang w:eastAsia="ru-RU"/>
        </w:rPr>
        <w:t xml:space="preserve"> в 2014 году составил более 90%.</w:t>
      </w:r>
    </w:p>
    <w:p w:rsidR="00435852" w:rsidRPr="00435852" w:rsidRDefault="00435852" w:rsidP="00961DEE">
      <w:pPr>
        <w:suppressAutoHyphens w:val="0"/>
        <w:ind w:firstLine="709"/>
        <w:contextualSpacing/>
        <w:jc w:val="both"/>
        <w:rPr>
          <w:rFonts w:cs="Times New Roman"/>
          <w:sz w:val="28"/>
          <w:lang w:eastAsia="ru-RU"/>
        </w:rPr>
      </w:pPr>
      <w:r w:rsidRPr="00435852">
        <w:rPr>
          <w:rFonts w:cs="Times New Roman"/>
          <w:sz w:val="28"/>
          <w:lang w:eastAsia="ru-RU"/>
        </w:rPr>
        <w:t>В плановом периоде 2015-2017 годов значение показателя планируется на уровне 60,1 %.</w:t>
      </w:r>
    </w:p>
    <w:p w:rsidR="00435852" w:rsidRPr="00435852" w:rsidRDefault="00435852" w:rsidP="00435852">
      <w:pPr>
        <w:widowControl w:val="0"/>
        <w:numPr>
          <w:ilvl w:val="0"/>
          <w:numId w:val="26"/>
        </w:numPr>
        <w:tabs>
          <w:tab w:val="left" w:pos="1276"/>
        </w:tabs>
        <w:suppressAutoHyphens w:val="0"/>
        <w:spacing w:before="60" w:after="60"/>
        <w:ind w:left="0" w:firstLine="709"/>
        <w:jc w:val="both"/>
        <w:rPr>
          <w:rFonts w:cs="Times New Roman"/>
          <w:b/>
          <w:color w:val="032A71"/>
          <w:sz w:val="28"/>
          <w:szCs w:val="28"/>
          <w:lang w:eastAsia="ru-RU"/>
        </w:rPr>
      </w:pPr>
      <w:r w:rsidRPr="00435852">
        <w:rPr>
          <w:rFonts w:cs="Times New Roman"/>
          <w:b/>
          <w:color w:val="032A71"/>
          <w:sz w:val="28"/>
          <w:szCs w:val="28"/>
          <w:lang w:eastAsia="ru-RU"/>
        </w:rPr>
        <w:t xml:space="preserve">Доля обучающихся в муниципальных общеобразовательных учреждениях, занимающихся во вторую (третью) смену, в общей </w:t>
      </w:r>
      <w:proofErr w:type="gramStart"/>
      <w:r w:rsidRPr="00435852">
        <w:rPr>
          <w:rFonts w:cs="Times New Roman"/>
          <w:b/>
          <w:color w:val="032A71"/>
          <w:sz w:val="28"/>
          <w:szCs w:val="28"/>
          <w:lang w:eastAsia="ru-RU"/>
        </w:rPr>
        <w:t>численности</w:t>
      </w:r>
      <w:proofErr w:type="gramEnd"/>
      <w:r w:rsidRPr="00435852">
        <w:rPr>
          <w:rFonts w:cs="Times New Roman"/>
          <w:b/>
          <w:color w:val="032A71"/>
          <w:sz w:val="28"/>
          <w:szCs w:val="28"/>
          <w:lang w:eastAsia="ru-RU"/>
        </w:rPr>
        <w:t xml:space="preserve"> обучающихся в муниципальных общеобразовательных учреждениях</w:t>
      </w:r>
    </w:p>
    <w:p w:rsidR="00435852" w:rsidRPr="00435852" w:rsidRDefault="00435852" w:rsidP="00435852">
      <w:pPr>
        <w:suppressAutoHyphens w:val="0"/>
        <w:ind w:firstLine="709"/>
        <w:jc w:val="both"/>
        <w:rPr>
          <w:rFonts w:cs="Times New Roman"/>
          <w:sz w:val="28"/>
          <w:lang w:eastAsia="ru-RU"/>
        </w:rPr>
      </w:pPr>
      <w:r w:rsidRPr="00435852">
        <w:rPr>
          <w:rFonts w:cs="Times New Roman"/>
          <w:sz w:val="28"/>
          <w:lang w:eastAsia="ru-RU"/>
        </w:rPr>
        <w:t xml:space="preserve">Доля обучающихся в муниципальных общеобразовательных учреждениях, занимающихся во вторую (третью) смену, в общей </w:t>
      </w:r>
      <w:proofErr w:type="gramStart"/>
      <w:r w:rsidRPr="00435852">
        <w:rPr>
          <w:rFonts w:cs="Times New Roman"/>
          <w:sz w:val="28"/>
          <w:lang w:eastAsia="ru-RU"/>
        </w:rPr>
        <w:t>численности</w:t>
      </w:r>
      <w:proofErr w:type="gramEnd"/>
      <w:r w:rsidRPr="00435852">
        <w:rPr>
          <w:rFonts w:cs="Times New Roman"/>
          <w:sz w:val="28"/>
          <w:lang w:eastAsia="ru-RU"/>
        </w:rPr>
        <w:t xml:space="preserve"> обучающихся в муниципальных общеобразовательных учреждениях составила:</w:t>
      </w:r>
    </w:p>
    <w:p w:rsidR="00435852" w:rsidRPr="00435852" w:rsidRDefault="00435852" w:rsidP="00435852">
      <w:pPr>
        <w:suppressAutoHyphens w:val="0"/>
        <w:ind w:firstLine="709"/>
        <w:jc w:val="both"/>
        <w:rPr>
          <w:rFonts w:cs="Times New Roman"/>
          <w:sz w:val="28"/>
          <w:lang w:eastAsia="ru-RU"/>
        </w:rPr>
      </w:pPr>
      <w:r w:rsidRPr="00435852">
        <w:rPr>
          <w:rFonts w:cs="Times New Roman"/>
          <w:sz w:val="28"/>
          <w:lang w:eastAsia="ru-RU"/>
        </w:rPr>
        <w:t>в 2011 году – 5,4%;</w:t>
      </w:r>
    </w:p>
    <w:p w:rsidR="00435852" w:rsidRPr="00435852" w:rsidRDefault="00435852" w:rsidP="00435852">
      <w:pPr>
        <w:suppressAutoHyphens w:val="0"/>
        <w:ind w:firstLine="709"/>
        <w:jc w:val="both"/>
        <w:rPr>
          <w:rFonts w:cs="Times New Roman"/>
          <w:sz w:val="28"/>
          <w:lang w:eastAsia="ru-RU"/>
        </w:rPr>
      </w:pPr>
      <w:r w:rsidRPr="00435852">
        <w:rPr>
          <w:rFonts w:cs="Times New Roman"/>
          <w:sz w:val="28"/>
          <w:lang w:eastAsia="ru-RU"/>
        </w:rPr>
        <w:t>в 2012 году – 4,02%;</w:t>
      </w:r>
    </w:p>
    <w:p w:rsidR="00435852" w:rsidRPr="00435852" w:rsidRDefault="00435852" w:rsidP="00435852">
      <w:pPr>
        <w:suppressAutoHyphens w:val="0"/>
        <w:ind w:firstLine="709"/>
        <w:jc w:val="both"/>
        <w:rPr>
          <w:rFonts w:cs="Times New Roman"/>
          <w:sz w:val="28"/>
          <w:lang w:eastAsia="ru-RU"/>
        </w:rPr>
      </w:pPr>
      <w:r w:rsidRPr="00435852">
        <w:rPr>
          <w:rFonts w:cs="Times New Roman"/>
          <w:sz w:val="28"/>
          <w:lang w:eastAsia="ru-RU"/>
        </w:rPr>
        <w:t>в 2013 году – 4,09%;</w:t>
      </w:r>
    </w:p>
    <w:p w:rsidR="00435852" w:rsidRPr="00435852" w:rsidRDefault="00435852" w:rsidP="00435852">
      <w:pPr>
        <w:suppressAutoHyphens w:val="0"/>
        <w:ind w:firstLine="709"/>
        <w:jc w:val="both"/>
        <w:rPr>
          <w:rFonts w:cs="Times New Roman"/>
          <w:sz w:val="28"/>
          <w:lang w:eastAsia="ru-RU"/>
        </w:rPr>
      </w:pPr>
      <w:r w:rsidRPr="00435852">
        <w:rPr>
          <w:rFonts w:cs="Times New Roman"/>
          <w:sz w:val="28"/>
          <w:lang w:eastAsia="ru-RU"/>
        </w:rPr>
        <w:t>в 2014 году – 3,73 %.</w:t>
      </w:r>
    </w:p>
    <w:p w:rsidR="00435852" w:rsidRPr="00435852" w:rsidRDefault="00435852" w:rsidP="00435852">
      <w:pPr>
        <w:suppressAutoHyphens w:val="0"/>
        <w:ind w:firstLine="709"/>
        <w:jc w:val="both"/>
        <w:rPr>
          <w:rFonts w:cs="Times New Roman"/>
          <w:sz w:val="28"/>
          <w:lang w:eastAsia="ru-RU"/>
        </w:rPr>
      </w:pPr>
      <w:r w:rsidRPr="00435852">
        <w:rPr>
          <w:rFonts w:cs="Times New Roman"/>
          <w:sz w:val="28"/>
          <w:lang w:eastAsia="ru-RU"/>
        </w:rPr>
        <w:t>Численность учащихся</w:t>
      </w:r>
      <w:r w:rsidRPr="00435852">
        <w:rPr>
          <w:rFonts w:cs="Times New Roman"/>
          <w:b/>
          <w:bCs/>
          <w:sz w:val="28"/>
          <w:lang w:eastAsia="ru-RU"/>
        </w:rPr>
        <w:t xml:space="preserve">, </w:t>
      </w:r>
      <w:r w:rsidRPr="00435852">
        <w:rPr>
          <w:rFonts w:cs="Times New Roman"/>
          <w:sz w:val="28"/>
          <w:lang w:eastAsia="ru-RU"/>
        </w:rPr>
        <w:t>занимающихся во вторую смену в МБОУ СОШ № 71, МБОУ СОШ № 75 составила в 2011 году – 279 человек, в 2012 году – 210 человек, в 2013 году – 207 человек.</w:t>
      </w:r>
    </w:p>
    <w:p w:rsidR="00435852" w:rsidRPr="00435852" w:rsidRDefault="00435852" w:rsidP="00435852">
      <w:pPr>
        <w:suppressAutoHyphens w:val="0"/>
        <w:ind w:firstLine="709"/>
        <w:jc w:val="both"/>
        <w:rPr>
          <w:rFonts w:cs="Times New Roman"/>
          <w:sz w:val="28"/>
          <w:lang w:eastAsia="ru-RU"/>
        </w:rPr>
      </w:pPr>
      <w:r w:rsidRPr="00435852">
        <w:rPr>
          <w:rFonts w:cs="Times New Roman"/>
          <w:sz w:val="28"/>
          <w:lang w:eastAsia="ru-RU"/>
        </w:rPr>
        <w:t>В соответствии с приказом Министерства образования и науки Российской Федерации от 15 февраля 2012 года № 107 «Об утверждении порядка приема граждан в общеобразовательные учреждения» комплектование классов общеобразовательных учреждений с 2012 года осуществляется по территориальному принципу. Это позволило с 2014-2015 учебного года перевести занятия учащихся МБОУ СОШ № 71 в одну смену.</w:t>
      </w:r>
    </w:p>
    <w:p w:rsidR="00435852" w:rsidRPr="00435852" w:rsidRDefault="00435852" w:rsidP="00435852">
      <w:pPr>
        <w:suppressAutoHyphens w:val="0"/>
        <w:ind w:firstLine="709"/>
        <w:jc w:val="both"/>
        <w:rPr>
          <w:rFonts w:cs="Times New Roman"/>
          <w:sz w:val="28"/>
          <w:lang w:eastAsia="ru-RU"/>
        </w:rPr>
      </w:pPr>
      <w:r w:rsidRPr="00435852">
        <w:rPr>
          <w:rFonts w:cs="Times New Roman"/>
          <w:sz w:val="28"/>
          <w:lang w:eastAsia="ru-RU"/>
        </w:rPr>
        <w:t>Таким образом, прогнозируются следующие значения показателя на плановый трехлетний период:</w:t>
      </w:r>
    </w:p>
    <w:p w:rsidR="00435852" w:rsidRPr="00435852" w:rsidRDefault="00435852" w:rsidP="00435852">
      <w:pPr>
        <w:suppressAutoHyphens w:val="0"/>
        <w:ind w:firstLine="709"/>
        <w:jc w:val="both"/>
        <w:rPr>
          <w:rFonts w:cs="Times New Roman"/>
          <w:sz w:val="28"/>
          <w:lang w:eastAsia="ru-RU"/>
        </w:rPr>
      </w:pPr>
      <w:r w:rsidRPr="00435852">
        <w:rPr>
          <w:rFonts w:cs="Times New Roman"/>
          <w:sz w:val="28"/>
          <w:lang w:eastAsia="ru-RU"/>
        </w:rPr>
        <w:t>2015 год – 3,63 %;</w:t>
      </w:r>
    </w:p>
    <w:p w:rsidR="00435852" w:rsidRPr="00435852" w:rsidRDefault="00435852" w:rsidP="00435852">
      <w:pPr>
        <w:suppressAutoHyphens w:val="0"/>
        <w:ind w:firstLine="709"/>
        <w:jc w:val="both"/>
        <w:rPr>
          <w:rFonts w:cs="Times New Roman"/>
          <w:sz w:val="28"/>
          <w:lang w:eastAsia="ru-RU"/>
        </w:rPr>
      </w:pPr>
      <w:r w:rsidRPr="00435852">
        <w:rPr>
          <w:rFonts w:cs="Times New Roman"/>
          <w:sz w:val="28"/>
          <w:lang w:eastAsia="ru-RU"/>
        </w:rPr>
        <w:t>2016 год – 3,59 %;</w:t>
      </w:r>
    </w:p>
    <w:p w:rsidR="00435852" w:rsidRPr="00435852" w:rsidRDefault="00435852" w:rsidP="005F559A">
      <w:pPr>
        <w:suppressAutoHyphens w:val="0"/>
        <w:ind w:firstLine="709"/>
        <w:jc w:val="both"/>
        <w:rPr>
          <w:rFonts w:cs="Times New Roman"/>
          <w:sz w:val="28"/>
          <w:lang w:eastAsia="ru-RU"/>
        </w:rPr>
      </w:pPr>
      <w:r w:rsidRPr="00435852">
        <w:rPr>
          <w:rFonts w:cs="Times New Roman"/>
          <w:sz w:val="28"/>
          <w:lang w:eastAsia="ru-RU"/>
        </w:rPr>
        <w:t>2017 год – 3,56%.</w:t>
      </w:r>
    </w:p>
    <w:p w:rsidR="00435852" w:rsidRPr="00435852" w:rsidRDefault="00435852" w:rsidP="00435852">
      <w:pPr>
        <w:widowControl w:val="0"/>
        <w:numPr>
          <w:ilvl w:val="0"/>
          <w:numId w:val="26"/>
        </w:numPr>
        <w:tabs>
          <w:tab w:val="left" w:pos="1276"/>
        </w:tabs>
        <w:suppressAutoHyphens w:val="0"/>
        <w:spacing w:before="60" w:after="60"/>
        <w:ind w:left="0" w:firstLine="709"/>
        <w:jc w:val="both"/>
        <w:rPr>
          <w:rFonts w:cs="Times New Roman"/>
          <w:b/>
          <w:color w:val="032A71"/>
          <w:sz w:val="28"/>
          <w:szCs w:val="28"/>
          <w:lang w:eastAsia="ru-RU"/>
        </w:rPr>
      </w:pPr>
      <w:r w:rsidRPr="00435852">
        <w:rPr>
          <w:rFonts w:cs="Times New Roman"/>
          <w:b/>
          <w:color w:val="032A71"/>
          <w:sz w:val="28"/>
          <w:szCs w:val="28"/>
          <w:lang w:eastAsia="ru-RU"/>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435852" w:rsidRPr="00435852" w:rsidRDefault="00435852" w:rsidP="00435852">
      <w:pPr>
        <w:suppressAutoHyphens w:val="0"/>
        <w:ind w:firstLine="709"/>
        <w:jc w:val="both"/>
        <w:rPr>
          <w:rFonts w:cs="Times New Roman"/>
          <w:sz w:val="28"/>
          <w:lang w:eastAsia="ru-RU"/>
        </w:rPr>
      </w:pPr>
      <w:r w:rsidRPr="00435852">
        <w:rPr>
          <w:rFonts w:cs="Times New Roman"/>
          <w:sz w:val="28"/>
          <w:lang w:eastAsia="ru-RU"/>
        </w:rPr>
        <w:t>Расходы бюджета муниципального образования на общее образование в расчете на 1 обучающегося в муниципальных общеобразовательных учреждениях составили:</w:t>
      </w:r>
    </w:p>
    <w:p w:rsidR="00435852" w:rsidRPr="00435852" w:rsidRDefault="00435852" w:rsidP="00435852">
      <w:pPr>
        <w:suppressAutoHyphens w:val="0"/>
        <w:ind w:firstLine="709"/>
        <w:jc w:val="both"/>
        <w:rPr>
          <w:rFonts w:cs="Times New Roman"/>
          <w:sz w:val="28"/>
          <w:lang w:eastAsia="ru-RU"/>
        </w:rPr>
      </w:pPr>
      <w:r w:rsidRPr="00435852">
        <w:rPr>
          <w:rFonts w:cs="Times New Roman"/>
          <w:sz w:val="28"/>
          <w:lang w:eastAsia="ru-RU"/>
        </w:rPr>
        <w:t>в 2011 году – 66,52 тыс. рублей;</w:t>
      </w:r>
    </w:p>
    <w:p w:rsidR="00435852" w:rsidRPr="00435852" w:rsidRDefault="00435852" w:rsidP="00435852">
      <w:pPr>
        <w:suppressAutoHyphens w:val="0"/>
        <w:ind w:firstLine="709"/>
        <w:jc w:val="both"/>
        <w:rPr>
          <w:rFonts w:cs="Times New Roman"/>
          <w:sz w:val="28"/>
          <w:lang w:eastAsia="en-US"/>
        </w:rPr>
      </w:pPr>
      <w:r w:rsidRPr="00435852">
        <w:rPr>
          <w:rFonts w:cs="Times New Roman"/>
          <w:sz w:val="28"/>
          <w:lang w:eastAsia="ru-RU"/>
        </w:rPr>
        <w:t>в 2012 году – 80,58 тыс. рублей</w:t>
      </w:r>
      <w:r w:rsidRPr="00435852">
        <w:rPr>
          <w:rFonts w:cs="Times New Roman"/>
          <w:sz w:val="28"/>
          <w:lang w:eastAsia="en-US"/>
        </w:rPr>
        <w:t>.</w:t>
      </w:r>
    </w:p>
    <w:p w:rsidR="00435852" w:rsidRPr="00435852" w:rsidRDefault="00435852" w:rsidP="00435852">
      <w:pPr>
        <w:suppressAutoHyphens w:val="0"/>
        <w:ind w:firstLine="709"/>
        <w:jc w:val="both"/>
        <w:rPr>
          <w:rFonts w:cs="Times New Roman"/>
          <w:sz w:val="28"/>
          <w:lang w:eastAsia="ru-RU"/>
        </w:rPr>
      </w:pPr>
      <w:r w:rsidRPr="00435852">
        <w:rPr>
          <w:rFonts w:cs="Times New Roman"/>
          <w:sz w:val="28"/>
          <w:lang w:eastAsia="ru-RU"/>
        </w:rPr>
        <w:t>в 2013 году  – 83,39 тыс. рублей;</w:t>
      </w:r>
    </w:p>
    <w:p w:rsidR="00435852" w:rsidRPr="00435852" w:rsidRDefault="00435852" w:rsidP="00435852">
      <w:pPr>
        <w:widowControl w:val="0"/>
        <w:suppressAutoHyphens w:val="0"/>
        <w:ind w:firstLine="709"/>
        <w:jc w:val="both"/>
        <w:rPr>
          <w:rFonts w:cs="Times New Roman"/>
          <w:sz w:val="28"/>
          <w:lang w:eastAsia="ru-RU"/>
        </w:rPr>
      </w:pPr>
      <w:r w:rsidRPr="00435852">
        <w:rPr>
          <w:rFonts w:cs="Times New Roman"/>
          <w:sz w:val="28"/>
          <w:lang w:eastAsia="ru-RU"/>
        </w:rPr>
        <w:t xml:space="preserve">Расходы бюджета муниципального образования на общее образование в расчете на 1 обучающегося в муниципальных общеобразовательных школах в 2014 году составили 77,42 тыс. рублей. </w:t>
      </w:r>
    </w:p>
    <w:p w:rsidR="00435852" w:rsidRPr="00435852" w:rsidRDefault="00435852" w:rsidP="00435852">
      <w:pPr>
        <w:suppressAutoHyphens w:val="0"/>
        <w:ind w:firstLine="709"/>
        <w:jc w:val="both"/>
        <w:rPr>
          <w:rFonts w:cs="Times New Roman"/>
          <w:sz w:val="28"/>
          <w:lang w:eastAsia="ru-RU"/>
        </w:rPr>
      </w:pPr>
      <w:r w:rsidRPr="00435852">
        <w:rPr>
          <w:rFonts w:cs="Times New Roman"/>
          <w:sz w:val="28"/>
          <w:lang w:eastAsia="ru-RU"/>
        </w:rPr>
        <w:t>Значение показателя на плановый трехлетний период составит:</w:t>
      </w:r>
    </w:p>
    <w:p w:rsidR="00435852" w:rsidRPr="00435852" w:rsidRDefault="00435852" w:rsidP="00435852">
      <w:pPr>
        <w:suppressAutoHyphens w:val="0"/>
        <w:ind w:firstLine="709"/>
        <w:jc w:val="both"/>
        <w:rPr>
          <w:rFonts w:cs="Times New Roman"/>
          <w:sz w:val="28"/>
          <w:lang w:eastAsia="ru-RU"/>
        </w:rPr>
      </w:pPr>
      <w:r w:rsidRPr="00435852">
        <w:rPr>
          <w:rFonts w:cs="Times New Roman"/>
          <w:sz w:val="28"/>
          <w:lang w:eastAsia="ru-RU"/>
        </w:rPr>
        <w:t>2015 год –77,85 тыс. рублей;</w:t>
      </w:r>
    </w:p>
    <w:p w:rsidR="00435852" w:rsidRPr="00435852" w:rsidRDefault="00435852" w:rsidP="00435852">
      <w:pPr>
        <w:suppressAutoHyphens w:val="0"/>
        <w:ind w:firstLine="709"/>
        <w:jc w:val="both"/>
        <w:rPr>
          <w:rFonts w:cs="Times New Roman"/>
          <w:sz w:val="28"/>
          <w:lang w:eastAsia="ru-RU"/>
        </w:rPr>
      </w:pPr>
      <w:r w:rsidRPr="00435852">
        <w:rPr>
          <w:rFonts w:cs="Times New Roman"/>
          <w:sz w:val="28"/>
          <w:lang w:eastAsia="ru-RU"/>
        </w:rPr>
        <w:lastRenderedPageBreak/>
        <w:t>2016 год –82,8 тыс. рублей;</w:t>
      </w:r>
    </w:p>
    <w:p w:rsidR="00435852" w:rsidRPr="00435852" w:rsidRDefault="00435852" w:rsidP="00435852">
      <w:pPr>
        <w:suppressAutoHyphens w:val="0"/>
        <w:ind w:firstLine="709"/>
        <w:jc w:val="both"/>
        <w:rPr>
          <w:rFonts w:cs="Times New Roman"/>
          <w:sz w:val="28"/>
          <w:lang w:eastAsia="ru-RU"/>
        </w:rPr>
      </w:pPr>
      <w:r w:rsidRPr="00435852">
        <w:rPr>
          <w:rFonts w:cs="Times New Roman"/>
          <w:sz w:val="28"/>
          <w:lang w:eastAsia="ru-RU"/>
        </w:rPr>
        <w:t>2017 год –87,2 тыс. рублей.</w:t>
      </w:r>
    </w:p>
    <w:p w:rsidR="00435852" w:rsidRPr="00435852" w:rsidRDefault="00435852" w:rsidP="005F559A">
      <w:pPr>
        <w:widowControl w:val="0"/>
        <w:suppressAutoHyphens w:val="0"/>
        <w:ind w:firstLine="709"/>
        <w:jc w:val="both"/>
        <w:rPr>
          <w:rFonts w:cs="Times New Roman"/>
          <w:sz w:val="32"/>
          <w:szCs w:val="28"/>
          <w:lang w:eastAsia="ru-RU"/>
        </w:rPr>
      </w:pPr>
      <w:r w:rsidRPr="00435852">
        <w:rPr>
          <w:rFonts w:cs="Times New Roman"/>
          <w:sz w:val="28"/>
          <w:lang w:eastAsia="ru-RU"/>
        </w:rPr>
        <w:t>Общий объем расходов бюджета муниципального образования на общее образование в 2014 году составил 401 108,0 тысяч рублей, в том числе расходы на оплату труда и начисления на оплату труда – 313 572,0 тыс. рублей, или 78,2 % от общего объема расходов учреждений.</w:t>
      </w:r>
    </w:p>
    <w:p w:rsidR="00435852" w:rsidRPr="00435852" w:rsidRDefault="00435852" w:rsidP="00435852">
      <w:pPr>
        <w:widowControl w:val="0"/>
        <w:numPr>
          <w:ilvl w:val="0"/>
          <w:numId w:val="26"/>
        </w:numPr>
        <w:tabs>
          <w:tab w:val="left" w:pos="1276"/>
        </w:tabs>
        <w:suppressAutoHyphens w:val="0"/>
        <w:spacing w:before="60" w:after="60"/>
        <w:ind w:left="0" w:firstLine="709"/>
        <w:jc w:val="both"/>
        <w:rPr>
          <w:rFonts w:cs="Times New Roman"/>
          <w:b/>
          <w:color w:val="032A71"/>
          <w:sz w:val="28"/>
          <w:szCs w:val="28"/>
          <w:lang w:eastAsia="ru-RU"/>
        </w:rPr>
      </w:pPr>
      <w:r w:rsidRPr="00435852">
        <w:rPr>
          <w:rFonts w:cs="Times New Roman"/>
          <w:b/>
          <w:color w:val="032A71"/>
          <w:sz w:val="28"/>
          <w:szCs w:val="28"/>
          <w:lang w:eastAsia="ru-RU"/>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w:t>
      </w:r>
    </w:p>
    <w:p w:rsidR="00435852" w:rsidRPr="00435852" w:rsidRDefault="00435852" w:rsidP="00435852">
      <w:pPr>
        <w:suppressAutoHyphens w:val="0"/>
        <w:ind w:firstLine="709"/>
        <w:jc w:val="both"/>
        <w:rPr>
          <w:rFonts w:cs="Times New Roman"/>
          <w:sz w:val="28"/>
          <w:lang w:eastAsia="ru-RU"/>
        </w:rPr>
      </w:pPr>
      <w:r w:rsidRPr="00435852">
        <w:rPr>
          <w:rFonts w:cs="Times New Roman"/>
          <w:sz w:val="28"/>
          <w:lang w:eastAsia="ru-RU"/>
        </w:rPr>
        <w:t xml:space="preserve">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составила в 2014 году 70,22% (с учетом занимающихся в учреждениях дополнительного образования культуры и спорта), что на 0,1 % нижи уровня 2011-2012 годов. </w:t>
      </w:r>
    </w:p>
    <w:p w:rsidR="00435852" w:rsidRPr="00435852" w:rsidRDefault="00435852" w:rsidP="00435852">
      <w:pPr>
        <w:suppressAutoHyphens w:val="0"/>
        <w:ind w:firstLine="709"/>
        <w:jc w:val="both"/>
        <w:rPr>
          <w:rFonts w:cs="Times New Roman"/>
          <w:sz w:val="28"/>
          <w:lang w:eastAsia="ru-RU"/>
        </w:rPr>
      </w:pPr>
      <w:r w:rsidRPr="00435852">
        <w:rPr>
          <w:rFonts w:cs="Times New Roman"/>
          <w:sz w:val="28"/>
          <w:lang w:eastAsia="ru-RU"/>
        </w:rPr>
        <w:t>Прогнозируются следующие значения показателя на плановый трехлетний период:</w:t>
      </w:r>
    </w:p>
    <w:p w:rsidR="00435852" w:rsidRPr="00435852" w:rsidRDefault="00435852" w:rsidP="00435852">
      <w:pPr>
        <w:suppressAutoHyphens w:val="0"/>
        <w:ind w:firstLine="709"/>
        <w:jc w:val="both"/>
        <w:rPr>
          <w:rFonts w:cs="Times New Roman"/>
          <w:sz w:val="28"/>
          <w:lang w:eastAsia="ru-RU"/>
        </w:rPr>
      </w:pPr>
      <w:r w:rsidRPr="00435852">
        <w:rPr>
          <w:rFonts w:cs="Times New Roman"/>
          <w:sz w:val="28"/>
          <w:lang w:eastAsia="ru-RU"/>
        </w:rPr>
        <w:t>2015 год – 70,22%;</w:t>
      </w:r>
    </w:p>
    <w:p w:rsidR="00435852" w:rsidRPr="00435852" w:rsidRDefault="00435852" w:rsidP="00435852">
      <w:pPr>
        <w:suppressAutoHyphens w:val="0"/>
        <w:ind w:firstLine="709"/>
        <w:jc w:val="both"/>
        <w:rPr>
          <w:rFonts w:cs="Times New Roman"/>
          <w:sz w:val="28"/>
          <w:lang w:eastAsia="ru-RU"/>
        </w:rPr>
      </w:pPr>
      <w:r w:rsidRPr="00435852">
        <w:rPr>
          <w:rFonts w:cs="Times New Roman"/>
          <w:sz w:val="28"/>
          <w:lang w:eastAsia="ru-RU"/>
        </w:rPr>
        <w:t>2016 год – 70,22%;</w:t>
      </w:r>
    </w:p>
    <w:p w:rsidR="00435852" w:rsidRPr="00435852" w:rsidRDefault="00435852" w:rsidP="00435852">
      <w:pPr>
        <w:suppressAutoHyphens w:val="0"/>
        <w:ind w:firstLine="709"/>
        <w:jc w:val="both"/>
        <w:rPr>
          <w:rFonts w:cs="Times New Roman"/>
          <w:sz w:val="28"/>
          <w:lang w:eastAsia="ru-RU"/>
        </w:rPr>
      </w:pPr>
      <w:r w:rsidRPr="00435852">
        <w:rPr>
          <w:rFonts w:cs="Times New Roman"/>
          <w:sz w:val="28"/>
          <w:lang w:eastAsia="ru-RU"/>
        </w:rPr>
        <w:t>2017 год – 70,22%.</w:t>
      </w:r>
    </w:p>
    <w:p w:rsidR="00435852" w:rsidRPr="00435852" w:rsidRDefault="00435852" w:rsidP="00435852">
      <w:pPr>
        <w:suppressAutoHyphens w:val="0"/>
        <w:ind w:firstLine="709"/>
        <w:jc w:val="both"/>
        <w:rPr>
          <w:rFonts w:cs="Times New Roman"/>
          <w:sz w:val="28"/>
          <w:lang w:eastAsia="ru-RU"/>
        </w:rPr>
      </w:pPr>
      <w:r w:rsidRPr="00435852">
        <w:rPr>
          <w:rFonts w:cs="Times New Roman"/>
          <w:sz w:val="28"/>
          <w:lang w:eastAsia="ru-RU"/>
        </w:rPr>
        <w:t>Всего в трех учреждениях дополнительного образования, находящихся в ведении управления образования, занимается 2 607 детей от 4 до 18 лет по 10-и направлениям деятельности дополнительного образования детей.</w:t>
      </w:r>
    </w:p>
    <w:p w:rsidR="00435852" w:rsidRPr="00435852" w:rsidRDefault="00435852" w:rsidP="00435852">
      <w:pPr>
        <w:suppressAutoHyphens w:val="0"/>
        <w:ind w:firstLine="709"/>
        <w:jc w:val="both"/>
        <w:rPr>
          <w:rFonts w:cs="Times New Roman"/>
          <w:sz w:val="28"/>
          <w:lang w:eastAsia="ru-RU"/>
        </w:rPr>
      </w:pPr>
      <w:r w:rsidRPr="00435852">
        <w:rPr>
          <w:rFonts w:cs="Times New Roman"/>
          <w:sz w:val="28"/>
          <w:lang w:eastAsia="ru-RU"/>
        </w:rPr>
        <w:t>- Центр детского творчества (1 309 человек);</w:t>
      </w:r>
    </w:p>
    <w:p w:rsidR="00435852" w:rsidRPr="00435852" w:rsidRDefault="00435852" w:rsidP="00435852">
      <w:pPr>
        <w:suppressAutoHyphens w:val="0"/>
        <w:ind w:firstLine="709"/>
        <w:jc w:val="both"/>
        <w:rPr>
          <w:rFonts w:cs="Times New Roman"/>
          <w:sz w:val="28"/>
          <w:lang w:eastAsia="ru-RU"/>
        </w:rPr>
      </w:pPr>
      <w:r w:rsidRPr="00435852">
        <w:rPr>
          <w:rFonts w:cs="Times New Roman"/>
          <w:sz w:val="28"/>
          <w:lang w:eastAsia="ru-RU"/>
        </w:rPr>
        <w:t>- Детский (подростковый) центр (730 человек);</w:t>
      </w:r>
    </w:p>
    <w:p w:rsidR="00435852" w:rsidRPr="00435852" w:rsidRDefault="00435852" w:rsidP="00435852">
      <w:pPr>
        <w:suppressAutoHyphens w:val="0"/>
        <w:ind w:firstLine="709"/>
        <w:jc w:val="both"/>
        <w:rPr>
          <w:rFonts w:cs="Times New Roman"/>
          <w:sz w:val="28"/>
          <w:lang w:eastAsia="ru-RU"/>
        </w:rPr>
      </w:pPr>
      <w:r w:rsidRPr="00435852">
        <w:rPr>
          <w:rFonts w:cs="Times New Roman"/>
          <w:sz w:val="28"/>
          <w:lang w:eastAsia="ru-RU"/>
        </w:rPr>
        <w:t>- Детско-юношеская спортивная школа (568 человек).</w:t>
      </w:r>
    </w:p>
    <w:p w:rsidR="00435852" w:rsidRPr="00435852" w:rsidRDefault="00435852" w:rsidP="00435852">
      <w:pPr>
        <w:suppressAutoHyphens w:val="0"/>
        <w:ind w:firstLine="709"/>
        <w:jc w:val="both"/>
        <w:rPr>
          <w:rFonts w:cs="Times New Roman"/>
          <w:sz w:val="28"/>
          <w:lang w:eastAsia="ru-RU"/>
        </w:rPr>
      </w:pPr>
      <w:r w:rsidRPr="00435852">
        <w:rPr>
          <w:rFonts w:cs="Times New Roman"/>
          <w:sz w:val="28"/>
          <w:lang w:eastAsia="ru-RU"/>
        </w:rPr>
        <w:t xml:space="preserve">Психолого-педагогическое и </w:t>
      </w:r>
      <w:proofErr w:type="gramStart"/>
      <w:r w:rsidRPr="00435852">
        <w:rPr>
          <w:rFonts w:cs="Times New Roman"/>
          <w:sz w:val="28"/>
          <w:lang w:eastAsia="ru-RU"/>
        </w:rPr>
        <w:t>медико-социальное</w:t>
      </w:r>
      <w:proofErr w:type="gramEnd"/>
      <w:r w:rsidRPr="00435852">
        <w:rPr>
          <w:rFonts w:cs="Times New Roman"/>
          <w:sz w:val="28"/>
          <w:lang w:eastAsia="ru-RU"/>
        </w:rPr>
        <w:t xml:space="preserve"> сопровождение детей в образовательном процессе осуществляет Центр диагностики и консультирования. Помощь в решении проблем развития, обучения и адаптации по 62 программам через групповые и индивидуальные формы занятий получили в 2014 году 1 165 детей в возрасте от 1 до 18 лет.</w:t>
      </w:r>
    </w:p>
    <w:p w:rsidR="00435852" w:rsidRPr="00435852" w:rsidRDefault="00435852" w:rsidP="00435852">
      <w:pPr>
        <w:suppressAutoHyphens w:val="0"/>
        <w:ind w:firstLine="709"/>
        <w:jc w:val="both"/>
        <w:rPr>
          <w:rFonts w:cs="Times New Roman"/>
          <w:sz w:val="28"/>
          <w:lang w:eastAsia="ru-RU"/>
        </w:rPr>
      </w:pPr>
      <w:r w:rsidRPr="00435852">
        <w:rPr>
          <w:rFonts w:cs="Times New Roman"/>
          <w:sz w:val="28"/>
          <w:lang w:eastAsia="ru-RU"/>
        </w:rPr>
        <w:t xml:space="preserve">Общий объем расходов бюджета на дополнительное образование составил 57 932,0 тыс. рублей, в том числе в части расходов на оплату труда и начислений на оплату труда – 47 475,0 тыс. рублей, или 81,9% от общего объема расходов учреждений дополнительного образования. </w:t>
      </w:r>
    </w:p>
    <w:p w:rsidR="00435852" w:rsidRPr="00435852" w:rsidRDefault="00435852" w:rsidP="00435852">
      <w:pPr>
        <w:suppressAutoHyphens w:val="0"/>
        <w:autoSpaceDE w:val="0"/>
        <w:autoSpaceDN w:val="0"/>
        <w:adjustRightInd w:val="0"/>
        <w:ind w:firstLine="709"/>
        <w:jc w:val="both"/>
        <w:outlineLvl w:val="1"/>
        <w:rPr>
          <w:rFonts w:cs="Times New Roman"/>
          <w:lang w:eastAsia="ru-RU"/>
        </w:rPr>
      </w:pPr>
      <w:r w:rsidRPr="00435852">
        <w:rPr>
          <w:rFonts w:cs="Times New Roman"/>
          <w:sz w:val="28"/>
          <w:lang w:eastAsia="ru-RU"/>
        </w:rPr>
        <w:t>Расходы на дополнительное образование в расчете на 1 обучающегося в муниципальных учреждениях дополнительного образования в 2014 году составили 22,2 тыс. рублей.</w:t>
      </w:r>
    </w:p>
    <w:p w:rsidR="00435852" w:rsidRPr="00435852" w:rsidRDefault="00435852" w:rsidP="00435852">
      <w:pPr>
        <w:suppressAutoHyphens w:val="0"/>
        <w:autoSpaceDE w:val="0"/>
        <w:autoSpaceDN w:val="0"/>
        <w:adjustRightInd w:val="0"/>
        <w:spacing w:before="60" w:after="60"/>
        <w:ind w:firstLine="709"/>
        <w:jc w:val="both"/>
        <w:rPr>
          <w:rFonts w:cs="Times New Roman"/>
          <w:lang w:eastAsia="ru-RU"/>
        </w:rPr>
      </w:pPr>
    </w:p>
    <w:p w:rsidR="00435852" w:rsidRPr="00435852" w:rsidRDefault="00B24A52" w:rsidP="00961DEE">
      <w:pPr>
        <w:suppressAutoHyphens w:val="0"/>
        <w:autoSpaceDE w:val="0"/>
        <w:autoSpaceDN w:val="0"/>
        <w:adjustRightInd w:val="0"/>
        <w:spacing w:before="60" w:after="60"/>
        <w:ind w:firstLine="709"/>
        <w:jc w:val="both"/>
        <w:rPr>
          <w:rFonts w:cs="Times New Roman"/>
          <w:b/>
          <w:sz w:val="28"/>
          <w:szCs w:val="28"/>
          <w:lang w:eastAsia="ru-RU"/>
        </w:rPr>
      </w:pPr>
      <w:hyperlink r:id="rId21" w:history="1">
        <w:r w:rsidR="00435852" w:rsidRPr="00435852">
          <w:rPr>
            <w:rFonts w:cs="Times New Roman"/>
            <w:b/>
            <w:sz w:val="28"/>
            <w:szCs w:val="28"/>
            <w:lang w:eastAsia="ru-RU"/>
          </w:rPr>
          <w:t>Раздел 4</w:t>
        </w:r>
      </w:hyperlink>
      <w:r w:rsidR="00435852" w:rsidRPr="00435852">
        <w:rPr>
          <w:rFonts w:cs="Times New Roman"/>
          <w:b/>
          <w:sz w:val="28"/>
          <w:szCs w:val="28"/>
          <w:lang w:eastAsia="ru-RU"/>
        </w:rPr>
        <w:t>. Культура</w:t>
      </w:r>
    </w:p>
    <w:p w:rsidR="00435852" w:rsidRPr="00435852" w:rsidRDefault="00435852" w:rsidP="00961DEE">
      <w:pPr>
        <w:widowControl w:val="0"/>
        <w:numPr>
          <w:ilvl w:val="0"/>
          <w:numId w:val="26"/>
        </w:numPr>
        <w:tabs>
          <w:tab w:val="left" w:pos="1276"/>
        </w:tabs>
        <w:suppressAutoHyphens w:val="0"/>
        <w:spacing w:before="60" w:after="60"/>
        <w:ind w:left="0" w:firstLine="709"/>
        <w:jc w:val="both"/>
        <w:rPr>
          <w:rFonts w:cs="Times New Roman"/>
          <w:b/>
          <w:color w:val="032A71"/>
          <w:sz w:val="28"/>
          <w:szCs w:val="28"/>
          <w:lang w:eastAsia="ru-RU"/>
        </w:rPr>
      </w:pPr>
      <w:r w:rsidRPr="00435852">
        <w:rPr>
          <w:rFonts w:cs="Times New Roman"/>
          <w:b/>
          <w:color w:val="032A71"/>
          <w:sz w:val="28"/>
          <w:szCs w:val="28"/>
          <w:lang w:eastAsia="ru-RU"/>
        </w:rPr>
        <w:t>Уровень фактической обеспеченности учреждениями культуры от нормативной потребности</w:t>
      </w:r>
    </w:p>
    <w:p w:rsidR="00435852" w:rsidRPr="00435852" w:rsidRDefault="00435852" w:rsidP="00435852">
      <w:pPr>
        <w:widowControl w:val="0"/>
        <w:numPr>
          <w:ilvl w:val="1"/>
          <w:numId w:val="26"/>
        </w:numPr>
        <w:tabs>
          <w:tab w:val="left" w:pos="1418"/>
        </w:tabs>
        <w:suppressAutoHyphens w:val="0"/>
        <w:spacing w:before="60" w:after="60"/>
        <w:ind w:left="0" w:firstLine="709"/>
        <w:jc w:val="both"/>
        <w:rPr>
          <w:rFonts w:cs="Times New Roman"/>
          <w:b/>
          <w:color w:val="126E06"/>
          <w:sz w:val="28"/>
          <w:szCs w:val="28"/>
          <w:lang w:eastAsia="ru-RU"/>
        </w:rPr>
      </w:pPr>
      <w:r w:rsidRPr="00435852">
        <w:rPr>
          <w:rFonts w:cs="Times New Roman"/>
          <w:b/>
          <w:color w:val="126E06"/>
          <w:sz w:val="28"/>
          <w:szCs w:val="28"/>
          <w:lang w:eastAsia="ru-RU"/>
        </w:rPr>
        <w:t>Клубами и учреждениями клубного типа:</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 xml:space="preserve">Величина данного показателя с 2011 по 2013 год остается неизменной и </w:t>
      </w:r>
      <w:r w:rsidRPr="00435852">
        <w:rPr>
          <w:rFonts w:cs="Times New Roman"/>
          <w:sz w:val="28"/>
          <w:szCs w:val="28"/>
          <w:lang w:eastAsia="ru-RU"/>
        </w:rPr>
        <w:lastRenderedPageBreak/>
        <w:t xml:space="preserve">составляет – 83,0%. </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Без изменения фактического положения дел, плановые значения показателя составят:</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2014 год – 100,0%;</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2015 год – 100,0%;</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2016 год – 100,0%;</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2017 год – 100,0%.</w:t>
      </w:r>
    </w:p>
    <w:p w:rsidR="00435852" w:rsidRPr="00435852" w:rsidRDefault="00435852" w:rsidP="00961DEE">
      <w:pPr>
        <w:widowControl w:val="0"/>
        <w:suppressAutoHyphens w:val="0"/>
        <w:ind w:firstLine="709"/>
        <w:jc w:val="both"/>
        <w:rPr>
          <w:rFonts w:cs="Times New Roman"/>
          <w:sz w:val="32"/>
          <w:szCs w:val="28"/>
          <w:lang w:eastAsia="ru-RU"/>
        </w:rPr>
      </w:pPr>
      <w:r w:rsidRPr="00435852">
        <w:rPr>
          <w:rFonts w:cs="Times New Roman"/>
          <w:sz w:val="28"/>
          <w:lang w:eastAsia="ru-RU"/>
        </w:rPr>
        <w:t xml:space="preserve">Положительная динамика показателя связана с изменениями в методике определения нормативной потребности. Показатель рассчитывался на основании методологических пояснений к показателям для оценки </w:t>
      </w:r>
      <w:proofErr w:type="gramStart"/>
      <w:r w:rsidRPr="00435852">
        <w:rPr>
          <w:rFonts w:cs="Times New Roman"/>
          <w:sz w:val="28"/>
          <w:lang w:eastAsia="ru-RU"/>
        </w:rPr>
        <w:t>эффективности деятельности органов местного самоуправления городских округов</w:t>
      </w:r>
      <w:proofErr w:type="gramEnd"/>
      <w:r w:rsidRPr="00435852">
        <w:rPr>
          <w:rFonts w:cs="Times New Roman"/>
          <w:sz w:val="28"/>
          <w:lang w:eastAsia="ru-RU"/>
        </w:rPr>
        <w:t xml:space="preserve"> и муниципальных районов.</w:t>
      </w:r>
    </w:p>
    <w:p w:rsidR="00435852" w:rsidRPr="00435852" w:rsidRDefault="00435852" w:rsidP="00435852">
      <w:pPr>
        <w:widowControl w:val="0"/>
        <w:numPr>
          <w:ilvl w:val="1"/>
          <w:numId w:val="26"/>
        </w:numPr>
        <w:tabs>
          <w:tab w:val="left" w:pos="1418"/>
        </w:tabs>
        <w:suppressAutoHyphens w:val="0"/>
        <w:spacing w:before="60" w:after="60"/>
        <w:ind w:left="0" w:firstLine="709"/>
        <w:jc w:val="both"/>
        <w:rPr>
          <w:rFonts w:cs="Times New Roman"/>
          <w:b/>
          <w:color w:val="126E06"/>
          <w:sz w:val="28"/>
          <w:szCs w:val="28"/>
          <w:lang w:eastAsia="ru-RU"/>
        </w:rPr>
      </w:pPr>
      <w:r w:rsidRPr="00435852">
        <w:rPr>
          <w:rFonts w:cs="Times New Roman"/>
          <w:b/>
          <w:color w:val="126E06"/>
          <w:sz w:val="28"/>
          <w:szCs w:val="28"/>
          <w:lang w:eastAsia="ru-RU"/>
        </w:rPr>
        <w:t>Библиотеками:</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 xml:space="preserve">Величина данного показателя с 2011 по 2013 год остается неизменной и составляет – 81,8%. </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В результате проведенной оптимизации структуры сетевых единиц библиотек их число сократилось по итогам 2010 года, в сравнении с началом 2010 года, на 2 единицы (с 11-ти до 9-ти учреждений).</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Без изменения фактического положения дел, плановые значения показателя составят:</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2014 год – 100,0%;</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2015 год – 100,0%;</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2016 год – 100,0%;</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2017 год – 100,0%.</w:t>
      </w:r>
    </w:p>
    <w:p w:rsidR="00435852" w:rsidRPr="00435852" w:rsidRDefault="00435852" w:rsidP="005F559A">
      <w:pPr>
        <w:widowControl w:val="0"/>
        <w:suppressAutoHyphens w:val="0"/>
        <w:ind w:firstLine="709"/>
        <w:jc w:val="both"/>
        <w:rPr>
          <w:rFonts w:cs="Times New Roman"/>
          <w:sz w:val="32"/>
          <w:szCs w:val="28"/>
          <w:lang w:eastAsia="ru-RU"/>
        </w:rPr>
      </w:pPr>
      <w:r w:rsidRPr="00435852">
        <w:rPr>
          <w:rFonts w:cs="Times New Roman"/>
          <w:sz w:val="28"/>
          <w:lang w:eastAsia="ru-RU"/>
        </w:rPr>
        <w:t xml:space="preserve">Положительная динамика показателя связана с изменениями в методике определения нормативной потребности. Показатель рассчитывался на основании методологических пояснений к показателям для оценки </w:t>
      </w:r>
      <w:proofErr w:type="gramStart"/>
      <w:r w:rsidRPr="00435852">
        <w:rPr>
          <w:rFonts w:cs="Times New Roman"/>
          <w:sz w:val="28"/>
          <w:lang w:eastAsia="ru-RU"/>
        </w:rPr>
        <w:t>эффективности деятельности органов местного самоуправления городских округов</w:t>
      </w:r>
      <w:proofErr w:type="gramEnd"/>
      <w:r w:rsidRPr="00435852">
        <w:rPr>
          <w:rFonts w:cs="Times New Roman"/>
          <w:sz w:val="28"/>
          <w:lang w:eastAsia="ru-RU"/>
        </w:rPr>
        <w:t xml:space="preserve"> и муниципальных районов.</w:t>
      </w:r>
    </w:p>
    <w:p w:rsidR="00435852" w:rsidRPr="00435852" w:rsidRDefault="00435852" w:rsidP="00435852">
      <w:pPr>
        <w:widowControl w:val="0"/>
        <w:numPr>
          <w:ilvl w:val="1"/>
          <w:numId w:val="26"/>
        </w:numPr>
        <w:tabs>
          <w:tab w:val="left" w:pos="1418"/>
        </w:tabs>
        <w:suppressAutoHyphens w:val="0"/>
        <w:spacing w:before="60" w:after="60"/>
        <w:ind w:left="0" w:firstLine="709"/>
        <w:jc w:val="both"/>
        <w:rPr>
          <w:rFonts w:cs="Times New Roman"/>
          <w:b/>
          <w:color w:val="126E06"/>
          <w:sz w:val="28"/>
          <w:szCs w:val="28"/>
          <w:lang w:eastAsia="ru-RU"/>
        </w:rPr>
      </w:pPr>
      <w:r w:rsidRPr="00435852">
        <w:rPr>
          <w:rFonts w:cs="Times New Roman"/>
          <w:b/>
          <w:color w:val="126E06"/>
          <w:sz w:val="28"/>
          <w:szCs w:val="28"/>
          <w:lang w:eastAsia="ru-RU"/>
        </w:rPr>
        <w:t>Парками культуры и отдыха:</w:t>
      </w:r>
    </w:p>
    <w:p w:rsidR="00435852" w:rsidRPr="00435852" w:rsidRDefault="00435852" w:rsidP="005F559A">
      <w:pPr>
        <w:widowControl w:val="0"/>
        <w:suppressAutoHyphens w:val="0"/>
        <w:ind w:firstLine="709"/>
        <w:jc w:val="both"/>
        <w:rPr>
          <w:rFonts w:cs="Times New Roman"/>
          <w:sz w:val="28"/>
          <w:szCs w:val="28"/>
          <w:lang w:eastAsia="ru-RU"/>
        </w:rPr>
      </w:pPr>
      <w:r w:rsidRPr="00435852">
        <w:rPr>
          <w:rFonts w:cs="Times New Roman"/>
          <w:sz w:val="28"/>
          <w:szCs w:val="28"/>
          <w:lang w:eastAsia="ru-RU"/>
        </w:rPr>
        <w:t>Показатель «уровень фактической обеспеченности учреждениями культуры от нормативной потребности парками культуры и отдыха» остается неизменным с 2011 года и в 2014 году составляет – 100%. Снижение данного показателя в 2015-2017 годы не планируется.</w:t>
      </w:r>
    </w:p>
    <w:p w:rsidR="00435852" w:rsidRPr="00435852" w:rsidRDefault="00435852" w:rsidP="00435852">
      <w:pPr>
        <w:widowControl w:val="0"/>
        <w:numPr>
          <w:ilvl w:val="0"/>
          <w:numId w:val="26"/>
        </w:numPr>
        <w:tabs>
          <w:tab w:val="left" w:pos="1276"/>
        </w:tabs>
        <w:suppressAutoHyphens w:val="0"/>
        <w:spacing w:before="60" w:after="60"/>
        <w:ind w:left="0" w:firstLine="709"/>
        <w:jc w:val="both"/>
        <w:rPr>
          <w:rFonts w:cs="Times New Roman"/>
          <w:b/>
          <w:color w:val="032A71"/>
          <w:sz w:val="28"/>
          <w:szCs w:val="28"/>
          <w:lang w:eastAsia="ru-RU"/>
        </w:rPr>
      </w:pPr>
      <w:r w:rsidRPr="00435852">
        <w:rPr>
          <w:rFonts w:cs="Times New Roman"/>
          <w:b/>
          <w:color w:val="032A71"/>
          <w:sz w:val="28"/>
          <w:szCs w:val="28"/>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 xml:space="preserve">В связи с тем, что некоторая часть зданий учреждений культуры </w:t>
      </w:r>
      <w:proofErr w:type="gramStart"/>
      <w:r w:rsidRPr="00435852">
        <w:rPr>
          <w:rFonts w:cs="Times New Roman"/>
          <w:sz w:val="28"/>
          <w:szCs w:val="28"/>
          <w:lang w:eastAsia="ru-RU"/>
        </w:rPr>
        <w:t>построена в еще 1950-1960 годах их состояние требовало</w:t>
      </w:r>
      <w:proofErr w:type="gramEnd"/>
      <w:r w:rsidRPr="00435852">
        <w:rPr>
          <w:rFonts w:cs="Times New Roman"/>
          <w:sz w:val="28"/>
          <w:szCs w:val="28"/>
          <w:lang w:eastAsia="ru-RU"/>
        </w:rPr>
        <w:t xml:space="preserve">, в зависимости от состояния, проведения капитального ремонта. </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Этому положению дел соответствовали значения показателя в предшествующих годах:</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2011 год – 6,67%;</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2012 год – 23,53%;</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lastRenderedPageBreak/>
        <w:t>2013 год – 17,65%;</w:t>
      </w:r>
    </w:p>
    <w:p w:rsidR="00435852" w:rsidRPr="00435852" w:rsidRDefault="00435852" w:rsidP="00435852">
      <w:pPr>
        <w:suppressAutoHyphens w:val="0"/>
        <w:ind w:firstLine="720"/>
        <w:jc w:val="both"/>
        <w:rPr>
          <w:rFonts w:cs="Times New Roman"/>
          <w:sz w:val="28"/>
          <w:lang w:eastAsia="ru-RU"/>
        </w:rPr>
      </w:pPr>
      <w:r w:rsidRPr="00435852">
        <w:rPr>
          <w:rFonts w:cs="Times New Roman"/>
          <w:sz w:val="28"/>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в 2014 году осталась на уровне 2013 года и составила 17,65%. Требуют капитального ремонта здания: МБУ «СКДЦ «Современник» и клуб пос. Чащавита, МБУ «</w:t>
      </w:r>
      <w:proofErr w:type="spellStart"/>
      <w:r w:rsidRPr="00435852">
        <w:rPr>
          <w:rFonts w:cs="Times New Roman"/>
          <w:sz w:val="28"/>
          <w:lang w:eastAsia="ru-RU"/>
        </w:rPr>
        <w:t>ДТиД</w:t>
      </w:r>
      <w:proofErr w:type="spellEnd"/>
      <w:r w:rsidRPr="00435852">
        <w:rPr>
          <w:rFonts w:cs="Times New Roman"/>
          <w:sz w:val="28"/>
          <w:lang w:eastAsia="ru-RU"/>
        </w:rPr>
        <w:t xml:space="preserve"> «Юность», МБУ ЦГДБ им. А.П. Гайдара.</w:t>
      </w:r>
    </w:p>
    <w:p w:rsidR="00435852" w:rsidRPr="00435852" w:rsidRDefault="00435852" w:rsidP="00435852">
      <w:pPr>
        <w:suppressAutoHyphens w:val="0"/>
        <w:ind w:firstLine="709"/>
        <w:jc w:val="both"/>
        <w:rPr>
          <w:rFonts w:cs="Times New Roman"/>
          <w:sz w:val="28"/>
          <w:lang w:eastAsia="ru-RU"/>
        </w:rPr>
      </w:pPr>
      <w:r w:rsidRPr="00435852">
        <w:rPr>
          <w:rFonts w:cs="Times New Roman"/>
          <w:sz w:val="28"/>
          <w:lang w:eastAsia="ru-RU"/>
        </w:rPr>
        <w:t>За счет субсидий, выделенных в рамках реализации муниципальной программы «Развитие и сохранение культуры городского округа «Город Лесной» на 2012-2014 годы» и за счет субсидий на выполнение муниципального задания в 2014 году организованы и проведены ремонтные работы в учреждениях культуры на общую сумму 10 755,5 тыс. рублей. Выполнены следующие работы:</w:t>
      </w:r>
    </w:p>
    <w:p w:rsidR="00435852" w:rsidRPr="00435852" w:rsidRDefault="00435852" w:rsidP="00435852">
      <w:pPr>
        <w:suppressAutoHyphens w:val="0"/>
        <w:ind w:firstLine="709"/>
        <w:jc w:val="both"/>
        <w:rPr>
          <w:rFonts w:cs="Times New Roman"/>
          <w:sz w:val="28"/>
          <w:lang w:eastAsia="ru-RU"/>
        </w:rPr>
      </w:pPr>
      <w:r w:rsidRPr="00435852">
        <w:rPr>
          <w:rFonts w:cs="Times New Roman"/>
          <w:sz w:val="28"/>
          <w:lang w:eastAsia="ru-RU"/>
        </w:rPr>
        <w:t>- ремонт пола, замена кресел и дверных блоков в МБУ «Детская музыкальная школа»;</w:t>
      </w:r>
    </w:p>
    <w:p w:rsidR="00435852" w:rsidRPr="00435852" w:rsidRDefault="00435852" w:rsidP="00435852">
      <w:pPr>
        <w:suppressAutoHyphens w:val="0"/>
        <w:ind w:firstLine="709"/>
        <w:jc w:val="both"/>
        <w:rPr>
          <w:rFonts w:cs="Times New Roman"/>
          <w:sz w:val="28"/>
          <w:lang w:eastAsia="ru-RU"/>
        </w:rPr>
      </w:pPr>
      <w:r w:rsidRPr="00435852">
        <w:rPr>
          <w:rFonts w:cs="Times New Roman"/>
          <w:sz w:val="28"/>
          <w:lang w:eastAsia="ru-RU"/>
        </w:rPr>
        <w:t>- замена полов в фойе и ремонт литературной гостиной в МБУ «ЦГБ им. П.П. Бажова»;</w:t>
      </w:r>
    </w:p>
    <w:p w:rsidR="00435852" w:rsidRPr="00435852" w:rsidRDefault="00435852" w:rsidP="00435852">
      <w:pPr>
        <w:suppressAutoHyphens w:val="0"/>
        <w:ind w:firstLine="709"/>
        <w:jc w:val="both"/>
        <w:rPr>
          <w:rFonts w:cs="Times New Roman"/>
          <w:sz w:val="28"/>
          <w:lang w:eastAsia="ru-RU"/>
        </w:rPr>
      </w:pPr>
      <w:r w:rsidRPr="00435852">
        <w:rPr>
          <w:rFonts w:cs="Times New Roman"/>
          <w:sz w:val="28"/>
          <w:lang w:eastAsia="ru-RU"/>
        </w:rPr>
        <w:t>- благоустройство территории в сквере за МБУ «Детская школа искусств»;</w:t>
      </w:r>
    </w:p>
    <w:p w:rsidR="00435852" w:rsidRPr="00435852" w:rsidRDefault="00435852" w:rsidP="00435852">
      <w:pPr>
        <w:suppressAutoHyphens w:val="0"/>
        <w:ind w:firstLine="709"/>
        <w:jc w:val="both"/>
        <w:rPr>
          <w:rFonts w:cs="Times New Roman"/>
          <w:sz w:val="28"/>
          <w:lang w:eastAsia="ru-RU"/>
        </w:rPr>
      </w:pPr>
      <w:r w:rsidRPr="00435852">
        <w:rPr>
          <w:rFonts w:cs="Times New Roman"/>
          <w:sz w:val="28"/>
          <w:lang w:eastAsia="ru-RU"/>
        </w:rPr>
        <w:t>- монтаж теплового узла в филиале МБУ «Детская школа искусств»;</w:t>
      </w:r>
    </w:p>
    <w:p w:rsidR="00435852" w:rsidRPr="00435852" w:rsidRDefault="00435852" w:rsidP="00435852">
      <w:pPr>
        <w:suppressAutoHyphens w:val="0"/>
        <w:ind w:firstLine="709"/>
        <w:jc w:val="both"/>
        <w:rPr>
          <w:rFonts w:cs="Times New Roman"/>
          <w:sz w:val="28"/>
          <w:lang w:eastAsia="ru-RU"/>
        </w:rPr>
      </w:pPr>
      <w:r w:rsidRPr="00435852">
        <w:rPr>
          <w:rFonts w:cs="Times New Roman"/>
          <w:sz w:val="28"/>
          <w:lang w:eastAsia="ru-RU"/>
        </w:rPr>
        <w:t>- продолжились ремонтные работы в новом балетном классе МБУ «Детская хореографическая школа»;</w:t>
      </w:r>
    </w:p>
    <w:p w:rsidR="00435852" w:rsidRPr="00435852" w:rsidRDefault="00435852" w:rsidP="00435852">
      <w:pPr>
        <w:suppressAutoHyphens w:val="0"/>
        <w:ind w:firstLine="709"/>
        <w:jc w:val="both"/>
        <w:rPr>
          <w:rFonts w:cs="Times New Roman"/>
          <w:sz w:val="28"/>
          <w:lang w:eastAsia="ru-RU"/>
        </w:rPr>
      </w:pPr>
      <w:r w:rsidRPr="00435852">
        <w:rPr>
          <w:rFonts w:cs="Times New Roman"/>
          <w:sz w:val="28"/>
          <w:lang w:eastAsia="ru-RU"/>
        </w:rPr>
        <w:t>- выполнена часть работ по капитальному ремонту площади ДК «Родник» (СКДЦ «Современник»);</w:t>
      </w:r>
    </w:p>
    <w:p w:rsidR="00435852" w:rsidRPr="00435852" w:rsidRDefault="00435852" w:rsidP="00435852">
      <w:pPr>
        <w:suppressAutoHyphens w:val="0"/>
        <w:ind w:firstLine="709"/>
        <w:jc w:val="both"/>
        <w:rPr>
          <w:rFonts w:cs="Times New Roman"/>
          <w:sz w:val="28"/>
          <w:lang w:eastAsia="ru-RU"/>
        </w:rPr>
      </w:pPr>
      <w:r w:rsidRPr="00435852">
        <w:rPr>
          <w:rFonts w:cs="Times New Roman"/>
          <w:sz w:val="28"/>
          <w:lang w:eastAsia="ru-RU"/>
        </w:rPr>
        <w:t>- произведено устройство пандуса для инвалидов в клубе «Звезда» (</w:t>
      </w:r>
      <w:proofErr w:type="spellStart"/>
      <w:r w:rsidRPr="00435852">
        <w:rPr>
          <w:rFonts w:cs="Times New Roman"/>
          <w:sz w:val="28"/>
          <w:lang w:eastAsia="ru-RU"/>
        </w:rPr>
        <w:t>ДТиД</w:t>
      </w:r>
      <w:proofErr w:type="spellEnd"/>
      <w:r w:rsidRPr="00435852">
        <w:rPr>
          <w:rFonts w:cs="Times New Roman"/>
          <w:sz w:val="28"/>
          <w:lang w:eastAsia="ru-RU"/>
        </w:rPr>
        <w:t xml:space="preserve"> «Юность»);</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lang w:eastAsia="ru-RU"/>
        </w:rPr>
        <w:t>- произведен монтаж видеонаблюдения и отремонтирован пункт проката в Парке культуры и отдыха.</w:t>
      </w:r>
    </w:p>
    <w:p w:rsidR="00435852" w:rsidRPr="00435852" w:rsidRDefault="00435852" w:rsidP="005F559A">
      <w:pPr>
        <w:suppressAutoHyphens w:val="0"/>
        <w:ind w:firstLine="709"/>
        <w:jc w:val="both"/>
        <w:rPr>
          <w:rFonts w:cs="Times New Roman"/>
          <w:sz w:val="28"/>
          <w:lang w:eastAsia="ru-RU"/>
        </w:rPr>
      </w:pPr>
      <w:r w:rsidRPr="00435852">
        <w:rPr>
          <w:rFonts w:cs="Times New Roman"/>
          <w:sz w:val="28"/>
          <w:lang w:eastAsia="ru-RU"/>
        </w:rPr>
        <w:t>Значение показателя на плановый трехлетний период 2015-2017 годов планируется на уровне 11,1.</w:t>
      </w:r>
    </w:p>
    <w:p w:rsidR="00435852" w:rsidRPr="00435852" w:rsidRDefault="00435852" w:rsidP="00435852">
      <w:pPr>
        <w:widowControl w:val="0"/>
        <w:numPr>
          <w:ilvl w:val="0"/>
          <w:numId w:val="26"/>
        </w:numPr>
        <w:tabs>
          <w:tab w:val="left" w:pos="1276"/>
        </w:tabs>
        <w:suppressAutoHyphens w:val="0"/>
        <w:spacing w:before="60" w:after="60"/>
        <w:ind w:left="0" w:firstLine="709"/>
        <w:jc w:val="both"/>
        <w:rPr>
          <w:rFonts w:cs="Times New Roman"/>
          <w:b/>
          <w:color w:val="032A71"/>
          <w:sz w:val="28"/>
          <w:szCs w:val="28"/>
          <w:lang w:eastAsia="ru-RU"/>
        </w:rPr>
      </w:pPr>
      <w:r w:rsidRPr="00435852">
        <w:rPr>
          <w:rFonts w:cs="Times New Roman"/>
          <w:b/>
          <w:color w:val="032A71"/>
          <w:sz w:val="28"/>
          <w:szCs w:val="28"/>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435852" w:rsidRPr="00435852" w:rsidRDefault="00435852" w:rsidP="00435852">
      <w:pPr>
        <w:suppressAutoHyphens w:val="0"/>
        <w:overflowPunct w:val="0"/>
        <w:autoSpaceDE w:val="0"/>
        <w:autoSpaceDN w:val="0"/>
        <w:adjustRightInd w:val="0"/>
        <w:ind w:firstLine="709"/>
        <w:jc w:val="both"/>
        <w:textAlignment w:val="baseline"/>
        <w:rPr>
          <w:rFonts w:cs="Times New Roman"/>
          <w:iCs/>
          <w:sz w:val="28"/>
          <w:szCs w:val="28"/>
          <w:lang w:eastAsia="ru-RU"/>
        </w:rPr>
      </w:pPr>
      <w:r w:rsidRPr="00435852">
        <w:rPr>
          <w:rFonts w:cs="Times New Roman"/>
          <w:sz w:val="28"/>
          <w:szCs w:val="28"/>
          <w:lang w:eastAsia="ru-RU"/>
        </w:rPr>
        <w:t>С 2011 года данный показатель остается неизменным и в 2014 году составляет 0%. П</w:t>
      </w:r>
      <w:r w:rsidRPr="00435852">
        <w:rPr>
          <w:rFonts w:cs="Times New Roman"/>
          <w:iCs/>
          <w:sz w:val="28"/>
          <w:szCs w:val="28"/>
          <w:lang w:eastAsia="ru-RU"/>
        </w:rPr>
        <w:t>лановые значения показателя на плановый трехлетний период 2015-2017 годы составят также 0%.</w:t>
      </w:r>
    </w:p>
    <w:p w:rsidR="00435852" w:rsidRPr="00435852" w:rsidRDefault="00435852" w:rsidP="00435852">
      <w:pPr>
        <w:suppressAutoHyphens w:val="0"/>
        <w:rPr>
          <w:rFonts w:cs="Times New Roman"/>
          <w:lang w:eastAsia="ru-RU"/>
        </w:rPr>
      </w:pPr>
    </w:p>
    <w:p w:rsidR="00435852" w:rsidRPr="00435852" w:rsidRDefault="00B24A52" w:rsidP="00961DEE">
      <w:pPr>
        <w:suppressAutoHyphens w:val="0"/>
        <w:autoSpaceDE w:val="0"/>
        <w:autoSpaceDN w:val="0"/>
        <w:adjustRightInd w:val="0"/>
        <w:spacing w:before="60" w:after="60"/>
        <w:ind w:firstLine="709"/>
        <w:jc w:val="both"/>
        <w:rPr>
          <w:rFonts w:cs="Times New Roman"/>
          <w:b/>
          <w:sz w:val="28"/>
          <w:szCs w:val="28"/>
          <w:lang w:eastAsia="ru-RU"/>
        </w:rPr>
      </w:pPr>
      <w:hyperlink r:id="rId22" w:history="1">
        <w:r w:rsidR="00435852" w:rsidRPr="00435852">
          <w:rPr>
            <w:rFonts w:cs="Times New Roman"/>
            <w:b/>
            <w:sz w:val="28"/>
            <w:szCs w:val="28"/>
            <w:lang w:eastAsia="ru-RU"/>
          </w:rPr>
          <w:t>Раздел 5</w:t>
        </w:r>
      </w:hyperlink>
      <w:r w:rsidR="00435852" w:rsidRPr="00435852">
        <w:rPr>
          <w:rFonts w:cs="Times New Roman"/>
          <w:b/>
          <w:sz w:val="28"/>
          <w:szCs w:val="28"/>
          <w:lang w:eastAsia="ru-RU"/>
        </w:rPr>
        <w:t>. Физическая культура и спорт</w:t>
      </w:r>
    </w:p>
    <w:p w:rsidR="00435852" w:rsidRPr="00435852" w:rsidRDefault="00435852" w:rsidP="00435852">
      <w:pPr>
        <w:widowControl w:val="0"/>
        <w:numPr>
          <w:ilvl w:val="0"/>
          <w:numId w:val="26"/>
        </w:numPr>
        <w:tabs>
          <w:tab w:val="left" w:pos="1276"/>
        </w:tabs>
        <w:suppressAutoHyphens w:val="0"/>
        <w:spacing w:before="60" w:after="60"/>
        <w:ind w:left="0" w:firstLine="709"/>
        <w:jc w:val="both"/>
        <w:rPr>
          <w:rFonts w:cs="Times New Roman"/>
          <w:b/>
          <w:color w:val="032A71"/>
          <w:sz w:val="28"/>
          <w:szCs w:val="28"/>
          <w:lang w:eastAsia="ru-RU"/>
        </w:rPr>
      </w:pPr>
      <w:r w:rsidRPr="00435852">
        <w:rPr>
          <w:rFonts w:cs="Times New Roman"/>
          <w:b/>
          <w:color w:val="032A71"/>
          <w:sz w:val="28"/>
          <w:szCs w:val="28"/>
          <w:lang w:eastAsia="ru-RU"/>
        </w:rPr>
        <w:t>Доля населения, систематически занимающаяся физической культурой и спортом</w:t>
      </w:r>
    </w:p>
    <w:p w:rsidR="00435852" w:rsidRPr="00435852" w:rsidRDefault="00435852" w:rsidP="00435852">
      <w:pPr>
        <w:suppressAutoHyphens w:val="0"/>
        <w:spacing w:line="240" w:lineRule="atLeast"/>
        <w:ind w:firstLine="720"/>
        <w:jc w:val="both"/>
        <w:rPr>
          <w:rFonts w:cs="Times New Roman"/>
          <w:sz w:val="28"/>
          <w:szCs w:val="28"/>
          <w:lang w:eastAsia="ru-RU"/>
        </w:rPr>
      </w:pPr>
      <w:proofErr w:type="gramStart"/>
      <w:r w:rsidRPr="00435852">
        <w:rPr>
          <w:rFonts w:cs="Times New Roman"/>
          <w:sz w:val="28"/>
          <w:szCs w:val="28"/>
          <w:lang w:eastAsia="ru-RU"/>
        </w:rPr>
        <w:t>Анализируя факторы, влияющие на увеличение численности населения, постоянно занимающихся физической культурой и спортом, можно выделить следующие из них:</w:t>
      </w:r>
      <w:proofErr w:type="gramEnd"/>
    </w:p>
    <w:p w:rsidR="00435852" w:rsidRPr="00435852" w:rsidRDefault="00435852" w:rsidP="00435852">
      <w:pPr>
        <w:numPr>
          <w:ilvl w:val="0"/>
          <w:numId w:val="31"/>
        </w:numPr>
        <w:tabs>
          <w:tab w:val="left" w:pos="1134"/>
        </w:tabs>
        <w:suppressAutoHyphens w:val="0"/>
        <w:ind w:left="0" w:firstLine="709"/>
        <w:jc w:val="both"/>
        <w:rPr>
          <w:rFonts w:cs="Times New Roman"/>
          <w:sz w:val="28"/>
          <w:szCs w:val="28"/>
          <w:lang w:eastAsia="ru-RU"/>
        </w:rPr>
      </w:pPr>
      <w:r w:rsidRPr="00435852">
        <w:rPr>
          <w:rFonts w:cs="Times New Roman"/>
          <w:sz w:val="28"/>
          <w:szCs w:val="28"/>
          <w:lang w:eastAsia="ru-RU"/>
        </w:rPr>
        <w:t>количество участников физкультурно-спортивных мероприятий;</w:t>
      </w:r>
    </w:p>
    <w:p w:rsidR="00435852" w:rsidRPr="00435852" w:rsidRDefault="00435852" w:rsidP="00435852">
      <w:pPr>
        <w:numPr>
          <w:ilvl w:val="0"/>
          <w:numId w:val="31"/>
        </w:numPr>
        <w:tabs>
          <w:tab w:val="left" w:pos="1134"/>
        </w:tabs>
        <w:suppressAutoHyphens w:val="0"/>
        <w:ind w:left="0" w:firstLine="709"/>
        <w:jc w:val="both"/>
        <w:rPr>
          <w:rFonts w:cs="Times New Roman"/>
          <w:sz w:val="28"/>
          <w:szCs w:val="28"/>
          <w:lang w:eastAsia="ru-RU"/>
        </w:rPr>
      </w:pPr>
      <w:r w:rsidRPr="00435852">
        <w:rPr>
          <w:rFonts w:cs="Times New Roman"/>
          <w:sz w:val="28"/>
          <w:szCs w:val="28"/>
          <w:lang w:eastAsia="ru-RU"/>
        </w:rPr>
        <w:t>количество спортивных сооружений;</w:t>
      </w:r>
    </w:p>
    <w:p w:rsidR="00435852" w:rsidRPr="00435852" w:rsidRDefault="00435852" w:rsidP="00435852">
      <w:pPr>
        <w:numPr>
          <w:ilvl w:val="0"/>
          <w:numId w:val="31"/>
        </w:numPr>
        <w:tabs>
          <w:tab w:val="left" w:pos="1134"/>
        </w:tabs>
        <w:suppressAutoHyphens w:val="0"/>
        <w:ind w:left="0" w:firstLine="709"/>
        <w:jc w:val="both"/>
        <w:rPr>
          <w:rFonts w:cs="Times New Roman"/>
          <w:sz w:val="28"/>
          <w:szCs w:val="28"/>
          <w:lang w:eastAsia="ru-RU"/>
        </w:rPr>
      </w:pPr>
      <w:proofErr w:type="gramStart"/>
      <w:r w:rsidRPr="00435852">
        <w:rPr>
          <w:rFonts w:cs="Times New Roman"/>
          <w:sz w:val="28"/>
          <w:szCs w:val="28"/>
          <w:lang w:eastAsia="ru-RU"/>
        </w:rPr>
        <w:lastRenderedPageBreak/>
        <w:t xml:space="preserve">численность занимающихся физической культурой и спортом в общеобразовательных учреждениях; </w:t>
      </w:r>
      <w:proofErr w:type="gramEnd"/>
    </w:p>
    <w:p w:rsidR="00435852" w:rsidRPr="00435852" w:rsidRDefault="00435852" w:rsidP="00435852">
      <w:pPr>
        <w:numPr>
          <w:ilvl w:val="0"/>
          <w:numId w:val="31"/>
        </w:numPr>
        <w:tabs>
          <w:tab w:val="left" w:pos="1134"/>
        </w:tabs>
        <w:suppressAutoHyphens w:val="0"/>
        <w:ind w:left="0" w:firstLine="709"/>
        <w:jc w:val="both"/>
        <w:rPr>
          <w:rFonts w:cs="Times New Roman"/>
          <w:sz w:val="28"/>
          <w:szCs w:val="28"/>
          <w:lang w:eastAsia="ru-RU"/>
        </w:rPr>
      </w:pPr>
      <w:proofErr w:type="gramStart"/>
      <w:r w:rsidRPr="00435852">
        <w:rPr>
          <w:rFonts w:cs="Times New Roman"/>
          <w:sz w:val="28"/>
          <w:szCs w:val="28"/>
          <w:lang w:eastAsia="ru-RU"/>
        </w:rPr>
        <w:t xml:space="preserve">численность занимающихся в спортивных школах; </w:t>
      </w:r>
      <w:proofErr w:type="gramEnd"/>
    </w:p>
    <w:p w:rsidR="00435852" w:rsidRPr="00435852" w:rsidRDefault="00435852" w:rsidP="00435852">
      <w:pPr>
        <w:numPr>
          <w:ilvl w:val="0"/>
          <w:numId w:val="31"/>
        </w:numPr>
        <w:tabs>
          <w:tab w:val="left" w:pos="1134"/>
        </w:tabs>
        <w:suppressAutoHyphens w:val="0"/>
        <w:ind w:left="0" w:firstLine="709"/>
        <w:jc w:val="both"/>
        <w:rPr>
          <w:rFonts w:cs="Times New Roman"/>
          <w:sz w:val="28"/>
          <w:szCs w:val="28"/>
          <w:lang w:eastAsia="ru-RU"/>
        </w:rPr>
      </w:pPr>
      <w:r w:rsidRPr="00435852">
        <w:rPr>
          <w:rFonts w:cs="Times New Roman"/>
          <w:sz w:val="28"/>
          <w:szCs w:val="28"/>
          <w:lang w:eastAsia="ru-RU"/>
        </w:rPr>
        <w:t>общую численность населения муниципального образования, в том числе  детей;</w:t>
      </w:r>
    </w:p>
    <w:p w:rsidR="00435852" w:rsidRPr="00435852" w:rsidRDefault="00435852" w:rsidP="00435852">
      <w:pPr>
        <w:numPr>
          <w:ilvl w:val="0"/>
          <w:numId w:val="31"/>
        </w:numPr>
        <w:tabs>
          <w:tab w:val="left" w:pos="1134"/>
        </w:tabs>
        <w:suppressAutoHyphens w:val="0"/>
        <w:ind w:left="0" w:firstLine="709"/>
        <w:jc w:val="both"/>
        <w:rPr>
          <w:rFonts w:cs="Times New Roman"/>
          <w:sz w:val="28"/>
          <w:szCs w:val="28"/>
          <w:lang w:eastAsia="ru-RU"/>
        </w:rPr>
      </w:pPr>
      <w:r w:rsidRPr="00435852">
        <w:rPr>
          <w:rFonts w:cs="Times New Roman"/>
          <w:sz w:val="28"/>
          <w:szCs w:val="28"/>
          <w:lang w:eastAsia="ru-RU"/>
        </w:rPr>
        <w:t xml:space="preserve">численность </w:t>
      </w:r>
      <w:proofErr w:type="gramStart"/>
      <w:r w:rsidRPr="00435852">
        <w:rPr>
          <w:rFonts w:cs="Times New Roman"/>
          <w:sz w:val="28"/>
          <w:szCs w:val="28"/>
          <w:lang w:eastAsia="ru-RU"/>
        </w:rPr>
        <w:t>занимающихся</w:t>
      </w:r>
      <w:proofErr w:type="gramEnd"/>
      <w:r w:rsidRPr="00435852">
        <w:rPr>
          <w:rFonts w:cs="Times New Roman"/>
          <w:sz w:val="28"/>
          <w:szCs w:val="28"/>
          <w:lang w:eastAsia="ru-RU"/>
        </w:rPr>
        <w:t xml:space="preserve"> физической культурой и спортом по месту жительства; </w:t>
      </w:r>
    </w:p>
    <w:p w:rsidR="00435852" w:rsidRPr="00435852" w:rsidRDefault="00435852" w:rsidP="00435852">
      <w:pPr>
        <w:numPr>
          <w:ilvl w:val="0"/>
          <w:numId w:val="31"/>
        </w:numPr>
        <w:tabs>
          <w:tab w:val="left" w:pos="1134"/>
        </w:tabs>
        <w:suppressAutoHyphens w:val="0"/>
        <w:ind w:left="0" w:firstLine="709"/>
        <w:jc w:val="both"/>
        <w:rPr>
          <w:rFonts w:cs="Times New Roman"/>
          <w:sz w:val="28"/>
          <w:szCs w:val="28"/>
          <w:lang w:eastAsia="ru-RU"/>
        </w:rPr>
      </w:pPr>
      <w:r w:rsidRPr="00435852">
        <w:rPr>
          <w:rFonts w:cs="Times New Roman"/>
          <w:sz w:val="28"/>
          <w:szCs w:val="28"/>
          <w:lang w:eastAsia="ru-RU"/>
        </w:rPr>
        <w:t xml:space="preserve">численность населения с доходами выше прожиточного минимума; </w:t>
      </w:r>
    </w:p>
    <w:p w:rsidR="00435852" w:rsidRPr="00435852" w:rsidRDefault="00435852" w:rsidP="00435852">
      <w:pPr>
        <w:numPr>
          <w:ilvl w:val="0"/>
          <w:numId w:val="31"/>
        </w:numPr>
        <w:tabs>
          <w:tab w:val="left" w:pos="1134"/>
        </w:tabs>
        <w:suppressAutoHyphens w:val="0"/>
        <w:ind w:left="0" w:firstLine="709"/>
        <w:jc w:val="both"/>
        <w:rPr>
          <w:rFonts w:cs="Times New Roman"/>
          <w:sz w:val="28"/>
          <w:szCs w:val="28"/>
          <w:lang w:eastAsia="ru-RU"/>
        </w:rPr>
      </w:pPr>
      <w:r w:rsidRPr="00435852">
        <w:rPr>
          <w:rFonts w:cs="Times New Roman"/>
          <w:sz w:val="28"/>
          <w:szCs w:val="28"/>
          <w:lang w:eastAsia="ru-RU"/>
        </w:rPr>
        <w:t>численность физкультурных кадров;</w:t>
      </w:r>
    </w:p>
    <w:p w:rsidR="00435852" w:rsidRPr="00435852" w:rsidRDefault="00435852" w:rsidP="00435852">
      <w:pPr>
        <w:numPr>
          <w:ilvl w:val="0"/>
          <w:numId w:val="31"/>
        </w:numPr>
        <w:tabs>
          <w:tab w:val="left" w:pos="1134"/>
        </w:tabs>
        <w:suppressAutoHyphens w:val="0"/>
        <w:ind w:left="0" w:firstLine="709"/>
        <w:jc w:val="both"/>
        <w:rPr>
          <w:rFonts w:cs="Times New Roman"/>
          <w:sz w:val="28"/>
          <w:szCs w:val="28"/>
          <w:lang w:eastAsia="ru-RU"/>
        </w:rPr>
      </w:pPr>
      <w:r w:rsidRPr="00435852">
        <w:rPr>
          <w:rFonts w:cs="Times New Roman"/>
          <w:sz w:val="28"/>
          <w:szCs w:val="28"/>
          <w:lang w:eastAsia="ru-RU"/>
        </w:rPr>
        <w:t>число спортсменов, завоевавших призовые места на соревнованиях, получивших спортивные разряды;</w:t>
      </w:r>
    </w:p>
    <w:p w:rsidR="00435852" w:rsidRPr="00435852" w:rsidRDefault="00435852" w:rsidP="00435852">
      <w:pPr>
        <w:numPr>
          <w:ilvl w:val="0"/>
          <w:numId w:val="31"/>
        </w:numPr>
        <w:tabs>
          <w:tab w:val="left" w:pos="1134"/>
        </w:tabs>
        <w:suppressAutoHyphens w:val="0"/>
        <w:ind w:left="0" w:firstLine="709"/>
        <w:jc w:val="both"/>
        <w:rPr>
          <w:rFonts w:cs="Times New Roman"/>
          <w:sz w:val="28"/>
          <w:szCs w:val="28"/>
          <w:lang w:eastAsia="ru-RU"/>
        </w:rPr>
      </w:pPr>
      <w:r w:rsidRPr="00435852">
        <w:rPr>
          <w:rFonts w:cs="Times New Roman"/>
          <w:sz w:val="28"/>
          <w:szCs w:val="28"/>
          <w:lang w:eastAsia="ru-RU"/>
        </w:rPr>
        <w:t>объем финансирования отрасли и др.</w:t>
      </w:r>
    </w:p>
    <w:p w:rsidR="00435852" w:rsidRPr="00435852" w:rsidRDefault="00435852" w:rsidP="00435852">
      <w:pPr>
        <w:suppressAutoHyphens w:val="0"/>
        <w:spacing w:line="240" w:lineRule="atLeast"/>
        <w:ind w:firstLine="720"/>
        <w:jc w:val="both"/>
        <w:rPr>
          <w:rFonts w:cs="Times New Roman"/>
          <w:sz w:val="28"/>
          <w:szCs w:val="28"/>
          <w:lang w:eastAsia="ru-RU"/>
        </w:rPr>
      </w:pPr>
      <w:r w:rsidRPr="00435852">
        <w:rPr>
          <w:rFonts w:cs="Times New Roman"/>
          <w:sz w:val="28"/>
          <w:szCs w:val="28"/>
          <w:lang w:eastAsia="ru-RU"/>
        </w:rPr>
        <w:t>Рассмотрим основные составляющие показателя в динамике за 2011-2014 годы.</w:t>
      </w:r>
    </w:p>
    <w:p w:rsidR="005F559A" w:rsidRDefault="005F559A" w:rsidP="00435852">
      <w:pPr>
        <w:suppressAutoHyphens w:val="0"/>
        <w:jc w:val="right"/>
        <w:rPr>
          <w:rFonts w:eastAsia="Calibri" w:cs="Times New Roman"/>
          <w:bCs/>
          <w:lang w:eastAsia="en-US"/>
        </w:rPr>
      </w:pPr>
    </w:p>
    <w:p w:rsidR="00435852" w:rsidRPr="00435852" w:rsidRDefault="00435852" w:rsidP="00435852">
      <w:pPr>
        <w:suppressAutoHyphens w:val="0"/>
        <w:jc w:val="right"/>
        <w:rPr>
          <w:rFonts w:eastAsia="Calibri" w:cs="Times New Roman"/>
          <w:bCs/>
          <w:lang w:eastAsia="en-US"/>
        </w:rPr>
      </w:pPr>
      <w:r w:rsidRPr="00435852">
        <w:rPr>
          <w:rFonts w:eastAsia="Calibri" w:cs="Times New Roman"/>
          <w:bCs/>
          <w:lang w:eastAsia="en-US"/>
        </w:rPr>
        <w:t>Диаграмма 5</w:t>
      </w:r>
    </w:p>
    <w:p w:rsidR="00435852" w:rsidRPr="00435852" w:rsidRDefault="00435852" w:rsidP="00435852">
      <w:pPr>
        <w:suppressAutoHyphens w:val="0"/>
        <w:jc w:val="right"/>
        <w:rPr>
          <w:rFonts w:eastAsia="Calibri" w:cs="Times New Roman"/>
          <w:b/>
          <w:bCs/>
          <w:sz w:val="16"/>
          <w:szCs w:val="16"/>
          <w:lang w:eastAsia="en-US"/>
        </w:rPr>
      </w:pPr>
    </w:p>
    <w:p w:rsidR="00435852" w:rsidRPr="00435852" w:rsidRDefault="00435852" w:rsidP="00435852">
      <w:pPr>
        <w:suppressAutoHyphens w:val="0"/>
        <w:jc w:val="center"/>
        <w:rPr>
          <w:rFonts w:eastAsia="Calibri" w:cs="Times New Roman"/>
          <w:b/>
          <w:bCs/>
          <w:sz w:val="28"/>
          <w:lang w:eastAsia="en-US"/>
        </w:rPr>
      </w:pPr>
      <w:r w:rsidRPr="00435852">
        <w:rPr>
          <w:rFonts w:eastAsia="Calibri" w:cs="Times New Roman"/>
          <w:b/>
          <w:bCs/>
          <w:sz w:val="28"/>
          <w:lang w:eastAsia="en-US"/>
        </w:rPr>
        <w:t>Количество физкультурно-массовых и спортивных мероприятий с учетом количества дней соревнований, единиц/дней</w:t>
      </w:r>
    </w:p>
    <w:p w:rsidR="00435852" w:rsidRPr="00435852" w:rsidRDefault="00435852" w:rsidP="00435852">
      <w:pPr>
        <w:suppressAutoHyphens w:val="0"/>
        <w:rPr>
          <w:rFonts w:eastAsia="Calibri" w:cs="Times New Roman"/>
          <w:b/>
          <w:bCs/>
          <w:sz w:val="18"/>
          <w:szCs w:val="16"/>
          <w:lang w:eastAsia="en-US"/>
        </w:rPr>
      </w:pPr>
    </w:p>
    <w:p w:rsidR="00435852" w:rsidRPr="00435852" w:rsidRDefault="00435852" w:rsidP="00435852">
      <w:pPr>
        <w:suppressAutoHyphens w:val="0"/>
        <w:jc w:val="center"/>
        <w:rPr>
          <w:rFonts w:eastAsia="Calibri" w:cs="Times New Roman"/>
          <w:b/>
          <w:bCs/>
          <w:sz w:val="28"/>
          <w:szCs w:val="28"/>
          <w:lang w:eastAsia="en-US"/>
        </w:rPr>
      </w:pPr>
      <w:r w:rsidRPr="00435852">
        <w:rPr>
          <w:rFonts w:ascii="Calibri" w:eastAsia="Calibri" w:hAnsi="Calibri"/>
          <w:noProof/>
          <w:sz w:val="22"/>
          <w:szCs w:val="22"/>
          <w:lang w:eastAsia="ru-RU"/>
        </w:rPr>
        <w:drawing>
          <wp:inline distT="0" distB="0" distL="0" distR="0" wp14:anchorId="22F8C26C" wp14:editId="3C475EA9">
            <wp:extent cx="5673213" cy="3775587"/>
            <wp:effectExtent l="0" t="0" r="381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35852" w:rsidRPr="00435852" w:rsidRDefault="00435852" w:rsidP="00435852">
      <w:pPr>
        <w:suppressAutoHyphens w:val="0"/>
        <w:ind w:firstLine="709"/>
        <w:jc w:val="both"/>
        <w:rPr>
          <w:rFonts w:eastAsia="Calibri" w:cs="Times New Roman"/>
          <w:sz w:val="28"/>
          <w:szCs w:val="28"/>
          <w:lang w:eastAsia="en-US"/>
        </w:rPr>
      </w:pPr>
    </w:p>
    <w:p w:rsidR="005F559A" w:rsidRDefault="005F559A" w:rsidP="005F559A">
      <w:pPr>
        <w:suppressAutoHyphens w:val="0"/>
        <w:jc w:val="both"/>
        <w:rPr>
          <w:rFonts w:eastAsia="Calibri" w:cs="Times New Roman"/>
          <w:sz w:val="28"/>
          <w:szCs w:val="28"/>
          <w:lang w:eastAsia="en-US"/>
        </w:rPr>
      </w:pPr>
    </w:p>
    <w:p w:rsidR="00435852" w:rsidRPr="00435852" w:rsidRDefault="00435852" w:rsidP="00435852">
      <w:pPr>
        <w:suppressAutoHyphens w:val="0"/>
        <w:ind w:firstLine="709"/>
        <w:jc w:val="both"/>
        <w:rPr>
          <w:rFonts w:eastAsia="Calibri" w:cs="Times New Roman"/>
          <w:sz w:val="28"/>
          <w:szCs w:val="28"/>
          <w:lang w:eastAsia="en-US"/>
        </w:rPr>
      </w:pPr>
      <w:r w:rsidRPr="00435852">
        <w:rPr>
          <w:rFonts w:eastAsia="Calibri" w:cs="Times New Roman"/>
          <w:sz w:val="28"/>
          <w:szCs w:val="28"/>
          <w:lang w:eastAsia="en-US"/>
        </w:rPr>
        <w:t>Как видно из диаграммы 5 наблюдается устойчивая тенденция увеличения числа физкультурно-массовых и спортивных мероприятий.</w:t>
      </w:r>
    </w:p>
    <w:p w:rsidR="00435852" w:rsidRPr="00435852" w:rsidRDefault="00435852" w:rsidP="00435852">
      <w:pPr>
        <w:suppressAutoHyphens w:val="0"/>
        <w:jc w:val="right"/>
        <w:rPr>
          <w:rFonts w:eastAsia="Calibri" w:cs="Times New Roman"/>
          <w:bCs/>
          <w:lang w:eastAsia="en-US"/>
        </w:rPr>
      </w:pPr>
    </w:p>
    <w:p w:rsidR="00435852" w:rsidRPr="00435852" w:rsidRDefault="00435852" w:rsidP="00435852">
      <w:pPr>
        <w:suppressAutoHyphens w:val="0"/>
        <w:jc w:val="right"/>
        <w:rPr>
          <w:rFonts w:eastAsia="Calibri" w:cs="Times New Roman"/>
          <w:bCs/>
          <w:lang w:eastAsia="en-US"/>
        </w:rPr>
      </w:pPr>
    </w:p>
    <w:p w:rsidR="00435852" w:rsidRPr="00435852" w:rsidRDefault="00435852" w:rsidP="00435852">
      <w:pPr>
        <w:suppressAutoHyphens w:val="0"/>
        <w:jc w:val="right"/>
        <w:rPr>
          <w:rFonts w:eastAsia="Calibri" w:cs="Times New Roman"/>
          <w:bCs/>
          <w:lang w:eastAsia="en-US"/>
        </w:rPr>
      </w:pPr>
    </w:p>
    <w:p w:rsidR="00435852" w:rsidRPr="00435852" w:rsidRDefault="00435852" w:rsidP="00435852">
      <w:pPr>
        <w:suppressAutoHyphens w:val="0"/>
        <w:jc w:val="right"/>
        <w:rPr>
          <w:rFonts w:eastAsia="Calibri" w:cs="Times New Roman"/>
          <w:bCs/>
          <w:lang w:eastAsia="en-US"/>
        </w:rPr>
      </w:pPr>
      <w:r w:rsidRPr="00435852">
        <w:rPr>
          <w:rFonts w:eastAsia="Calibri" w:cs="Times New Roman"/>
          <w:bCs/>
          <w:lang w:eastAsia="en-US"/>
        </w:rPr>
        <w:lastRenderedPageBreak/>
        <w:t>Диаграмма 6</w:t>
      </w:r>
    </w:p>
    <w:p w:rsidR="00435852" w:rsidRPr="00435852" w:rsidRDefault="00435852" w:rsidP="00435852">
      <w:pPr>
        <w:suppressAutoHyphens w:val="0"/>
        <w:rPr>
          <w:rFonts w:eastAsia="Calibri" w:cs="Times New Roman"/>
          <w:sz w:val="16"/>
          <w:szCs w:val="16"/>
          <w:lang w:eastAsia="en-US"/>
        </w:rPr>
      </w:pPr>
    </w:p>
    <w:p w:rsidR="00435852" w:rsidRPr="00435852" w:rsidRDefault="00435852" w:rsidP="00435852">
      <w:pPr>
        <w:suppressAutoHyphens w:val="0"/>
        <w:jc w:val="center"/>
        <w:rPr>
          <w:rFonts w:eastAsia="Calibri" w:cs="Times New Roman"/>
          <w:b/>
          <w:bCs/>
          <w:sz w:val="28"/>
          <w:lang w:eastAsia="en-US"/>
        </w:rPr>
      </w:pPr>
      <w:r w:rsidRPr="00435852">
        <w:rPr>
          <w:rFonts w:eastAsia="Calibri" w:cs="Times New Roman"/>
          <w:b/>
          <w:bCs/>
          <w:sz w:val="28"/>
          <w:lang w:eastAsia="en-US"/>
        </w:rPr>
        <w:t>Количество участников физкультурно-массовых и спортивных мероприятий, человек</w:t>
      </w:r>
    </w:p>
    <w:p w:rsidR="00435852" w:rsidRPr="00435852" w:rsidRDefault="00435852" w:rsidP="00435852">
      <w:pPr>
        <w:suppressAutoHyphens w:val="0"/>
        <w:jc w:val="center"/>
        <w:rPr>
          <w:rFonts w:eastAsia="Calibri" w:cs="Times New Roman"/>
          <w:b/>
          <w:bCs/>
          <w:sz w:val="28"/>
          <w:lang w:eastAsia="en-US"/>
        </w:rPr>
      </w:pPr>
    </w:p>
    <w:p w:rsidR="00435852" w:rsidRPr="00435852" w:rsidRDefault="00435852" w:rsidP="00435852">
      <w:pPr>
        <w:suppressAutoHyphens w:val="0"/>
        <w:jc w:val="center"/>
        <w:rPr>
          <w:rFonts w:eastAsia="Calibri" w:cs="Times New Roman"/>
          <w:sz w:val="28"/>
          <w:szCs w:val="28"/>
          <w:lang w:eastAsia="en-US"/>
        </w:rPr>
      </w:pPr>
      <w:r w:rsidRPr="00435852">
        <w:rPr>
          <w:rFonts w:ascii="Calibri" w:eastAsia="Calibri" w:hAnsi="Calibri"/>
          <w:noProof/>
          <w:sz w:val="22"/>
          <w:szCs w:val="22"/>
          <w:lang w:eastAsia="ru-RU"/>
        </w:rPr>
        <w:drawing>
          <wp:inline distT="0" distB="0" distL="0" distR="0" wp14:anchorId="4198A540" wp14:editId="18086C5B">
            <wp:extent cx="5948516" cy="3215148"/>
            <wp:effectExtent l="0" t="0" r="0" b="444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35852" w:rsidRPr="00435852" w:rsidRDefault="00435852" w:rsidP="00435852">
      <w:pPr>
        <w:suppressAutoHyphens w:val="0"/>
        <w:ind w:firstLine="709"/>
        <w:jc w:val="both"/>
        <w:rPr>
          <w:rFonts w:eastAsia="Calibri" w:cs="Times New Roman"/>
          <w:sz w:val="28"/>
          <w:szCs w:val="28"/>
          <w:lang w:eastAsia="en-US"/>
        </w:rPr>
      </w:pPr>
    </w:p>
    <w:p w:rsidR="00435852" w:rsidRPr="00435852" w:rsidRDefault="00435852" w:rsidP="00435852">
      <w:pPr>
        <w:suppressAutoHyphens w:val="0"/>
        <w:ind w:firstLine="709"/>
        <w:jc w:val="both"/>
        <w:rPr>
          <w:rFonts w:eastAsia="Calibri" w:cs="Times New Roman"/>
          <w:sz w:val="28"/>
          <w:szCs w:val="28"/>
          <w:lang w:eastAsia="en-US"/>
        </w:rPr>
      </w:pPr>
      <w:r w:rsidRPr="00435852">
        <w:rPr>
          <w:rFonts w:eastAsia="Calibri" w:cs="Times New Roman"/>
          <w:sz w:val="28"/>
          <w:szCs w:val="28"/>
          <w:lang w:eastAsia="en-US"/>
        </w:rPr>
        <w:t xml:space="preserve">Как видно из диаграммы 6, количество участников физкультурно-массовых и спортивных мероприятий с 2011 года имеет устойчивую тенденцию к увеличению: </w:t>
      </w:r>
    </w:p>
    <w:p w:rsidR="00435852" w:rsidRPr="00435852" w:rsidRDefault="00435852" w:rsidP="00435852">
      <w:pPr>
        <w:suppressAutoHyphens w:val="0"/>
        <w:ind w:firstLine="709"/>
        <w:jc w:val="both"/>
        <w:rPr>
          <w:rFonts w:eastAsia="Calibri" w:cs="Times New Roman"/>
          <w:sz w:val="28"/>
          <w:szCs w:val="28"/>
          <w:lang w:eastAsia="en-US"/>
        </w:rPr>
      </w:pPr>
      <w:r w:rsidRPr="00435852">
        <w:rPr>
          <w:rFonts w:eastAsia="Calibri" w:cs="Times New Roman"/>
          <w:sz w:val="28"/>
          <w:szCs w:val="28"/>
          <w:lang w:eastAsia="en-US"/>
        </w:rPr>
        <w:t>2011 год – 36 670 человек;</w:t>
      </w:r>
    </w:p>
    <w:p w:rsidR="00435852" w:rsidRPr="00435852" w:rsidRDefault="00435852" w:rsidP="00435852">
      <w:pPr>
        <w:suppressAutoHyphens w:val="0"/>
        <w:ind w:firstLine="709"/>
        <w:jc w:val="both"/>
        <w:rPr>
          <w:rFonts w:eastAsia="Calibri" w:cs="Times New Roman"/>
          <w:sz w:val="28"/>
          <w:szCs w:val="28"/>
          <w:lang w:eastAsia="en-US"/>
        </w:rPr>
      </w:pPr>
      <w:r w:rsidRPr="00435852">
        <w:rPr>
          <w:rFonts w:eastAsia="Calibri" w:cs="Times New Roman"/>
          <w:sz w:val="28"/>
          <w:szCs w:val="28"/>
          <w:lang w:eastAsia="en-US"/>
        </w:rPr>
        <w:t>2012 год – 37 712 человека;</w:t>
      </w:r>
    </w:p>
    <w:p w:rsidR="00435852" w:rsidRPr="00435852" w:rsidRDefault="00435852" w:rsidP="00435852">
      <w:pPr>
        <w:suppressAutoHyphens w:val="0"/>
        <w:ind w:firstLine="709"/>
        <w:jc w:val="both"/>
        <w:rPr>
          <w:rFonts w:eastAsia="Calibri" w:cs="Times New Roman"/>
          <w:sz w:val="28"/>
          <w:szCs w:val="28"/>
          <w:lang w:eastAsia="en-US"/>
        </w:rPr>
      </w:pPr>
      <w:r w:rsidRPr="00435852">
        <w:rPr>
          <w:rFonts w:eastAsia="Calibri" w:cs="Times New Roman"/>
          <w:sz w:val="28"/>
          <w:szCs w:val="28"/>
          <w:lang w:eastAsia="en-US"/>
        </w:rPr>
        <w:t>2013 год – 47 113 человека;</w:t>
      </w:r>
    </w:p>
    <w:p w:rsidR="00435852" w:rsidRPr="00435852" w:rsidRDefault="00435852" w:rsidP="00435852">
      <w:pPr>
        <w:suppressAutoHyphens w:val="0"/>
        <w:ind w:firstLine="709"/>
        <w:jc w:val="both"/>
        <w:rPr>
          <w:rFonts w:eastAsia="Calibri" w:cs="Times New Roman"/>
          <w:sz w:val="28"/>
          <w:szCs w:val="28"/>
          <w:lang w:eastAsia="en-US"/>
        </w:rPr>
      </w:pPr>
      <w:r w:rsidRPr="00435852">
        <w:rPr>
          <w:rFonts w:eastAsia="Calibri" w:cs="Times New Roman"/>
          <w:sz w:val="28"/>
          <w:szCs w:val="28"/>
          <w:lang w:eastAsia="en-US"/>
        </w:rPr>
        <w:t>2014 год – 48 798 человек.</w:t>
      </w:r>
    </w:p>
    <w:p w:rsidR="00435852" w:rsidRPr="00435852" w:rsidRDefault="00435852" w:rsidP="00435852">
      <w:pPr>
        <w:suppressAutoHyphens w:val="0"/>
        <w:ind w:firstLine="709"/>
        <w:jc w:val="both"/>
        <w:rPr>
          <w:rFonts w:eastAsia="Calibri" w:cs="Times New Roman"/>
          <w:sz w:val="28"/>
          <w:szCs w:val="28"/>
          <w:lang w:eastAsia="en-US"/>
        </w:rPr>
      </w:pPr>
      <w:r w:rsidRPr="00435852">
        <w:rPr>
          <w:rFonts w:eastAsia="Calibri" w:cs="Times New Roman"/>
          <w:sz w:val="28"/>
          <w:szCs w:val="28"/>
          <w:lang w:eastAsia="en-US"/>
        </w:rPr>
        <w:t xml:space="preserve">Количество спортивных сооружений в городском округе «Город Лесной» составило: </w:t>
      </w:r>
    </w:p>
    <w:p w:rsidR="00435852" w:rsidRPr="00435852" w:rsidRDefault="00435852" w:rsidP="00435852">
      <w:pPr>
        <w:suppressAutoHyphens w:val="0"/>
        <w:ind w:firstLine="709"/>
        <w:jc w:val="both"/>
        <w:rPr>
          <w:rFonts w:eastAsia="Calibri" w:cs="Times New Roman"/>
          <w:sz w:val="28"/>
          <w:szCs w:val="28"/>
          <w:lang w:eastAsia="en-US"/>
        </w:rPr>
      </w:pPr>
      <w:r w:rsidRPr="00435852">
        <w:rPr>
          <w:rFonts w:eastAsia="Calibri" w:cs="Times New Roman"/>
          <w:sz w:val="28"/>
          <w:szCs w:val="28"/>
          <w:lang w:eastAsia="en-US"/>
        </w:rPr>
        <w:t>2011 год – 185 сооружений;</w:t>
      </w:r>
    </w:p>
    <w:p w:rsidR="00435852" w:rsidRPr="00435852" w:rsidRDefault="00435852" w:rsidP="00435852">
      <w:pPr>
        <w:suppressAutoHyphens w:val="0"/>
        <w:ind w:firstLine="709"/>
        <w:jc w:val="both"/>
        <w:rPr>
          <w:rFonts w:eastAsia="Calibri" w:cs="Times New Roman"/>
          <w:sz w:val="28"/>
          <w:szCs w:val="28"/>
          <w:lang w:eastAsia="en-US"/>
        </w:rPr>
      </w:pPr>
      <w:r w:rsidRPr="00435852">
        <w:rPr>
          <w:rFonts w:eastAsia="Calibri" w:cs="Times New Roman"/>
          <w:sz w:val="28"/>
          <w:szCs w:val="28"/>
          <w:lang w:eastAsia="en-US"/>
        </w:rPr>
        <w:t>2012 год – 188 сооружений;</w:t>
      </w:r>
    </w:p>
    <w:p w:rsidR="00435852" w:rsidRPr="00435852" w:rsidRDefault="00435852" w:rsidP="00435852">
      <w:pPr>
        <w:suppressAutoHyphens w:val="0"/>
        <w:ind w:firstLine="709"/>
        <w:jc w:val="both"/>
        <w:rPr>
          <w:rFonts w:eastAsia="Calibri" w:cs="Times New Roman"/>
          <w:sz w:val="28"/>
          <w:szCs w:val="28"/>
          <w:lang w:eastAsia="en-US"/>
        </w:rPr>
      </w:pPr>
      <w:r w:rsidRPr="00435852">
        <w:rPr>
          <w:rFonts w:eastAsia="Calibri" w:cs="Times New Roman"/>
          <w:sz w:val="28"/>
          <w:szCs w:val="28"/>
          <w:lang w:eastAsia="en-US"/>
        </w:rPr>
        <w:t>2013 год – 208 сооружений;</w:t>
      </w:r>
    </w:p>
    <w:p w:rsidR="00435852" w:rsidRPr="00435852" w:rsidRDefault="00435852" w:rsidP="00435852">
      <w:pPr>
        <w:suppressAutoHyphens w:val="0"/>
        <w:ind w:firstLine="709"/>
        <w:jc w:val="both"/>
        <w:rPr>
          <w:rFonts w:eastAsia="Calibri" w:cs="Times New Roman"/>
          <w:sz w:val="28"/>
          <w:szCs w:val="28"/>
          <w:lang w:eastAsia="en-US"/>
        </w:rPr>
      </w:pPr>
      <w:r w:rsidRPr="00435852">
        <w:rPr>
          <w:rFonts w:eastAsia="Calibri" w:cs="Times New Roman"/>
          <w:sz w:val="28"/>
          <w:szCs w:val="28"/>
          <w:lang w:eastAsia="en-US"/>
        </w:rPr>
        <w:t>2014 год – 211 сооружений.</w:t>
      </w:r>
    </w:p>
    <w:p w:rsidR="00435852" w:rsidRPr="00435852" w:rsidRDefault="00435852" w:rsidP="00435852">
      <w:pPr>
        <w:suppressAutoHyphens w:val="0"/>
        <w:ind w:firstLine="709"/>
        <w:jc w:val="both"/>
        <w:rPr>
          <w:rFonts w:eastAsia="Calibri" w:cs="Times New Roman"/>
          <w:sz w:val="28"/>
          <w:szCs w:val="28"/>
          <w:lang w:eastAsia="en-US"/>
        </w:rPr>
      </w:pPr>
      <w:r w:rsidRPr="00435852">
        <w:rPr>
          <w:rFonts w:eastAsia="Calibri" w:cs="Times New Roman"/>
          <w:sz w:val="28"/>
          <w:szCs w:val="28"/>
          <w:lang w:eastAsia="en-US"/>
        </w:rPr>
        <w:t>В 2013 году проведена работа по формированию городского реестра спортивных сооружений.</w:t>
      </w:r>
    </w:p>
    <w:p w:rsidR="00435852" w:rsidRPr="00435852" w:rsidRDefault="00435852" w:rsidP="00435852">
      <w:pPr>
        <w:suppressAutoHyphens w:val="0"/>
        <w:ind w:firstLine="709"/>
        <w:jc w:val="both"/>
        <w:rPr>
          <w:rFonts w:eastAsia="Calibri" w:cs="Times New Roman"/>
          <w:sz w:val="28"/>
          <w:szCs w:val="28"/>
          <w:lang w:eastAsia="en-US"/>
        </w:rPr>
      </w:pPr>
      <w:r w:rsidRPr="00435852">
        <w:rPr>
          <w:rFonts w:eastAsia="Calibri" w:cs="Times New Roman"/>
          <w:sz w:val="28"/>
          <w:szCs w:val="28"/>
          <w:lang w:eastAsia="en-US"/>
        </w:rPr>
        <w:t>В 2014 году введена в эксплуатацию спортивная площадка по адресу ул. Ленин, 96. Также на территории ОАО «Автотранспортное предприятие» силами сотрудников была построена и введена в эксплуатацию универсальная спортивная площадка.</w:t>
      </w:r>
    </w:p>
    <w:p w:rsidR="00435852" w:rsidRPr="00435852" w:rsidRDefault="00435852" w:rsidP="00435852">
      <w:pPr>
        <w:suppressAutoHyphens w:val="0"/>
        <w:ind w:firstLine="709"/>
        <w:jc w:val="both"/>
        <w:rPr>
          <w:rFonts w:eastAsia="Calibri" w:cs="Times New Roman"/>
          <w:sz w:val="28"/>
          <w:szCs w:val="28"/>
          <w:lang w:eastAsia="en-US"/>
        </w:rPr>
      </w:pPr>
      <w:r w:rsidRPr="00435852">
        <w:rPr>
          <w:rFonts w:eastAsia="Calibri" w:cs="Times New Roman"/>
          <w:sz w:val="28"/>
          <w:szCs w:val="28"/>
          <w:lang w:eastAsia="en-US"/>
        </w:rPr>
        <w:t>Отмечается положительная динамика роста численности детей и подростков, занимающихся физической культурой и спортом в ДОУ и общеобразовательных учреждениях (диаграмма 7).</w:t>
      </w:r>
    </w:p>
    <w:p w:rsidR="00435852" w:rsidRPr="00435852" w:rsidRDefault="00435852" w:rsidP="00435852">
      <w:pPr>
        <w:suppressAutoHyphens w:val="0"/>
        <w:jc w:val="right"/>
        <w:rPr>
          <w:rFonts w:eastAsia="Calibri" w:cs="Times New Roman"/>
          <w:bCs/>
          <w:lang w:eastAsia="en-US"/>
        </w:rPr>
      </w:pPr>
    </w:p>
    <w:p w:rsidR="00435852" w:rsidRPr="00435852" w:rsidRDefault="00435852" w:rsidP="00435852">
      <w:pPr>
        <w:suppressAutoHyphens w:val="0"/>
        <w:jc w:val="right"/>
        <w:rPr>
          <w:rFonts w:eastAsia="Calibri" w:cs="Times New Roman"/>
          <w:bCs/>
          <w:lang w:eastAsia="en-US"/>
        </w:rPr>
      </w:pPr>
    </w:p>
    <w:p w:rsidR="00435852" w:rsidRPr="00435852" w:rsidRDefault="00435852" w:rsidP="00435852">
      <w:pPr>
        <w:suppressAutoHyphens w:val="0"/>
        <w:jc w:val="right"/>
        <w:rPr>
          <w:rFonts w:eastAsia="Calibri" w:cs="Times New Roman"/>
          <w:bCs/>
          <w:lang w:eastAsia="en-US"/>
        </w:rPr>
      </w:pPr>
    </w:p>
    <w:p w:rsidR="00435852" w:rsidRPr="00435852" w:rsidRDefault="00435852" w:rsidP="00435852">
      <w:pPr>
        <w:suppressAutoHyphens w:val="0"/>
        <w:jc w:val="right"/>
        <w:rPr>
          <w:rFonts w:eastAsia="Calibri" w:cs="Times New Roman"/>
          <w:bCs/>
          <w:lang w:eastAsia="en-US"/>
        </w:rPr>
      </w:pPr>
      <w:r w:rsidRPr="00435852">
        <w:rPr>
          <w:rFonts w:eastAsia="Calibri" w:cs="Times New Roman"/>
          <w:bCs/>
          <w:lang w:eastAsia="en-US"/>
        </w:rPr>
        <w:lastRenderedPageBreak/>
        <w:t>Диаграмма 7</w:t>
      </w:r>
    </w:p>
    <w:p w:rsidR="00435852" w:rsidRPr="00435852" w:rsidRDefault="00435852" w:rsidP="00435852">
      <w:pPr>
        <w:suppressAutoHyphens w:val="0"/>
        <w:jc w:val="right"/>
        <w:rPr>
          <w:rFonts w:eastAsia="Calibri" w:cs="Times New Roman"/>
          <w:b/>
          <w:bCs/>
          <w:sz w:val="16"/>
          <w:szCs w:val="16"/>
          <w:lang w:eastAsia="en-US"/>
        </w:rPr>
      </w:pPr>
    </w:p>
    <w:p w:rsidR="00435852" w:rsidRPr="00435852" w:rsidRDefault="00435852" w:rsidP="00435852">
      <w:pPr>
        <w:suppressAutoHyphens w:val="0"/>
        <w:jc w:val="center"/>
        <w:rPr>
          <w:rFonts w:eastAsia="Calibri" w:cs="Times New Roman"/>
          <w:b/>
          <w:bCs/>
          <w:sz w:val="28"/>
          <w:lang w:eastAsia="en-US"/>
        </w:rPr>
      </w:pPr>
      <w:r w:rsidRPr="00435852">
        <w:rPr>
          <w:rFonts w:eastAsia="Calibri" w:cs="Times New Roman"/>
          <w:b/>
          <w:bCs/>
          <w:sz w:val="28"/>
          <w:lang w:eastAsia="en-US"/>
        </w:rPr>
        <w:t xml:space="preserve">Численность </w:t>
      </w:r>
      <w:proofErr w:type="gramStart"/>
      <w:r w:rsidRPr="00435852">
        <w:rPr>
          <w:rFonts w:eastAsia="Calibri" w:cs="Times New Roman"/>
          <w:b/>
          <w:bCs/>
          <w:sz w:val="28"/>
          <w:lang w:eastAsia="en-US"/>
        </w:rPr>
        <w:t>занимающихся</w:t>
      </w:r>
      <w:proofErr w:type="gramEnd"/>
      <w:r w:rsidRPr="00435852">
        <w:rPr>
          <w:rFonts w:eastAsia="Calibri" w:cs="Times New Roman"/>
          <w:b/>
          <w:bCs/>
          <w:sz w:val="28"/>
          <w:lang w:eastAsia="en-US"/>
        </w:rPr>
        <w:t xml:space="preserve"> физической культурой и спортом</w:t>
      </w:r>
    </w:p>
    <w:p w:rsidR="00435852" w:rsidRPr="00435852" w:rsidRDefault="00435852" w:rsidP="00435852">
      <w:pPr>
        <w:suppressAutoHyphens w:val="0"/>
        <w:jc w:val="center"/>
        <w:rPr>
          <w:rFonts w:eastAsia="Calibri" w:cs="Times New Roman"/>
          <w:b/>
          <w:bCs/>
          <w:sz w:val="28"/>
          <w:lang w:eastAsia="en-US"/>
        </w:rPr>
      </w:pPr>
      <w:r w:rsidRPr="00435852">
        <w:rPr>
          <w:rFonts w:eastAsia="Calibri" w:cs="Times New Roman"/>
          <w:b/>
          <w:bCs/>
          <w:sz w:val="28"/>
          <w:lang w:eastAsia="en-US"/>
        </w:rPr>
        <w:t xml:space="preserve"> в образовательных учреждениях, человек</w:t>
      </w:r>
    </w:p>
    <w:p w:rsidR="00435852" w:rsidRPr="00435852" w:rsidRDefault="00435852" w:rsidP="00435852">
      <w:pPr>
        <w:suppressAutoHyphens w:val="0"/>
        <w:jc w:val="center"/>
        <w:rPr>
          <w:rFonts w:eastAsia="Calibri" w:cs="Times New Roman"/>
          <w:b/>
          <w:bCs/>
          <w:sz w:val="16"/>
          <w:szCs w:val="16"/>
          <w:lang w:eastAsia="en-US"/>
        </w:rPr>
      </w:pPr>
    </w:p>
    <w:p w:rsidR="00435852" w:rsidRPr="00435852" w:rsidRDefault="00435852" w:rsidP="00435852">
      <w:pPr>
        <w:suppressAutoHyphens w:val="0"/>
        <w:jc w:val="center"/>
        <w:rPr>
          <w:rFonts w:eastAsia="Calibri" w:cs="Times New Roman"/>
          <w:sz w:val="28"/>
          <w:szCs w:val="28"/>
          <w:lang w:eastAsia="en-US"/>
        </w:rPr>
      </w:pPr>
      <w:r w:rsidRPr="00435852">
        <w:rPr>
          <w:rFonts w:ascii="Calibri" w:eastAsia="Calibri" w:hAnsi="Calibri"/>
          <w:noProof/>
          <w:sz w:val="22"/>
          <w:szCs w:val="22"/>
          <w:lang w:eastAsia="ru-RU"/>
        </w:rPr>
        <w:drawing>
          <wp:inline distT="0" distB="0" distL="0" distR="0" wp14:anchorId="535BCBF9" wp14:editId="03ACE9E6">
            <wp:extent cx="5525729" cy="274320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35852" w:rsidRPr="00435852" w:rsidRDefault="00435852" w:rsidP="00435852">
      <w:pPr>
        <w:suppressAutoHyphens w:val="0"/>
        <w:ind w:firstLine="709"/>
        <w:jc w:val="both"/>
        <w:rPr>
          <w:rFonts w:eastAsia="Calibri" w:cs="Times New Roman"/>
          <w:sz w:val="28"/>
          <w:szCs w:val="28"/>
          <w:lang w:eastAsia="en-US"/>
        </w:rPr>
      </w:pPr>
    </w:p>
    <w:p w:rsidR="00435852" w:rsidRPr="00435852" w:rsidRDefault="00435852" w:rsidP="00435852">
      <w:pPr>
        <w:suppressAutoHyphens w:val="0"/>
        <w:ind w:firstLine="709"/>
        <w:jc w:val="both"/>
        <w:rPr>
          <w:rFonts w:eastAsia="Calibri" w:cs="Times New Roman"/>
          <w:sz w:val="28"/>
          <w:szCs w:val="28"/>
          <w:lang w:eastAsia="en-US"/>
        </w:rPr>
      </w:pPr>
      <w:r w:rsidRPr="00435852">
        <w:rPr>
          <w:rFonts w:eastAsia="Calibri" w:cs="Times New Roman"/>
          <w:sz w:val="28"/>
          <w:szCs w:val="28"/>
          <w:lang w:eastAsia="en-US"/>
        </w:rPr>
        <w:t>Что касается кадрового обеспечения сферы спорта и физической культуры – отмечается снижение численности работников в сфере физической культуры и спорта в связи с оптимизацией деятельности организаций и учреждений. Более 67% работников имеют специальное высшее образование (диаграмма 8).</w:t>
      </w:r>
    </w:p>
    <w:p w:rsidR="00435852" w:rsidRPr="00435852" w:rsidRDefault="00435852" w:rsidP="00435852">
      <w:pPr>
        <w:suppressAutoHyphens w:val="0"/>
        <w:jc w:val="right"/>
        <w:rPr>
          <w:rFonts w:eastAsia="Calibri" w:cs="Times New Roman"/>
          <w:bCs/>
          <w:lang w:eastAsia="en-US"/>
        </w:rPr>
      </w:pPr>
      <w:r w:rsidRPr="00435852">
        <w:rPr>
          <w:rFonts w:eastAsia="Calibri" w:cs="Times New Roman"/>
          <w:bCs/>
          <w:lang w:eastAsia="en-US"/>
        </w:rPr>
        <w:t>Диаграмма 8</w:t>
      </w:r>
    </w:p>
    <w:p w:rsidR="00435852" w:rsidRPr="00435852" w:rsidRDefault="00435852" w:rsidP="00435852">
      <w:pPr>
        <w:suppressAutoHyphens w:val="0"/>
        <w:jc w:val="right"/>
        <w:rPr>
          <w:rFonts w:eastAsia="Calibri" w:cs="Times New Roman"/>
          <w:b/>
          <w:bCs/>
          <w:sz w:val="16"/>
          <w:szCs w:val="16"/>
          <w:lang w:eastAsia="en-US"/>
        </w:rPr>
      </w:pPr>
    </w:p>
    <w:p w:rsidR="00435852" w:rsidRPr="00435852" w:rsidRDefault="00435852" w:rsidP="00435852">
      <w:pPr>
        <w:suppressAutoHyphens w:val="0"/>
        <w:jc w:val="center"/>
        <w:rPr>
          <w:rFonts w:eastAsia="Calibri" w:cs="Times New Roman"/>
          <w:b/>
          <w:bCs/>
          <w:sz w:val="28"/>
          <w:lang w:eastAsia="en-US"/>
        </w:rPr>
      </w:pPr>
      <w:r w:rsidRPr="00435852">
        <w:rPr>
          <w:rFonts w:eastAsia="Calibri" w:cs="Times New Roman"/>
          <w:b/>
          <w:bCs/>
          <w:sz w:val="28"/>
          <w:lang w:eastAsia="en-US"/>
        </w:rPr>
        <w:t>Численность работников в сфере спорта и физической культуры</w:t>
      </w:r>
    </w:p>
    <w:p w:rsidR="00435852" w:rsidRPr="00435852" w:rsidRDefault="00435852" w:rsidP="00435852">
      <w:pPr>
        <w:suppressAutoHyphens w:val="0"/>
        <w:jc w:val="center"/>
        <w:rPr>
          <w:rFonts w:eastAsia="Calibri" w:cs="Times New Roman"/>
          <w:b/>
          <w:bCs/>
          <w:sz w:val="28"/>
          <w:lang w:eastAsia="en-US"/>
        </w:rPr>
      </w:pPr>
      <w:r w:rsidRPr="00435852">
        <w:rPr>
          <w:rFonts w:eastAsia="Calibri" w:cs="Times New Roman"/>
          <w:b/>
          <w:bCs/>
          <w:sz w:val="28"/>
          <w:lang w:eastAsia="en-US"/>
        </w:rPr>
        <w:t>(с указанием имеющего образования)</w:t>
      </w:r>
    </w:p>
    <w:p w:rsidR="00435852" w:rsidRPr="00435852" w:rsidRDefault="00435852" w:rsidP="00435852">
      <w:pPr>
        <w:suppressAutoHyphens w:val="0"/>
        <w:rPr>
          <w:rFonts w:eastAsia="Calibri" w:cs="Times New Roman"/>
          <w:sz w:val="18"/>
          <w:szCs w:val="16"/>
          <w:lang w:eastAsia="en-US"/>
        </w:rPr>
      </w:pPr>
    </w:p>
    <w:p w:rsidR="00435852" w:rsidRPr="00435852" w:rsidRDefault="00435852" w:rsidP="00435852">
      <w:pPr>
        <w:suppressAutoHyphens w:val="0"/>
        <w:jc w:val="center"/>
        <w:rPr>
          <w:rFonts w:eastAsia="Calibri" w:cs="Times New Roman"/>
          <w:sz w:val="28"/>
          <w:szCs w:val="28"/>
          <w:lang w:eastAsia="en-US"/>
        </w:rPr>
      </w:pPr>
      <w:r w:rsidRPr="00435852">
        <w:rPr>
          <w:rFonts w:ascii="Calibri" w:eastAsia="Calibri" w:hAnsi="Calibri"/>
          <w:noProof/>
          <w:sz w:val="22"/>
          <w:szCs w:val="22"/>
          <w:lang w:eastAsia="ru-RU"/>
        </w:rPr>
        <w:drawing>
          <wp:inline distT="0" distB="0" distL="0" distR="0" wp14:anchorId="34D499F5" wp14:editId="5B2329F6">
            <wp:extent cx="5683045" cy="2743200"/>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35852" w:rsidRPr="00435852" w:rsidRDefault="00435852" w:rsidP="00435852">
      <w:pPr>
        <w:suppressAutoHyphens w:val="0"/>
        <w:ind w:firstLine="709"/>
        <w:jc w:val="both"/>
        <w:rPr>
          <w:rFonts w:eastAsia="Calibri" w:cs="Times New Roman"/>
          <w:sz w:val="28"/>
          <w:szCs w:val="28"/>
          <w:lang w:eastAsia="en-US"/>
        </w:rPr>
      </w:pPr>
    </w:p>
    <w:p w:rsidR="00435852" w:rsidRPr="00435852" w:rsidRDefault="00435852" w:rsidP="00435852">
      <w:pPr>
        <w:suppressAutoHyphens w:val="0"/>
        <w:ind w:firstLine="709"/>
        <w:jc w:val="both"/>
        <w:rPr>
          <w:rFonts w:eastAsia="Calibri" w:cs="Times New Roman"/>
          <w:sz w:val="28"/>
          <w:szCs w:val="28"/>
          <w:lang w:eastAsia="en-US"/>
        </w:rPr>
      </w:pPr>
      <w:r w:rsidRPr="00435852">
        <w:rPr>
          <w:rFonts w:eastAsia="Calibri" w:cs="Times New Roman"/>
          <w:sz w:val="28"/>
          <w:szCs w:val="28"/>
          <w:lang w:eastAsia="en-US"/>
        </w:rPr>
        <w:t>Объем бюджетного финансирования отрасли «Физическая культура и спорт» в предшествующие годы постоянно увеличивается (диаграмма 9) и составил:</w:t>
      </w:r>
    </w:p>
    <w:p w:rsidR="00435852" w:rsidRPr="00435852" w:rsidRDefault="00435852" w:rsidP="00435852">
      <w:pPr>
        <w:suppressAutoHyphens w:val="0"/>
        <w:ind w:firstLine="709"/>
        <w:jc w:val="both"/>
        <w:rPr>
          <w:rFonts w:eastAsia="Calibri" w:cs="Times New Roman"/>
          <w:sz w:val="28"/>
          <w:szCs w:val="28"/>
          <w:lang w:eastAsia="en-US"/>
        </w:rPr>
      </w:pPr>
      <w:r w:rsidRPr="00435852">
        <w:rPr>
          <w:rFonts w:eastAsia="Calibri" w:cs="Times New Roman"/>
          <w:sz w:val="28"/>
          <w:szCs w:val="28"/>
          <w:lang w:eastAsia="en-US"/>
        </w:rPr>
        <w:t>2011 год – 105 660,0 млн. рублей;</w:t>
      </w:r>
    </w:p>
    <w:p w:rsidR="00435852" w:rsidRPr="00435852" w:rsidRDefault="00435852" w:rsidP="00435852">
      <w:pPr>
        <w:suppressAutoHyphens w:val="0"/>
        <w:ind w:firstLine="709"/>
        <w:jc w:val="both"/>
        <w:rPr>
          <w:rFonts w:eastAsia="Calibri" w:cs="Times New Roman"/>
          <w:sz w:val="28"/>
          <w:szCs w:val="28"/>
          <w:lang w:eastAsia="en-US"/>
        </w:rPr>
      </w:pPr>
      <w:r w:rsidRPr="00435852">
        <w:rPr>
          <w:rFonts w:eastAsia="Calibri" w:cs="Times New Roman"/>
          <w:sz w:val="28"/>
          <w:szCs w:val="28"/>
          <w:lang w:eastAsia="en-US"/>
        </w:rPr>
        <w:t>2012 год – 142 424,3 млн. рублей;</w:t>
      </w:r>
    </w:p>
    <w:p w:rsidR="00435852" w:rsidRPr="00435852" w:rsidRDefault="00435852" w:rsidP="00435852">
      <w:pPr>
        <w:suppressAutoHyphens w:val="0"/>
        <w:ind w:firstLine="709"/>
        <w:jc w:val="both"/>
        <w:rPr>
          <w:rFonts w:eastAsia="Calibri" w:cs="Times New Roman"/>
          <w:sz w:val="28"/>
          <w:szCs w:val="28"/>
          <w:lang w:eastAsia="en-US"/>
        </w:rPr>
      </w:pPr>
      <w:r w:rsidRPr="00435852">
        <w:rPr>
          <w:rFonts w:eastAsia="Calibri" w:cs="Times New Roman"/>
          <w:sz w:val="28"/>
          <w:szCs w:val="28"/>
          <w:lang w:eastAsia="en-US"/>
        </w:rPr>
        <w:lastRenderedPageBreak/>
        <w:t>2013 год – 111 918,0 млн. рублей;</w:t>
      </w:r>
    </w:p>
    <w:p w:rsidR="00435852" w:rsidRPr="00435852" w:rsidRDefault="00435852" w:rsidP="00435852">
      <w:pPr>
        <w:suppressAutoHyphens w:val="0"/>
        <w:ind w:firstLine="709"/>
        <w:jc w:val="both"/>
        <w:rPr>
          <w:rFonts w:eastAsia="Calibri" w:cs="Times New Roman"/>
          <w:sz w:val="28"/>
          <w:szCs w:val="28"/>
          <w:lang w:eastAsia="en-US"/>
        </w:rPr>
      </w:pPr>
      <w:r w:rsidRPr="00435852">
        <w:rPr>
          <w:rFonts w:eastAsia="Calibri" w:cs="Times New Roman"/>
          <w:sz w:val="28"/>
          <w:szCs w:val="28"/>
          <w:lang w:eastAsia="en-US"/>
        </w:rPr>
        <w:t>2014 год – 145 532,2 млн. рублей.</w:t>
      </w:r>
    </w:p>
    <w:p w:rsidR="00435852" w:rsidRPr="00435852" w:rsidRDefault="00435852" w:rsidP="00435852">
      <w:pPr>
        <w:suppressAutoHyphens w:val="0"/>
        <w:ind w:firstLine="709"/>
        <w:jc w:val="both"/>
        <w:rPr>
          <w:rFonts w:eastAsia="Calibri" w:cs="Times New Roman"/>
          <w:sz w:val="28"/>
          <w:szCs w:val="28"/>
          <w:lang w:eastAsia="en-US"/>
        </w:rPr>
      </w:pPr>
      <w:r w:rsidRPr="00435852">
        <w:rPr>
          <w:rFonts w:eastAsia="Calibri" w:cs="Times New Roman"/>
          <w:sz w:val="28"/>
          <w:szCs w:val="28"/>
          <w:lang w:eastAsia="en-US"/>
        </w:rPr>
        <w:t xml:space="preserve">Финансирование сферы физической культуры и спорта возрастает, в том числе и за счет участия муниципалитета в областных и федеральных программах (на условиях </w:t>
      </w:r>
      <w:proofErr w:type="spellStart"/>
      <w:r w:rsidRPr="00435852">
        <w:rPr>
          <w:rFonts w:eastAsia="Calibri" w:cs="Times New Roman"/>
          <w:sz w:val="28"/>
          <w:szCs w:val="28"/>
          <w:lang w:eastAsia="en-US"/>
        </w:rPr>
        <w:t>софинансирования</w:t>
      </w:r>
      <w:proofErr w:type="spellEnd"/>
      <w:r w:rsidRPr="00435852">
        <w:rPr>
          <w:rFonts w:eastAsia="Calibri" w:cs="Times New Roman"/>
          <w:sz w:val="28"/>
          <w:szCs w:val="28"/>
          <w:lang w:eastAsia="en-US"/>
        </w:rPr>
        <w:t>).</w:t>
      </w:r>
    </w:p>
    <w:p w:rsidR="00435852" w:rsidRPr="00435852" w:rsidRDefault="00435852" w:rsidP="00435852">
      <w:pPr>
        <w:suppressAutoHyphens w:val="0"/>
        <w:ind w:firstLine="709"/>
        <w:jc w:val="both"/>
        <w:rPr>
          <w:rFonts w:eastAsia="Calibri" w:cs="Times New Roman"/>
          <w:sz w:val="28"/>
          <w:szCs w:val="28"/>
          <w:lang w:eastAsia="en-US"/>
        </w:rPr>
      </w:pPr>
      <w:r w:rsidRPr="00435852">
        <w:rPr>
          <w:rFonts w:eastAsia="Calibri" w:cs="Times New Roman"/>
          <w:sz w:val="28"/>
          <w:szCs w:val="28"/>
          <w:lang w:eastAsia="en-US"/>
        </w:rPr>
        <w:t>Положительные тренды по основным составляющим показателя способствуют увеличению доли населения, систематически занимающегося физической культурой и спортом в городском округе «Город Лесной» (диаграмма 9).</w:t>
      </w:r>
    </w:p>
    <w:p w:rsidR="00435852" w:rsidRPr="00435852" w:rsidRDefault="00435852" w:rsidP="00435852">
      <w:pPr>
        <w:suppressAutoHyphens w:val="0"/>
        <w:jc w:val="right"/>
        <w:rPr>
          <w:rFonts w:eastAsia="Calibri" w:cs="Times New Roman"/>
          <w:bCs/>
          <w:lang w:eastAsia="en-US"/>
        </w:rPr>
      </w:pPr>
      <w:r w:rsidRPr="00435852">
        <w:rPr>
          <w:rFonts w:eastAsia="Calibri" w:cs="Times New Roman"/>
          <w:bCs/>
          <w:lang w:eastAsia="en-US"/>
        </w:rPr>
        <w:t>Диаграмма 9</w:t>
      </w:r>
    </w:p>
    <w:p w:rsidR="00435852" w:rsidRPr="00435852" w:rsidRDefault="00435852" w:rsidP="00435852">
      <w:pPr>
        <w:suppressAutoHyphens w:val="0"/>
        <w:rPr>
          <w:rFonts w:eastAsia="Calibri" w:cs="Times New Roman"/>
          <w:sz w:val="16"/>
          <w:szCs w:val="16"/>
          <w:lang w:eastAsia="en-US"/>
        </w:rPr>
      </w:pPr>
    </w:p>
    <w:p w:rsidR="00435852" w:rsidRPr="00435852" w:rsidRDefault="00435852" w:rsidP="00435852">
      <w:pPr>
        <w:suppressAutoHyphens w:val="0"/>
        <w:jc w:val="center"/>
        <w:rPr>
          <w:rFonts w:eastAsia="Calibri" w:cs="Times New Roman"/>
          <w:b/>
          <w:bCs/>
          <w:sz w:val="28"/>
          <w:lang w:eastAsia="en-US"/>
        </w:rPr>
      </w:pPr>
      <w:r w:rsidRPr="00435852">
        <w:rPr>
          <w:rFonts w:eastAsia="Calibri" w:cs="Times New Roman"/>
          <w:b/>
          <w:bCs/>
          <w:sz w:val="28"/>
          <w:lang w:eastAsia="en-US"/>
        </w:rPr>
        <w:t>Доля населения, систематически занимающегося физической культуры и спортом, %</w:t>
      </w:r>
    </w:p>
    <w:p w:rsidR="00435852" w:rsidRPr="00435852" w:rsidRDefault="00435852" w:rsidP="00435852">
      <w:pPr>
        <w:suppressAutoHyphens w:val="0"/>
        <w:jc w:val="center"/>
        <w:rPr>
          <w:rFonts w:eastAsia="Calibri" w:cs="Times New Roman"/>
          <w:b/>
          <w:bCs/>
          <w:sz w:val="16"/>
          <w:szCs w:val="16"/>
          <w:lang w:eastAsia="en-US"/>
        </w:rPr>
      </w:pPr>
    </w:p>
    <w:p w:rsidR="00435852" w:rsidRPr="00435852" w:rsidRDefault="00435852" w:rsidP="00435852">
      <w:pPr>
        <w:suppressAutoHyphens w:val="0"/>
        <w:jc w:val="center"/>
        <w:rPr>
          <w:rFonts w:eastAsia="Calibri" w:cs="Times New Roman"/>
          <w:sz w:val="28"/>
          <w:szCs w:val="28"/>
          <w:lang w:eastAsia="en-US"/>
        </w:rPr>
      </w:pPr>
      <w:r w:rsidRPr="00435852">
        <w:rPr>
          <w:rFonts w:eastAsia="Calibri" w:cs="Times New Roman"/>
          <w:noProof/>
          <w:sz w:val="22"/>
          <w:szCs w:val="22"/>
          <w:lang w:eastAsia="ru-RU"/>
        </w:rPr>
        <w:drawing>
          <wp:inline distT="0" distB="0" distL="0" distR="0" wp14:anchorId="607531B4" wp14:editId="0B00C014">
            <wp:extent cx="5555226" cy="2084439"/>
            <wp:effectExtent l="0" t="0" r="762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35852" w:rsidRPr="00435852" w:rsidRDefault="00435852" w:rsidP="00435852">
      <w:pPr>
        <w:suppressAutoHyphens w:val="0"/>
        <w:rPr>
          <w:rFonts w:eastAsia="Calibri" w:cs="Times New Roman"/>
          <w:sz w:val="28"/>
          <w:szCs w:val="28"/>
          <w:lang w:eastAsia="en-US"/>
        </w:rPr>
      </w:pPr>
    </w:p>
    <w:p w:rsidR="00435852" w:rsidRPr="00435852" w:rsidRDefault="00435852" w:rsidP="00435852">
      <w:pPr>
        <w:suppressAutoHyphens w:val="0"/>
        <w:ind w:firstLine="709"/>
        <w:jc w:val="both"/>
        <w:rPr>
          <w:rFonts w:eastAsia="Calibri" w:cs="Times New Roman"/>
          <w:sz w:val="28"/>
          <w:szCs w:val="28"/>
          <w:lang w:eastAsia="en-US"/>
        </w:rPr>
      </w:pPr>
      <w:r w:rsidRPr="00435852">
        <w:rPr>
          <w:rFonts w:eastAsia="Calibri" w:cs="Times New Roman"/>
          <w:sz w:val="28"/>
          <w:szCs w:val="28"/>
          <w:lang w:eastAsia="en-US"/>
        </w:rPr>
        <w:t xml:space="preserve">Планируемые значения показателя в плановом трехлетнем периоде имеют положительную тенденцию и составляют: </w:t>
      </w:r>
    </w:p>
    <w:p w:rsidR="00435852" w:rsidRPr="00435852" w:rsidRDefault="00435852" w:rsidP="00435852">
      <w:pPr>
        <w:suppressAutoHyphens w:val="0"/>
        <w:ind w:firstLine="709"/>
        <w:jc w:val="both"/>
        <w:rPr>
          <w:rFonts w:eastAsia="Calibri" w:cs="Times New Roman"/>
          <w:sz w:val="28"/>
          <w:szCs w:val="28"/>
          <w:lang w:eastAsia="en-US"/>
        </w:rPr>
      </w:pPr>
      <w:r w:rsidRPr="00435852">
        <w:rPr>
          <w:rFonts w:eastAsia="Calibri" w:cs="Times New Roman"/>
          <w:sz w:val="28"/>
          <w:szCs w:val="28"/>
          <w:lang w:eastAsia="en-US"/>
        </w:rPr>
        <w:t>2015 год – 30,0%;</w:t>
      </w:r>
    </w:p>
    <w:p w:rsidR="00435852" w:rsidRPr="00435852" w:rsidRDefault="00435852" w:rsidP="00435852">
      <w:pPr>
        <w:suppressAutoHyphens w:val="0"/>
        <w:ind w:firstLine="709"/>
        <w:jc w:val="both"/>
        <w:rPr>
          <w:rFonts w:eastAsia="Calibri" w:cs="Times New Roman"/>
          <w:sz w:val="28"/>
          <w:szCs w:val="28"/>
          <w:lang w:eastAsia="en-US"/>
        </w:rPr>
      </w:pPr>
      <w:r w:rsidRPr="00435852">
        <w:rPr>
          <w:rFonts w:eastAsia="Calibri" w:cs="Times New Roman"/>
          <w:sz w:val="28"/>
          <w:szCs w:val="28"/>
          <w:lang w:eastAsia="en-US"/>
        </w:rPr>
        <w:t>2016 год – 32,5%;</w:t>
      </w:r>
    </w:p>
    <w:p w:rsidR="00435852" w:rsidRPr="00435852" w:rsidRDefault="00435852" w:rsidP="00435852">
      <w:pPr>
        <w:suppressAutoHyphens w:val="0"/>
        <w:ind w:firstLine="709"/>
        <w:jc w:val="both"/>
        <w:rPr>
          <w:rFonts w:eastAsia="Calibri" w:cs="Times New Roman"/>
          <w:sz w:val="28"/>
          <w:szCs w:val="28"/>
          <w:lang w:eastAsia="en-US"/>
        </w:rPr>
      </w:pPr>
      <w:r w:rsidRPr="00435852">
        <w:rPr>
          <w:rFonts w:eastAsia="Calibri" w:cs="Times New Roman"/>
          <w:sz w:val="28"/>
          <w:szCs w:val="28"/>
          <w:lang w:eastAsia="en-US"/>
        </w:rPr>
        <w:t>2017 год – 34,0%.</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Указанные значения показателей планируется достичь за счет:</w:t>
      </w:r>
    </w:p>
    <w:p w:rsidR="00435852" w:rsidRPr="00435852" w:rsidRDefault="00435852" w:rsidP="00435852">
      <w:pPr>
        <w:numPr>
          <w:ilvl w:val="0"/>
          <w:numId w:val="31"/>
        </w:numPr>
        <w:tabs>
          <w:tab w:val="left" w:pos="1134"/>
        </w:tabs>
        <w:suppressAutoHyphens w:val="0"/>
        <w:ind w:left="0" w:firstLine="709"/>
        <w:jc w:val="both"/>
        <w:rPr>
          <w:rFonts w:cs="Times New Roman"/>
          <w:sz w:val="28"/>
          <w:szCs w:val="28"/>
          <w:lang w:eastAsia="ru-RU"/>
        </w:rPr>
      </w:pPr>
      <w:r w:rsidRPr="00435852">
        <w:rPr>
          <w:rFonts w:cs="Times New Roman"/>
          <w:sz w:val="28"/>
          <w:szCs w:val="28"/>
          <w:lang w:eastAsia="ru-RU"/>
        </w:rPr>
        <w:t>увеличения количества проводимых физкультурно-массовых и спортивных мероприятий;</w:t>
      </w:r>
    </w:p>
    <w:p w:rsidR="00435852" w:rsidRPr="00435852" w:rsidRDefault="00435852" w:rsidP="00435852">
      <w:pPr>
        <w:numPr>
          <w:ilvl w:val="0"/>
          <w:numId w:val="31"/>
        </w:numPr>
        <w:tabs>
          <w:tab w:val="left" w:pos="1134"/>
        </w:tabs>
        <w:suppressAutoHyphens w:val="0"/>
        <w:ind w:left="0" w:firstLine="709"/>
        <w:jc w:val="both"/>
        <w:rPr>
          <w:rFonts w:cs="Times New Roman"/>
          <w:sz w:val="28"/>
          <w:szCs w:val="28"/>
          <w:lang w:eastAsia="ru-RU"/>
        </w:rPr>
      </w:pPr>
      <w:r w:rsidRPr="00435852">
        <w:rPr>
          <w:rFonts w:cs="Times New Roman"/>
          <w:sz w:val="28"/>
          <w:szCs w:val="28"/>
          <w:lang w:eastAsia="ru-RU"/>
        </w:rPr>
        <w:t>внедрения Всероссийского физкультурно-спортивного комплекса «Готов к труду и обороне» среди населения городского округа «Город Лесной»;</w:t>
      </w:r>
    </w:p>
    <w:p w:rsidR="00435852" w:rsidRPr="00435852" w:rsidRDefault="00435852" w:rsidP="00435852">
      <w:pPr>
        <w:numPr>
          <w:ilvl w:val="0"/>
          <w:numId w:val="31"/>
        </w:numPr>
        <w:tabs>
          <w:tab w:val="left" w:pos="1134"/>
        </w:tabs>
        <w:suppressAutoHyphens w:val="0"/>
        <w:ind w:left="0" w:firstLine="709"/>
        <w:jc w:val="both"/>
        <w:rPr>
          <w:rFonts w:cs="Times New Roman"/>
          <w:sz w:val="28"/>
          <w:szCs w:val="28"/>
          <w:lang w:eastAsia="ru-RU"/>
        </w:rPr>
      </w:pPr>
      <w:r w:rsidRPr="00435852">
        <w:rPr>
          <w:rFonts w:cs="Times New Roman"/>
          <w:sz w:val="28"/>
          <w:szCs w:val="28"/>
          <w:lang w:eastAsia="ru-RU"/>
        </w:rPr>
        <w:t>повышения качества и зрелищности мероприятий;</w:t>
      </w:r>
    </w:p>
    <w:p w:rsidR="00435852" w:rsidRPr="00435852" w:rsidRDefault="00435852" w:rsidP="00435852">
      <w:pPr>
        <w:numPr>
          <w:ilvl w:val="0"/>
          <w:numId w:val="31"/>
        </w:numPr>
        <w:tabs>
          <w:tab w:val="left" w:pos="1134"/>
        </w:tabs>
        <w:suppressAutoHyphens w:val="0"/>
        <w:ind w:left="0" w:firstLine="709"/>
        <w:jc w:val="both"/>
        <w:rPr>
          <w:rFonts w:cs="Times New Roman"/>
          <w:sz w:val="28"/>
          <w:szCs w:val="28"/>
          <w:lang w:eastAsia="ru-RU"/>
        </w:rPr>
      </w:pPr>
      <w:r w:rsidRPr="00435852">
        <w:rPr>
          <w:rFonts w:cs="Times New Roman"/>
          <w:sz w:val="28"/>
          <w:szCs w:val="28"/>
          <w:lang w:eastAsia="ru-RU"/>
        </w:rPr>
        <w:t>активного привлечения населения к участию в физкультурно-спортивных мероприятиях путем широкого информирования через городские СМИ;</w:t>
      </w:r>
    </w:p>
    <w:p w:rsidR="00435852" w:rsidRPr="00435852" w:rsidRDefault="00435852" w:rsidP="00435852">
      <w:pPr>
        <w:numPr>
          <w:ilvl w:val="0"/>
          <w:numId w:val="31"/>
        </w:numPr>
        <w:tabs>
          <w:tab w:val="left" w:pos="1134"/>
        </w:tabs>
        <w:suppressAutoHyphens w:val="0"/>
        <w:ind w:left="0" w:firstLine="709"/>
        <w:jc w:val="both"/>
        <w:rPr>
          <w:rFonts w:cs="Times New Roman"/>
          <w:sz w:val="28"/>
          <w:szCs w:val="28"/>
          <w:lang w:eastAsia="ru-RU"/>
        </w:rPr>
      </w:pPr>
      <w:r w:rsidRPr="00435852">
        <w:rPr>
          <w:rFonts w:cs="Times New Roman"/>
          <w:sz w:val="28"/>
          <w:szCs w:val="28"/>
          <w:lang w:eastAsia="ru-RU"/>
        </w:rPr>
        <w:t>повышения доступности спортивных объектов широким слоям населения;</w:t>
      </w:r>
    </w:p>
    <w:p w:rsidR="00435852" w:rsidRPr="00435852" w:rsidRDefault="00435852" w:rsidP="00435852">
      <w:pPr>
        <w:numPr>
          <w:ilvl w:val="0"/>
          <w:numId w:val="31"/>
        </w:numPr>
        <w:tabs>
          <w:tab w:val="left" w:pos="1134"/>
        </w:tabs>
        <w:suppressAutoHyphens w:val="0"/>
        <w:ind w:left="0" w:firstLine="709"/>
        <w:jc w:val="both"/>
        <w:rPr>
          <w:rFonts w:cs="Times New Roman"/>
          <w:sz w:val="28"/>
          <w:szCs w:val="28"/>
          <w:lang w:eastAsia="ru-RU"/>
        </w:rPr>
      </w:pPr>
      <w:r w:rsidRPr="00435852">
        <w:rPr>
          <w:rFonts w:cs="Times New Roman"/>
          <w:sz w:val="28"/>
          <w:szCs w:val="28"/>
          <w:lang w:eastAsia="ru-RU"/>
        </w:rPr>
        <w:t>укрепления материально-технической базы спортивных сооружений;</w:t>
      </w:r>
    </w:p>
    <w:p w:rsidR="00435852" w:rsidRPr="00435852" w:rsidRDefault="00435852" w:rsidP="00435852">
      <w:pPr>
        <w:numPr>
          <w:ilvl w:val="0"/>
          <w:numId w:val="31"/>
        </w:numPr>
        <w:tabs>
          <w:tab w:val="left" w:pos="1134"/>
        </w:tabs>
        <w:suppressAutoHyphens w:val="0"/>
        <w:ind w:left="0" w:firstLine="709"/>
        <w:jc w:val="both"/>
        <w:rPr>
          <w:rFonts w:cs="Times New Roman"/>
          <w:sz w:val="28"/>
          <w:szCs w:val="28"/>
          <w:lang w:eastAsia="ru-RU"/>
        </w:rPr>
      </w:pPr>
      <w:r w:rsidRPr="00435852">
        <w:rPr>
          <w:rFonts w:cs="Times New Roman"/>
          <w:sz w:val="28"/>
          <w:szCs w:val="28"/>
          <w:lang w:eastAsia="ru-RU"/>
        </w:rPr>
        <w:t xml:space="preserve">участия в областных программах (на основе </w:t>
      </w:r>
      <w:proofErr w:type="spellStart"/>
      <w:r w:rsidRPr="00435852">
        <w:rPr>
          <w:rFonts w:cs="Times New Roman"/>
          <w:sz w:val="28"/>
          <w:szCs w:val="28"/>
          <w:lang w:eastAsia="ru-RU"/>
        </w:rPr>
        <w:t>софинансирования</w:t>
      </w:r>
      <w:proofErr w:type="spellEnd"/>
      <w:r w:rsidRPr="00435852">
        <w:rPr>
          <w:rFonts w:cs="Times New Roman"/>
          <w:sz w:val="28"/>
          <w:szCs w:val="28"/>
          <w:lang w:eastAsia="ru-RU"/>
        </w:rPr>
        <w:t>);</w:t>
      </w:r>
    </w:p>
    <w:p w:rsidR="00435852" w:rsidRPr="00435852" w:rsidRDefault="00435852" w:rsidP="00435852">
      <w:pPr>
        <w:numPr>
          <w:ilvl w:val="0"/>
          <w:numId w:val="31"/>
        </w:numPr>
        <w:tabs>
          <w:tab w:val="left" w:pos="1134"/>
        </w:tabs>
        <w:suppressAutoHyphens w:val="0"/>
        <w:ind w:left="0" w:firstLine="709"/>
        <w:jc w:val="both"/>
        <w:rPr>
          <w:rFonts w:cs="Times New Roman"/>
          <w:sz w:val="28"/>
          <w:szCs w:val="28"/>
          <w:lang w:eastAsia="ru-RU"/>
        </w:rPr>
      </w:pPr>
      <w:r w:rsidRPr="00435852">
        <w:rPr>
          <w:rFonts w:cs="Times New Roman"/>
          <w:sz w:val="28"/>
          <w:szCs w:val="28"/>
          <w:lang w:eastAsia="ru-RU"/>
        </w:rPr>
        <w:t xml:space="preserve">расширения перечня оказываемых услуг. </w:t>
      </w:r>
    </w:p>
    <w:p w:rsidR="00435852" w:rsidRPr="00435852" w:rsidRDefault="00435852" w:rsidP="00435852">
      <w:pPr>
        <w:suppressAutoHyphens w:val="0"/>
        <w:autoSpaceDE w:val="0"/>
        <w:autoSpaceDN w:val="0"/>
        <w:adjustRightInd w:val="0"/>
        <w:spacing w:before="60" w:after="60"/>
        <w:ind w:firstLine="709"/>
        <w:jc w:val="both"/>
        <w:rPr>
          <w:rFonts w:cs="Times New Roman"/>
          <w:lang w:eastAsia="ru-RU"/>
        </w:rPr>
      </w:pPr>
    </w:p>
    <w:p w:rsidR="00435852" w:rsidRPr="00435852" w:rsidRDefault="00435852" w:rsidP="00435852">
      <w:pPr>
        <w:suppressAutoHyphens w:val="0"/>
        <w:autoSpaceDE w:val="0"/>
        <w:autoSpaceDN w:val="0"/>
        <w:adjustRightInd w:val="0"/>
        <w:spacing w:before="60" w:after="60"/>
        <w:ind w:firstLine="709"/>
        <w:jc w:val="both"/>
        <w:rPr>
          <w:rFonts w:cs="Times New Roman"/>
          <w:lang w:eastAsia="ru-RU"/>
        </w:rPr>
      </w:pPr>
    </w:p>
    <w:p w:rsidR="00435852" w:rsidRPr="00435852" w:rsidRDefault="00435852" w:rsidP="00435852">
      <w:pPr>
        <w:suppressAutoHyphens w:val="0"/>
        <w:autoSpaceDE w:val="0"/>
        <w:autoSpaceDN w:val="0"/>
        <w:adjustRightInd w:val="0"/>
        <w:spacing w:before="60" w:after="60"/>
        <w:ind w:firstLine="709"/>
        <w:jc w:val="both"/>
        <w:rPr>
          <w:rFonts w:cs="Times New Roman"/>
          <w:lang w:eastAsia="ru-RU"/>
        </w:rPr>
      </w:pPr>
    </w:p>
    <w:p w:rsidR="00435852" w:rsidRPr="00435852" w:rsidRDefault="00435852" w:rsidP="00435852">
      <w:pPr>
        <w:suppressAutoHyphens w:val="0"/>
        <w:autoSpaceDE w:val="0"/>
        <w:autoSpaceDN w:val="0"/>
        <w:adjustRightInd w:val="0"/>
        <w:spacing w:before="60" w:after="60"/>
        <w:ind w:firstLine="709"/>
        <w:jc w:val="both"/>
        <w:rPr>
          <w:rFonts w:cs="Times New Roman"/>
          <w:lang w:eastAsia="ru-RU"/>
        </w:rPr>
      </w:pPr>
    </w:p>
    <w:p w:rsidR="00435852" w:rsidRPr="00435852" w:rsidRDefault="00B24A52" w:rsidP="005F559A">
      <w:pPr>
        <w:suppressAutoHyphens w:val="0"/>
        <w:autoSpaceDE w:val="0"/>
        <w:autoSpaceDN w:val="0"/>
        <w:adjustRightInd w:val="0"/>
        <w:ind w:firstLine="709"/>
        <w:jc w:val="both"/>
        <w:rPr>
          <w:rFonts w:cs="Times New Roman"/>
          <w:b/>
          <w:sz w:val="28"/>
          <w:szCs w:val="28"/>
          <w:lang w:eastAsia="ru-RU"/>
        </w:rPr>
      </w:pPr>
      <w:hyperlink r:id="rId28" w:history="1">
        <w:r w:rsidR="00435852" w:rsidRPr="00435852">
          <w:rPr>
            <w:rFonts w:cs="Times New Roman"/>
            <w:b/>
            <w:sz w:val="28"/>
            <w:szCs w:val="28"/>
            <w:lang w:eastAsia="ru-RU"/>
          </w:rPr>
          <w:t>Раздел 6</w:t>
        </w:r>
      </w:hyperlink>
      <w:r w:rsidR="00435852" w:rsidRPr="00435852">
        <w:rPr>
          <w:rFonts w:cs="Times New Roman"/>
          <w:b/>
          <w:sz w:val="28"/>
          <w:szCs w:val="28"/>
          <w:lang w:eastAsia="ru-RU"/>
        </w:rPr>
        <w:t>. Жилищное строительство и обеспечение граждан жильем</w:t>
      </w:r>
    </w:p>
    <w:p w:rsidR="00435852" w:rsidRPr="00435852" w:rsidRDefault="00435852" w:rsidP="005F559A">
      <w:pPr>
        <w:suppressAutoHyphens w:val="0"/>
        <w:autoSpaceDE w:val="0"/>
        <w:autoSpaceDN w:val="0"/>
        <w:adjustRightInd w:val="0"/>
        <w:ind w:firstLine="709"/>
        <w:jc w:val="both"/>
        <w:rPr>
          <w:rFonts w:cs="Times New Roman"/>
          <w:b/>
          <w:sz w:val="28"/>
          <w:szCs w:val="28"/>
          <w:lang w:eastAsia="ru-RU"/>
        </w:rPr>
      </w:pPr>
    </w:p>
    <w:p w:rsidR="00435852" w:rsidRPr="00435852" w:rsidRDefault="00435852" w:rsidP="005F559A">
      <w:pPr>
        <w:widowControl w:val="0"/>
        <w:numPr>
          <w:ilvl w:val="0"/>
          <w:numId w:val="26"/>
        </w:numPr>
        <w:tabs>
          <w:tab w:val="left" w:pos="1276"/>
        </w:tabs>
        <w:suppressAutoHyphens w:val="0"/>
        <w:ind w:left="0" w:firstLine="709"/>
        <w:jc w:val="both"/>
        <w:rPr>
          <w:rFonts w:cs="Times New Roman"/>
          <w:b/>
          <w:color w:val="032A71"/>
          <w:sz w:val="28"/>
          <w:szCs w:val="28"/>
          <w:lang w:eastAsia="ru-RU"/>
        </w:rPr>
      </w:pPr>
      <w:r w:rsidRPr="00435852">
        <w:rPr>
          <w:rFonts w:cs="Times New Roman"/>
          <w:b/>
          <w:color w:val="032A71"/>
          <w:sz w:val="28"/>
          <w:szCs w:val="28"/>
          <w:lang w:eastAsia="ru-RU"/>
        </w:rPr>
        <w:t>Общая площадь жилых помещений, приходящаяся в среднем на одного жителя:</w:t>
      </w:r>
    </w:p>
    <w:p w:rsidR="00435852" w:rsidRPr="00435852" w:rsidRDefault="00435852" w:rsidP="005F559A">
      <w:pPr>
        <w:widowControl w:val="0"/>
        <w:numPr>
          <w:ilvl w:val="1"/>
          <w:numId w:val="26"/>
        </w:numPr>
        <w:tabs>
          <w:tab w:val="left" w:pos="1418"/>
        </w:tabs>
        <w:suppressAutoHyphens w:val="0"/>
        <w:ind w:left="0" w:firstLine="709"/>
        <w:jc w:val="both"/>
        <w:rPr>
          <w:rFonts w:cs="Times New Roman"/>
          <w:b/>
          <w:color w:val="126E06"/>
          <w:sz w:val="28"/>
          <w:szCs w:val="28"/>
          <w:lang w:eastAsia="ru-RU"/>
        </w:rPr>
      </w:pPr>
      <w:r w:rsidRPr="00435852">
        <w:rPr>
          <w:rFonts w:cs="Times New Roman"/>
          <w:b/>
          <w:bCs/>
          <w:color w:val="126E06"/>
          <w:sz w:val="28"/>
          <w:szCs w:val="28"/>
          <w:lang w:eastAsia="ru-RU"/>
        </w:rPr>
        <w:t xml:space="preserve">Общая площадь жилых помещений, приходящаяся в среднем на одного жителя, </w:t>
      </w:r>
      <w:r w:rsidRPr="00435852">
        <w:rPr>
          <w:rFonts w:cs="Times New Roman"/>
          <w:b/>
          <w:color w:val="126E06"/>
          <w:sz w:val="28"/>
          <w:szCs w:val="28"/>
          <w:lang w:eastAsia="ru-RU"/>
        </w:rPr>
        <w:t>–</w:t>
      </w:r>
      <w:r w:rsidRPr="00435852">
        <w:rPr>
          <w:rFonts w:cs="Times New Roman"/>
          <w:b/>
          <w:bCs/>
          <w:color w:val="126E06"/>
          <w:sz w:val="28"/>
          <w:szCs w:val="28"/>
          <w:lang w:eastAsia="ru-RU"/>
        </w:rPr>
        <w:t xml:space="preserve"> всего</w:t>
      </w:r>
    </w:p>
    <w:p w:rsidR="00435852" w:rsidRPr="00435852" w:rsidRDefault="00435852" w:rsidP="00435852">
      <w:pPr>
        <w:suppressAutoHyphens w:val="0"/>
        <w:overflowPunct w:val="0"/>
        <w:autoSpaceDE w:val="0"/>
        <w:autoSpaceDN w:val="0"/>
        <w:adjustRightInd w:val="0"/>
        <w:ind w:firstLine="709"/>
        <w:jc w:val="both"/>
        <w:textAlignment w:val="baseline"/>
        <w:rPr>
          <w:rFonts w:cs="Times New Roman"/>
          <w:bCs/>
          <w:sz w:val="28"/>
          <w:szCs w:val="28"/>
          <w:lang w:eastAsia="ru-RU"/>
        </w:rPr>
      </w:pPr>
      <w:r w:rsidRPr="00435852">
        <w:rPr>
          <w:rFonts w:cs="Times New Roman"/>
          <w:bCs/>
          <w:sz w:val="28"/>
          <w:szCs w:val="28"/>
          <w:lang w:eastAsia="ru-RU"/>
        </w:rPr>
        <w:t xml:space="preserve">Общая площадь жилых помещений, приходящаяся в среднем на одного жителя, </w:t>
      </w:r>
      <w:r w:rsidRPr="00435852">
        <w:rPr>
          <w:rFonts w:cs="Times New Roman"/>
          <w:sz w:val="28"/>
          <w:szCs w:val="28"/>
          <w:lang w:eastAsia="ru-RU"/>
        </w:rPr>
        <w:t>–</w:t>
      </w:r>
      <w:r w:rsidRPr="00435852">
        <w:rPr>
          <w:rFonts w:cs="Times New Roman"/>
          <w:bCs/>
          <w:sz w:val="28"/>
          <w:szCs w:val="28"/>
          <w:lang w:eastAsia="ru-RU"/>
        </w:rPr>
        <w:t xml:space="preserve"> всего, </w:t>
      </w:r>
      <w:r w:rsidRPr="00435852">
        <w:rPr>
          <w:rFonts w:cs="Times New Roman"/>
          <w:sz w:val="28"/>
          <w:szCs w:val="28"/>
          <w:lang w:eastAsia="ru-RU"/>
        </w:rPr>
        <w:t>за три предшествующих года и отчетный год составила:</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2011 год – 23,70 кв. метров;</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2012 год – 23,70 кв. метров;</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2013 год – 24,46 кв. метров;</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2014 год – 24,50 кв. метров.</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 xml:space="preserve">Учитывая показатели ввода жилья в эксплуатацию на 2015-2017 годы, приведенные в таблице 2, </w:t>
      </w:r>
      <w:proofErr w:type="gramStart"/>
      <w:r w:rsidRPr="00435852">
        <w:rPr>
          <w:rFonts w:cs="Times New Roman"/>
          <w:sz w:val="28"/>
          <w:szCs w:val="28"/>
          <w:lang w:eastAsia="ru-RU"/>
        </w:rPr>
        <w:t>общая площадь жилых помещений, приходящаяся в среднем на одного жителя в 2015-2017 годах составит</w:t>
      </w:r>
      <w:proofErr w:type="gramEnd"/>
      <w:r w:rsidRPr="00435852">
        <w:rPr>
          <w:rFonts w:cs="Times New Roman"/>
          <w:sz w:val="28"/>
          <w:szCs w:val="28"/>
          <w:lang w:eastAsia="ru-RU"/>
        </w:rPr>
        <w:t>:</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201</w:t>
      </w:r>
      <w:r w:rsidR="00BC54A6">
        <w:rPr>
          <w:rFonts w:cs="Times New Roman"/>
          <w:sz w:val="28"/>
          <w:szCs w:val="28"/>
          <w:lang w:eastAsia="ru-RU"/>
        </w:rPr>
        <w:t>5</w:t>
      </w:r>
      <w:r w:rsidRPr="00435852">
        <w:rPr>
          <w:rFonts w:cs="Times New Roman"/>
          <w:sz w:val="28"/>
          <w:szCs w:val="28"/>
          <w:lang w:eastAsia="ru-RU"/>
        </w:rPr>
        <w:t xml:space="preserve"> год – 24,80 кв. метров;</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201</w:t>
      </w:r>
      <w:r w:rsidR="00BC54A6">
        <w:rPr>
          <w:rFonts w:cs="Times New Roman"/>
          <w:sz w:val="28"/>
          <w:szCs w:val="28"/>
          <w:lang w:eastAsia="ru-RU"/>
        </w:rPr>
        <w:t>6</w:t>
      </w:r>
      <w:r w:rsidRPr="00435852">
        <w:rPr>
          <w:rFonts w:cs="Times New Roman"/>
          <w:sz w:val="28"/>
          <w:szCs w:val="28"/>
          <w:lang w:eastAsia="ru-RU"/>
        </w:rPr>
        <w:t xml:space="preserve"> год – 25,10 кв. метров;</w:t>
      </w:r>
    </w:p>
    <w:p w:rsidR="00435852" w:rsidRPr="00435852" w:rsidRDefault="00435852" w:rsidP="005F559A">
      <w:pPr>
        <w:suppressAutoHyphens w:val="0"/>
        <w:ind w:firstLine="709"/>
        <w:jc w:val="both"/>
        <w:rPr>
          <w:rFonts w:cs="Times New Roman"/>
          <w:sz w:val="28"/>
          <w:szCs w:val="28"/>
          <w:lang w:eastAsia="ru-RU"/>
        </w:rPr>
      </w:pPr>
      <w:r w:rsidRPr="00435852">
        <w:rPr>
          <w:rFonts w:cs="Times New Roman"/>
          <w:sz w:val="28"/>
          <w:szCs w:val="28"/>
          <w:lang w:eastAsia="ru-RU"/>
        </w:rPr>
        <w:t>201</w:t>
      </w:r>
      <w:r w:rsidR="00BC54A6">
        <w:rPr>
          <w:rFonts w:cs="Times New Roman"/>
          <w:sz w:val="28"/>
          <w:szCs w:val="28"/>
          <w:lang w:eastAsia="ru-RU"/>
        </w:rPr>
        <w:t>7</w:t>
      </w:r>
      <w:r w:rsidRPr="00435852">
        <w:rPr>
          <w:rFonts w:cs="Times New Roman"/>
          <w:sz w:val="28"/>
          <w:szCs w:val="28"/>
          <w:lang w:eastAsia="ru-RU"/>
        </w:rPr>
        <w:t xml:space="preserve"> год – 25,40 кв. метров.</w:t>
      </w:r>
    </w:p>
    <w:p w:rsidR="00435852" w:rsidRPr="00435852" w:rsidRDefault="00435852" w:rsidP="00435852">
      <w:pPr>
        <w:widowControl w:val="0"/>
        <w:numPr>
          <w:ilvl w:val="1"/>
          <w:numId w:val="26"/>
        </w:numPr>
        <w:tabs>
          <w:tab w:val="left" w:pos="1418"/>
        </w:tabs>
        <w:suppressAutoHyphens w:val="0"/>
        <w:ind w:left="0" w:firstLine="709"/>
        <w:jc w:val="both"/>
        <w:rPr>
          <w:rFonts w:cs="Times New Roman"/>
          <w:b/>
          <w:color w:val="126E06"/>
          <w:sz w:val="28"/>
          <w:szCs w:val="28"/>
          <w:lang w:eastAsia="ru-RU"/>
        </w:rPr>
      </w:pPr>
      <w:r w:rsidRPr="00435852">
        <w:rPr>
          <w:rFonts w:cs="Times New Roman"/>
          <w:b/>
          <w:color w:val="126E06"/>
          <w:sz w:val="28"/>
          <w:szCs w:val="28"/>
          <w:lang w:eastAsia="ru-RU"/>
        </w:rPr>
        <w:t>Общая площадь жилых помещений, приходящаяся в среднем на одного жителя городского округа «Город Лесной» - введенная в действие за один год</w:t>
      </w:r>
    </w:p>
    <w:p w:rsidR="00435852" w:rsidRPr="00435852" w:rsidRDefault="00435852" w:rsidP="00435852">
      <w:pPr>
        <w:suppressAutoHyphens w:val="0"/>
        <w:overflowPunct w:val="0"/>
        <w:autoSpaceDE w:val="0"/>
        <w:autoSpaceDN w:val="0"/>
        <w:adjustRightInd w:val="0"/>
        <w:ind w:firstLine="709"/>
        <w:jc w:val="both"/>
        <w:textAlignment w:val="baseline"/>
        <w:rPr>
          <w:rFonts w:cs="Times New Roman"/>
          <w:sz w:val="28"/>
          <w:szCs w:val="28"/>
          <w:lang w:eastAsia="ru-RU"/>
        </w:rPr>
      </w:pPr>
      <w:r w:rsidRPr="00435852">
        <w:rPr>
          <w:rFonts w:cs="Times New Roman"/>
          <w:sz w:val="28"/>
          <w:szCs w:val="28"/>
          <w:lang w:eastAsia="ru-RU"/>
        </w:rPr>
        <w:t xml:space="preserve">В целом за 2014 год ввод нового жилья составил </w:t>
      </w:r>
      <w:smartTag w:uri="urn:schemas-microsoft-com:office:smarttags" w:element="metricconverter">
        <w:smartTagPr>
          <w:attr w:name="ProductID" w:val="3 391,9 м2"/>
        </w:smartTagPr>
        <w:r w:rsidRPr="00435852">
          <w:rPr>
            <w:rFonts w:cs="Times New Roman"/>
            <w:sz w:val="28"/>
            <w:szCs w:val="28"/>
            <w:lang w:eastAsia="ru-RU"/>
          </w:rPr>
          <w:t>3 391,9 м</w:t>
        </w:r>
        <w:proofErr w:type="gramStart"/>
        <w:r w:rsidRPr="00435852">
          <w:rPr>
            <w:rFonts w:cs="Times New Roman"/>
            <w:sz w:val="28"/>
            <w:szCs w:val="28"/>
            <w:vertAlign w:val="superscript"/>
            <w:lang w:eastAsia="ru-RU"/>
          </w:rPr>
          <w:t>2</w:t>
        </w:r>
      </w:smartTag>
      <w:proofErr w:type="gramEnd"/>
      <w:r w:rsidRPr="00435852">
        <w:rPr>
          <w:rFonts w:cs="Times New Roman"/>
          <w:sz w:val="28"/>
          <w:szCs w:val="28"/>
          <w:lang w:eastAsia="ru-RU"/>
        </w:rPr>
        <w:t xml:space="preserve">, в том числе: многоквартирный жилой дом ул. Ленина, д. 136 – </w:t>
      </w:r>
      <w:smartTag w:uri="urn:schemas-microsoft-com:office:smarttags" w:element="metricconverter">
        <w:smartTagPr>
          <w:attr w:name="ProductID" w:val="1 049,2 м2"/>
        </w:smartTagPr>
        <w:r w:rsidRPr="00435852">
          <w:rPr>
            <w:rFonts w:cs="Times New Roman"/>
            <w:sz w:val="28"/>
            <w:szCs w:val="28"/>
            <w:lang w:eastAsia="ru-RU"/>
          </w:rPr>
          <w:t>1 049,2 м</w:t>
        </w:r>
        <w:r w:rsidRPr="00435852">
          <w:rPr>
            <w:rFonts w:cs="Times New Roman"/>
            <w:sz w:val="28"/>
            <w:szCs w:val="28"/>
            <w:vertAlign w:val="superscript"/>
            <w:lang w:eastAsia="ru-RU"/>
          </w:rPr>
          <w:t>2</w:t>
        </w:r>
      </w:smartTag>
      <w:r w:rsidRPr="00435852">
        <w:rPr>
          <w:rFonts w:cs="Times New Roman"/>
          <w:sz w:val="28"/>
          <w:szCs w:val="28"/>
          <w:lang w:eastAsia="ru-RU"/>
        </w:rPr>
        <w:t xml:space="preserve">; индивидуальное жилищное строительство – </w:t>
      </w:r>
      <w:smartTag w:uri="urn:schemas-microsoft-com:office:smarttags" w:element="metricconverter">
        <w:smartTagPr>
          <w:attr w:name="ProductID" w:val="2 342,7 м2"/>
        </w:smartTagPr>
        <w:r w:rsidRPr="00435852">
          <w:rPr>
            <w:rFonts w:cs="Times New Roman"/>
            <w:sz w:val="28"/>
            <w:szCs w:val="28"/>
            <w:lang w:eastAsia="ru-RU"/>
          </w:rPr>
          <w:t>2 342,7 м</w:t>
        </w:r>
        <w:r w:rsidRPr="00435852">
          <w:rPr>
            <w:rFonts w:cs="Times New Roman"/>
            <w:sz w:val="28"/>
            <w:szCs w:val="28"/>
            <w:vertAlign w:val="superscript"/>
            <w:lang w:eastAsia="ru-RU"/>
          </w:rPr>
          <w:t>2</w:t>
        </w:r>
      </w:smartTag>
      <w:r w:rsidRPr="00435852">
        <w:rPr>
          <w:rFonts w:cs="Times New Roman"/>
          <w:sz w:val="28"/>
          <w:szCs w:val="28"/>
          <w:lang w:eastAsia="ru-RU"/>
        </w:rPr>
        <w:t xml:space="preserve">. </w:t>
      </w:r>
      <w:r w:rsidRPr="00435852">
        <w:rPr>
          <w:rFonts w:cs="Times New Roman"/>
          <w:bCs/>
          <w:sz w:val="28"/>
          <w:szCs w:val="28"/>
          <w:lang w:eastAsia="ru-RU"/>
        </w:rPr>
        <w:t xml:space="preserve">Общая площадь жилых помещений, приходящаяся в среднем на одного жителя за 2014 год составила </w:t>
      </w:r>
      <w:smartTag w:uri="urn:schemas-microsoft-com:office:smarttags" w:element="metricconverter">
        <w:smartTagPr>
          <w:attr w:name="ProductID" w:val="24,52 м2"/>
        </w:smartTagPr>
        <w:r w:rsidRPr="00435852">
          <w:rPr>
            <w:rFonts w:cs="Times New Roman"/>
            <w:bCs/>
            <w:sz w:val="28"/>
            <w:szCs w:val="28"/>
            <w:lang w:eastAsia="ru-RU"/>
          </w:rPr>
          <w:t>24,52 м</w:t>
        </w:r>
        <w:proofErr w:type="gramStart"/>
        <w:r w:rsidRPr="00435852">
          <w:rPr>
            <w:rFonts w:cs="Times New Roman"/>
            <w:bCs/>
            <w:sz w:val="28"/>
            <w:szCs w:val="28"/>
            <w:vertAlign w:val="superscript"/>
            <w:lang w:eastAsia="ru-RU"/>
          </w:rPr>
          <w:t>2</w:t>
        </w:r>
      </w:smartTag>
      <w:proofErr w:type="gramEnd"/>
      <w:r w:rsidRPr="00435852">
        <w:rPr>
          <w:rFonts w:cs="Times New Roman"/>
          <w:bCs/>
          <w:sz w:val="28"/>
          <w:szCs w:val="28"/>
          <w:lang w:eastAsia="ru-RU"/>
        </w:rPr>
        <w:t>.</w:t>
      </w:r>
    </w:p>
    <w:p w:rsidR="00435852" w:rsidRPr="00435852" w:rsidRDefault="00435852" w:rsidP="00435852">
      <w:pPr>
        <w:suppressAutoHyphens w:val="0"/>
        <w:overflowPunct w:val="0"/>
        <w:autoSpaceDE w:val="0"/>
        <w:autoSpaceDN w:val="0"/>
        <w:adjustRightInd w:val="0"/>
        <w:ind w:firstLine="709"/>
        <w:jc w:val="both"/>
        <w:textAlignment w:val="baseline"/>
        <w:rPr>
          <w:rFonts w:cs="Times New Roman"/>
          <w:sz w:val="28"/>
          <w:szCs w:val="28"/>
          <w:lang w:eastAsia="ru-RU"/>
        </w:rPr>
      </w:pPr>
      <w:r w:rsidRPr="00435852">
        <w:rPr>
          <w:rFonts w:cs="Times New Roman"/>
          <w:sz w:val="28"/>
          <w:szCs w:val="28"/>
          <w:lang w:eastAsia="ru-RU"/>
        </w:rPr>
        <w:t>Планируемые показатели ввода жилья в эксплуатацию на 2015-2017 годы представлены в таблице 2.</w:t>
      </w:r>
    </w:p>
    <w:p w:rsidR="00435852" w:rsidRPr="00435852" w:rsidRDefault="00435852" w:rsidP="00435852">
      <w:pPr>
        <w:suppressAutoHyphens w:val="0"/>
        <w:overflowPunct w:val="0"/>
        <w:autoSpaceDE w:val="0"/>
        <w:autoSpaceDN w:val="0"/>
        <w:adjustRightInd w:val="0"/>
        <w:spacing w:after="120"/>
        <w:ind w:firstLine="709"/>
        <w:jc w:val="right"/>
        <w:textAlignment w:val="baseline"/>
        <w:rPr>
          <w:rFonts w:cs="Times New Roman"/>
          <w:szCs w:val="20"/>
          <w:lang w:eastAsia="ru-RU"/>
        </w:rPr>
      </w:pPr>
      <w:r w:rsidRPr="00435852">
        <w:rPr>
          <w:rFonts w:cs="Times New Roman"/>
          <w:szCs w:val="20"/>
          <w:lang w:eastAsia="ru-RU"/>
        </w:rPr>
        <w:t>Таблица 2</w:t>
      </w:r>
    </w:p>
    <w:p w:rsidR="00435852" w:rsidRPr="00435852" w:rsidRDefault="00435852" w:rsidP="00435852">
      <w:pPr>
        <w:suppressAutoHyphens w:val="0"/>
        <w:overflowPunct w:val="0"/>
        <w:autoSpaceDE w:val="0"/>
        <w:autoSpaceDN w:val="0"/>
        <w:adjustRightInd w:val="0"/>
        <w:spacing w:after="120"/>
        <w:jc w:val="center"/>
        <w:textAlignment w:val="baseline"/>
        <w:rPr>
          <w:rFonts w:cs="Times New Roman"/>
          <w:b/>
          <w:sz w:val="28"/>
          <w:szCs w:val="28"/>
          <w:lang w:eastAsia="ru-RU"/>
        </w:rPr>
      </w:pPr>
      <w:r w:rsidRPr="00435852">
        <w:rPr>
          <w:rFonts w:cs="Times New Roman"/>
          <w:b/>
          <w:sz w:val="28"/>
          <w:szCs w:val="28"/>
          <w:lang w:eastAsia="ru-RU"/>
        </w:rPr>
        <w:t>Перечень объектов жилищного строительства городского округа «Город Лесной»</w:t>
      </w:r>
    </w:p>
    <w:tbl>
      <w:tblPr>
        <w:tblW w:w="5000" w:type="pct"/>
        <w:tblLook w:val="0000" w:firstRow="0" w:lastRow="0" w:firstColumn="0" w:lastColumn="0" w:noHBand="0" w:noVBand="0"/>
      </w:tblPr>
      <w:tblGrid>
        <w:gridCol w:w="504"/>
        <w:gridCol w:w="2478"/>
        <w:gridCol w:w="1286"/>
        <w:gridCol w:w="1269"/>
        <w:gridCol w:w="1286"/>
        <w:gridCol w:w="1021"/>
        <w:gridCol w:w="1286"/>
        <w:gridCol w:w="1290"/>
      </w:tblGrid>
      <w:tr w:rsidR="00435852" w:rsidRPr="00435852" w:rsidTr="005F559A">
        <w:trPr>
          <w:trHeight w:val="315"/>
          <w:tblHeader/>
        </w:trPr>
        <w:tc>
          <w:tcPr>
            <w:tcW w:w="24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5852" w:rsidRPr="00435852" w:rsidRDefault="00435852" w:rsidP="00435852">
            <w:pPr>
              <w:suppressAutoHyphens w:val="0"/>
              <w:jc w:val="center"/>
              <w:rPr>
                <w:rFonts w:cs="Times New Roman"/>
                <w:b/>
                <w:sz w:val="20"/>
                <w:szCs w:val="20"/>
                <w:lang w:eastAsia="ru-RU"/>
              </w:rPr>
            </w:pPr>
            <w:r w:rsidRPr="00435852">
              <w:rPr>
                <w:rFonts w:cs="Times New Roman"/>
                <w:b/>
                <w:sz w:val="20"/>
                <w:szCs w:val="20"/>
                <w:lang w:eastAsia="ru-RU"/>
              </w:rPr>
              <w:t xml:space="preserve">№ </w:t>
            </w:r>
            <w:proofErr w:type="gramStart"/>
            <w:r w:rsidRPr="00435852">
              <w:rPr>
                <w:rFonts w:cs="Times New Roman"/>
                <w:b/>
                <w:sz w:val="20"/>
                <w:szCs w:val="20"/>
                <w:lang w:eastAsia="ru-RU"/>
              </w:rPr>
              <w:t>п</w:t>
            </w:r>
            <w:proofErr w:type="gramEnd"/>
            <w:r w:rsidRPr="00435852">
              <w:rPr>
                <w:rFonts w:cs="Times New Roman"/>
                <w:b/>
                <w:sz w:val="20"/>
                <w:szCs w:val="20"/>
                <w:lang w:eastAsia="ru-RU"/>
              </w:rPr>
              <w:t>/п</w:t>
            </w:r>
          </w:p>
        </w:tc>
        <w:tc>
          <w:tcPr>
            <w:tcW w:w="118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5852" w:rsidRPr="00435852" w:rsidRDefault="00435852" w:rsidP="00435852">
            <w:pPr>
              <w:suppressAutoHyphens w:val="0"/>
              <w:jc w:val="center"/>
              <w:rPr>
                <w:rFonts w:cs="Times New Roman"/>
                <w:b/>
                <w:sz w:val="20"/>
                <w:szCs w:val="20"/>
                <w:lang w:eastAsia="ru-RU"/>
              </w:rPr>
            </w:pPr>
            <w:r w:rsidRPr="00435852">
              <w:rPr>
                <w:rFonts w:cs="Times New Roman"/>
                <w:b/>
                <w:sz w:val="20"/>
                <w:szCs w:val="20"/>
                <w:lang w:eastAsia="ru-RU"/>
              </w:rPr>
              <w:t>Планировочные микрорайоны. Жилые микрорайоны</w:t>
            </w:r>
          </w:p>
        </w:tc>
        <w:tc>
          <w:tcPr>
            <w:tcW w:w="1226" w:type="pct"/>
            <w:gridSpan w:val="2"/>
            <w:tcBorders>
              <w:top w:val="single" w:sz="4" w:space="0" w:color="auto"/>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b/>
                <w:sz w:val="20"/>
                <w:szCs w:val="20"/>
                <w:lang w:eastAsia="ru-RU"/>
              </w:rPr>
            </w:pPr>
            <w:r w:rsidRPr="00435852">
              <w:rPr>
                <w:rFonts w:cs="Times New Roman"/>
                <w:b/>
                <w:sz w:val="20"/>
                <w:szCs w:val="20"/>
                <w:lang w:eastAsia="ru-RU"/>
              </w:rPr>
              <w:t>2015 год</w:t>
            </w:r>
          </w:p>
        </w:tc>
        <w:tc>
          <w:tcPr>
            <w:tcW w:w="1107" w:type="pct"/>
            <w:gridSpan w:val="2"/>
            <w:tcBorders>
              <w:top w:val="single" w:sz="4" w:space="0" w:color="auto"/>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b/>
                <w:sz w:val="20"/>
                <w:szCs w:val="20"/>
                <w:lang w:eastAsia="ru-RU"/>
              </w:rPr>
            </w:pPr>
            <w:r w:rsidRPr="00435852">
              <w:rPr>
                <w:rFonts w:cs="Times New Roman"/>
                <w:b/>
                <w:sz w:val="20"/>
                <w:szCs w:val="20"/>
                <w:lang w:eastAsia="ru-RU"/>
              </w:rPr>
              <w:t>2016 год</w:t>
            </w:r>
          </w:p>
        </w:tc>
        <w:tc>
          <w:tcPr>
            <w:tcW w:w="1236" w:type="pct"/>
            <w:gridSpan w:val="2"/>
            <w:tcBorders>
              <w:top w:val="single" w:sz="4" w:space="0" w:color="auto"/>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b/>
                <w:sz w:val="20"/>
                <w:szCs w:val="20"/>
                <w:lang w:eastAsia="ru-RU"/>
              </w:rPr>
            </w:pPr>
            <w:r w:rsidRPr="00435852">
              <w:rPr>
                <w:rFonts w:cs="Times New Roman"/>
                <w:b/>
                <w:sz w:val="20"/>
                <w:szCs w:val="20"/>
                <w:lang w:eastAsia="ru-RU"/>
              </w:rPr>
              <w:t>2017 год</w:t>
            </w:r>
          </w:p>
        </w:tc>
      </w:tr>
      <w:tr w:rsidR="00435852" w:rsidRPr="00435852" w:rsidTr="005F559A">
        <w:trPr>
          <w:trHeight w:val="945"/>
          <w:tblHeader/>
        </w:trPr>
        <w:tc>
          <w:tcPr>
            <w:tcW w:w="241" w:type="pct"/>
            <w:vMerge/>
            <w:tcBorders>
              <w:top w:val="single" w:sz="4" w:space="0" w:color="auto"/>
              <w:left w:val="single" w:sz="4" w:space="0" w:color="auto"/>
              <w:bottom w:val="single" w:sz="4" w:space="0" w:color="auto"/>
              <w:right w:val="single" w:sz="4" w:space="0" w:color="auto"/>
            </w:tcBorders>
            <w:vAlign w:val="center"/>
          </w:tcPr>
          <w:p w:rsidR="00435852" w:rsidRPr="00435852" w:rsidRDefault="00435852" w:rsidP="00435852">
            <w:pPr>
              <w:suppressAutoHyphens w:val="0"/>
              <w:rPr>
                <w:rFonts w:cs="Times New Roman"/>
                <w:b/>
                <w:sz w:val="20"/>
                <w:szCs w:val="20"/>
                <w:lang w:eastAsia="ru-RU"/>
              </w:rPr>
            </w:pPr>
          </w:p>
        </w:tc>
        <w:tc>
          <w:tcPr>
            <w:tcW w:w="1189" w:type="pct"/>
            <w:vMerge/>
            <w:tcBorders>
              <w:top w:val="single" w:sz="4" w:space="0" w:color="auto"/>
              <w:left w:val="single" w:sz="4" w:space="0" w:color="auto"/>
              <w:bottom w:val="single" w:sz="4" w:space="0" w:color="auto"/>
              <w:right w:val="single" w:sz="4" w:space="0" w:color="auto"/>
            </w:tcBorders>
            <w:vAlign w:val="center"/>
          </w:tcPr>
          <w:p w:rsidR="00435852" w:rsidRPr="00435852" w:rsidRDefault="00435852" w:rsidP="00435852">
            <w:pPr>
              <w:suppressAutoHyphens w:val="0"/>
              <w:rPr>
                <w:rFonts w:cs="Times New Roman"/>
                <w:b/>
                <w:sz w:val="20"/>
                <w:szCs w:val="20"/>
                <w:lang w:eastAsia="ru-RU"/>
              </w:rPr>
            </w:pPr>
          </w:p>
        </w:tc>
        <w:tc>
          <w:tcPr>
            <w:tcW w:w="617" w:type="pct"/>
            <w:tcBorders>
              <w:top w:val="nil"/>
              <w:left w:val="nil"/>
              <w:bottom w:val="single" w:sz="4" w:space="0" w:color="auto"/>
              <w:right w:val="single" w:sz="4" w:space="0" w:color="auto"/>
            </w:tcBorders>
            <w:shd w:val="clear" w:color="auto" w:fill="auto"/>
            <w:vAlign w:val="center"/>
          </w:tcPr>
          <w:p w:rsidR="00435852" w:rsidRPr="00435852" w:rsidRDefault="00435852" w:rsidP="00435852">
            <w:pPr>
              <w:suppressAutoHyphens w:val="0"/>
              <w:jc w:val="center"/>
              <w:rPr>
                <w:rFonts w:cs="Times New Roman"/>
                <w:b/>
                <w:sz w:val="20"/>
                <w:szCs w:val="20"/>
                <w:lang w:eastAsia="ru-RU"/>
              </w:rPr>
            </w:pPr>
            <w:r w:rsidRPr="00435852">
              <w:rPr>
                <w:rFonts w:cs="Times New Roman"/>
                <w:b/>
                <w:sz w:val="20"/>
                <w:szCs w:val="20"/>
                <w:lang w:eastAsia="ru-RU"/>
              </w:rPr>
              <w:t>Количество квартир, ед.</w:t>
            </w:r>
          </w:p>
        </w:tc>
        <w:tc>
          <w:tcPr>
            <w:tcW w:w="609" w:type="pct"/>
            <w:tcBorders>
              <w:top w:val="nil"/>
              <w:left w:val="nil"/>
              <w:bottom w:val="single" w:sz="4" w:space="0" w:color="auto"/>
              <w:right w:val="single" w:sz="4" w:space="0" w:color="auto"/>
            </w:tcBorders>
            <w:shd w:val="clear" w:color="auto" w:fill="auto"/>
            <w:vAlign w:val="center"/>
          </w:tcPr>
          <w:p w:rsidR="00435852" w:rsidRPr="00435852" w:rsidRDefault="00435852" w:rsidP="00435852">
            <w:pPr>
              <w:suppressAutoHyphens w:val="0"/>
              <w:jc w:val="center"/>
              <w:rPr>
                <w:rFonts w:cs="Times New Roman"/>
                <w:b/>
                <w:sz w:val="20"/>
                <w:szCs w:val="20"/>
                <w:lang w:eastAsia="ru-RU"/>
              </w:rPr>
            </w:pPr>
            <w:r w:rsidRPr="00435852">
              <w:rPr>
                <w:rFonts w:cs="Times New Roman"/>
                <w:b/>
                <w:sz w:val="20"/>
                <w:szCs w:val="20"/>
                <w:lang w:eastAsia="ru-RU"/>
              </w:rPr>
              <w:t xml:space="preserve">Общая площадь жилья, </w:t>
            </w:r>
            <w:proofErr w:type="spellStart"/>
            <w:r w:rsidRPr="00435852">
              <w:rPr>
                <w:rFonts w:cs="Times New Roman"/>
                <w:b/>
                <w:sz w:val="20"/>
                <w:szCs w:val="20"/>
                <w:lang w:eastAsia="ru-RU"/>
              </w:rPr>
              <w:t>кв</w:t>
            </w:r>
            <w:proofErr w:type="gramStart"/>
            <w:r w:rsidRPr="00435852">
              <w:rPr>
                <w:rFonts w:cs="Times New Roman"/>
                <w:b/>
                <w:sz w:val="20"/>
                <w:szCs w:val="20"/>
                <w:lang w:eastAsia="ru-RU"/>
              </w:rPr>
              <w:t>.м</w:t>
            </w:r>
            <w:proofErr w:type="spellEnd"/>
            <w:proofErr w:type="gramEnd"/>
          </w:p>
        </w:tc>
        <w:tc>
          <w:tcPr>
            <w:tcW w:w="617" w:type="pct"/>
            <w:tcBorders>
              <w:top w:val="nil"/>
              <w:left w:val="nil"/>
              <w:bottom w:val="single" w:sz="4" w:space="0" w:color="auto"/>
              <w:right w:val="single" w:sz="4" w:space="0" w:color="auto"/>
            </w:tcBorders>
            <w:shd w:val="clear" w:color="auto" w:fill="auto"/>
            <w:vAlign w:val="center"/>
          </w:tcPr>
          <w:p w:rsidR="00435852" w:rsidRPr="00435852" w:rsidRDefault="00435852" w:rsidP="00435852">
            <w:pPr>
              <w:suppressAutoHyphens w:val="0"/>
              <w:jc w:val="center"/>
              <w:rPr>
                <w:rFonts w:cs="Times New Roman"/>
                <w:b/>
                <w:sz w:val="20"/>
                <w:szCs w:val="20"/>
                <w:lang w:eastAsia="ru-RU"/>
              </w:rPr>
            </w:pPr>
            <w:r w:rsidRPr="00435852">
              <w:rPr>
                <w:rFonts w:cs="Times New Roman"/>
                <w:b/>
                <w:sz w:val="20"/>
                <w:szCs w:val="20"/>
                <w:lang w:eastAsia="ru-RU"/>
              </w:rPr>
              <w:t>Количество квартир, ед.</w:t>
            </w:r>
          </w:p>
        </w:tc>
        <w:tc>
          <w:tcPr>
            <w:tcW w:w="490" w:type="pct"/>
            <w:tcBorders>
              <w:top w:val="nil"/>
              <w:left w:val="nil"/>
              <w:bottom w:val="single" w:sz="4" w:space="0" w:color="auto"/>
              <w:right w:val="single" w:sz="4" w:space="0" w:color="auto"/>
            </w:tcBorders>
            <w:shd w:val="clear" w:color="auto" w:fill="auto"/>
            <w:vAlign w:val="center"/>
          </w:tcPr>
          <w:p w:rsidR="00435852" w:rsidRPr="00435852" w:rsidRDefault="00435852" w:rsidP="00435852">
            <w:pPr>
              <w:suppressAutoHyphens w:val="0"/>
              <w:jc w:val="center"/>
              <w:rPr>
                <w:rFonts w:cs="Times New Roman"/>
                <w:b/>
                <w:sz w:val="20"/>
                <w:szCs w:val="20"/>
                <w:lang w:eastAsia="ru-RU"/>
              </w:rPr>
            </w:pPr>
            <w:r w:rsidRPr="00435852">
              <w:rPr>
                <w:rFonts w:cs="Times New Roman"/>
                <w:b/>
                <w:sz w:val="20"/>
                <w:szCs w:val="20"/>
                <w:lang w:eastAsia="ru-RU"/>
              </w:rPr>
              <w:t xml:space="preserve">Общая площадь жилья, </w:t>
            </w:r>
            <w:proofErr w:type="spellStart"/>
            <w:r w:rsidRPr="00435852">
              <w:rPr>
                <w:rFonts w:cs="Times New Roman"/>
                <w:b/>
                <w:sz w:val="20"/>
                <w:szCs w:val="20"/>
                <w:lang w:eastAsia="ru-RU"/>
              </w:rPr>
              <w:t>кв</w:t>
            </w:r>
            <w:proofErr w:type="gramStart"/>
            <w:r w:rsidRPr="00435852">
              <w:rPr>
                <w:rFonts w:cs="Times New Roman"/>
                <w:b/>
                <w:sz w:val="20"/>
                <w:szCs w:val="20"/>
                <w:lang w:eastAsia="ru-RU"/>
              </w:rPr>
              <w:t>.м</w:t>
            </w:r>
            <w:proofErr w:type="spellEnd"/>
            <w:proofErr w:type="gramEnd"/>
          </w:p>
        </w:tc>
        <w:tc>
          <w:tcPr>
            <w:tcW w:w="617" w:type="pct"/>
            <w:tcBorders>
              <w:top w:val="nil"/>
              <w:left w:val="nil"/>
              <w:bottom w:val="single" w:sz="4" w:space="0" w:color="auto"/>
              <w:right w:val="single" w:sz="4" w:space="0" w:color="auto"/>
            </w:tcBorders>
            <w:shd w:val="clear" w:color="auto" w:fill="auto"/>
            <w:vAlign w:val="center"/>
          </w:tcPr>
          <w:p w:rsidR="00435852" w:rsidRPr="00435852" w:rsidRDefault="00435852" w:rsidP="00435852">
            <w:pPr>
              <w:suppressAutoHyphens w:val="0"/>
              <w:jc w:val="center"/>
              <w:rPr>
                <w:rFonts w:cs="Times New Roman"/>
                <w:b/>
                <w:sz w:val="20"/>
                <w:szCs w:val="20"/>
                <w:lang w:eastAsia="ru-RU"/>
              </w:rPr>
            </w:pPr>
            <w:r w:rsidRPr="00435852">
              <w:rPr>
                <w:rFonts w:cs="Times New Roman"/>
                <w:b/>
                <w:sz w:val="20"/>
                <w:szCs w:val="20"/>
                <w:lang w:eastAsia="ru-RU"/>
              </w:rPr>
              <w:t>Количество квартир, ед.</w:t>
            </w:r>
          </w:p>
        </w:tc>
        <w:tc>
          <w:tcPr>
            <w:tcW w:w="619" w:type="pct"/>
            <w:tcBorders>
              <w:top w:val="nil"/>
              <w:left w:val="nil"/>
              <w:bottom w:val="single" w:sz="4" w:space="0" w:color="auto"/>
              <w:right w:val="single" w:sz="4" w:space="0" w:color="auto"/>
            </w:tcBorders>
            <w:shd w:val="clear" w:color="auto" w:fill="auto"/>
            <w:vAlign w:val="center"/>
          </w:tcPr>
          <w:p w:rsidR="00435852" w:rsidRPr="00435852" w:rsidRDefault="00435852" w:rsidP="00435852">
            <w:pPr>
              <w:suppressAutoHyphens w:val="0"/>
              <w:jc w:val="center"/>
              <w:rPr>
                <w:rFonts w:cs="Times New Roman"/>
                <w:b/>
                <w:sz w:val="20"/>
                <w:szCs w:val="20"/>
                <w:lang w:eastAsia="ru-RU"/>
              </w:rPr>
            </w:pPr>
            <w:r w:rsidRPr="00435852">
              <w:rPr>
                <w:rFonts w:cs="Times New Roman"/>
                <w:b/>
                <w:sz w:val="20"/>
                <w:szCs w:val="20"/>
                <w:lang w:eastAsia="ru-RU"/>
              </w:rPr>
              <w:t xml:space="preserve">Общая площадь жилья, </w:t>
            </w:r>
            <w:proofErr w:type="spellStart"/>
            <w:r w:rsidRPr="00435852">
              <w:rPr>
                <w:rFonts w:cs="Times New Roman"/>
                <w:b/>
                <w:sz w:val="20"/>
                <w:szCs w:val="20"/>
                <w:lang w:eastAsia="ru-RU"/>
              </w:rPr>
              <w:t>кв</w:t>
            </w:r>
            <w:proofErr w:type="gramStart"/>
            <w:r w:rsidRPr="00435852">
              <w:rPr>
                <w:rFonts w:cs="Times New Roman"/>
                <w:b/>
                <w:sz w:val="20"/>
                <w:szCs w:val="20"/>
                <w:lang w:eastAsia="ru-RU"/>
              </w:rPr>
              <w:t>.м</w:t>
            </w:r>
            <w:proofErr w:type="spellEnd"/>
            <w:proofErr w:type="gramEnd"/>
          </w:p>
        </w:tc>
      </w:tr>
      <w:tr w:rsidR="00435852" w:rsidRPr="00435852" w:rsidTr="005F559A">
        <w:trPr>
          <w:trHeight w:val="630"/>
        </w:trPr>
        <w:tc>
          <w:tcPr>
            <w:tcW w:w="241" w:type="pct"/>
            <w:tcBorders>
              <w:top w:val="nil"/>
              <w:left w:val="single" w:sz="4" w:space="0" w:color="auto"/>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1.</w:t>
            </w:r>
          </w:p>
        </w:tc>
        <w:tc>
          <w:tcPr>
            <w:tcW w:w="1189" w:type="pct"/>
            <w:tcBorders>
              <w:top w:val="nil"/>
              <w:left w:val="nil"/>
              <w:bottom w:val="single" w:sz="4" w:space="0" w:color="auto"/>
              <w:right w:val="single" w:sz="4" w:space="0" w:color="auto"/>
            </w:tcBorders>
            <w:shd w:val="clear" w:color="auto" w:fill="auto"/>
            <w:vAlign w:val="center"/>
          </w:tcPr>
          <w:p w:rsidR="00435852" w:rsidRPr="00435852" w:rsidRDefault="00435852" w:rsidP="00435852">
            <w:pPr>
              <w:suppressAutoHyphens w:val="0"/>
              <w:rPr>
                <w:rFonts w:cs="Times New Roman"/>
                <w:sz w:val="20"/>
                <w:szCs w:val="20"/>
                <w:lang w:eastAsia="ru-RU"/>
              </w:rPr>
            </w:pPr>
            <w:r w:rsidRPr="00435852">
              <w:rPr>
                <w:rFonts w:cs="Times New Roman"/>
                <w:sz w:val="20"/>
                <w:szCs w:val="20"/>
                <w:lang w:eastAsia="ru-RU"/>
              </w:rPr>
              <w:t>Многоквартирный дом   № 20 в МКР-5 (7-9 этажный, 4 секции)</w:t>
            </w:r>
          </w:p>
        </w:tc>
        <w:tc>
          <w:tcPr>
            <w:tcW w:w="617"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c>
          <w:tcPr>
            <w:tcW w:w="609"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c>
          <w:tcPr>
            <w:tcW w:w="617"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c>
          <w:tcPr>
            <w:tcW w:w="490"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c>
          <w:tcPr>
            <w:tcW w:w="617"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106</w:t>
            </w:r>
          </w:p>
        </w:tc>
        <w:tc>
          <w:tcPr>
            <w:tcW w:w="619"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7 184,80</w:t>
            </w:r>
          </w:p>
        </w:tc>
      </w:tr>
      <w:tr w:rsidR="00435852" w:rsidRPr="00435852" w:rsidTr="005F559A">
        <w:trPr>
          <w:trHeight w:val="630"/>
        </w:trPr>
        <w:tc>
          <w:tcPr>
            <w:tcW w:w="241" w:type="pct"/>
            <w:tcBorders>
              <w:top w:val="nil"/>
              <w:left w:val="single" w:sz="4" w:space="0" w:color="auto"/>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2.</w:t>
            </w:r>
          </w:p>
        </w:tc>
        <w:tc>
          <w:tcPr>
            <w:tcW w:w="1189" w:type="pct"/>
            <w:tcBorders>
              <w:top w:val="nil"/>
              <w:left w:val="nil"/>
              <w:bottom w:val="single" w:sz="4" w:space="0" w:color="auto"/>
              <w:right w:val="single" w:sz="4" w:space="0" w:color="auto"/>
            </w:tcBorders>
            <w:shd w:val="clear" w:color="auto" w:fill="auto"/>
            <w:vAlign w:val="center"/>
          </w:tcPr>
          <w:p w:rsidR="00435852" w:rsidRPr="00435852" w:rsidRDefault="00435852" w:rsidP="00435852">
            <w:pPr>
              <w:suppressAutoHyphens w:val="0"/>
              <w:rPr>
                <w:rFonts w:cs="Times New Roman"/>
                <w:sz w:val="20"/>
                <w:szCs w:val="20"/>
                <w:lang w:eastAsia="ru-RU"/>
              </w:rPr>
            </w:pPr>
            <w:r w:rsidRPr="00435852">
              <w:rPr>
                <w:rFonts w:cs="Times New Roman"/>
                <w:sz w:val="20"/>
                <w:szCs w:val="20"/>
                <w:lang w:eastAsia="ru-RU"/>
              </w:rPr>
              <w:t>Многоквартирный дом   № 19 в МКР-5 (8-9-12 этажный, 5 секций)</w:t>
            </w:r>
          </w:p>
        </w:tc>
        <w:tc>
          <w:tcPr>
            <w:tcW w:w="617"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208</w:t>
            </w:r>
          </w:p>
        </w:tc>
        <w:tc>
          <w:tcPr>
            <w:tcW w:w="609"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11 256,13</w:t>
            </w:r>
          </w:p>
        </w:tc>
        <w:tc>
          <w:tcPr>
            <w:tcW w:w="617"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c>
          <w:tcPr>
            <w:tcW w:w="490"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c>
          <w:tcPr>
            <w:tcW w:w="617"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c>
          <w:tcPr>
            <w:tcW w:w="619"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r>
      <w:tr w:rsidR="00435852" w:rsidRPr="00435852" w:rsidTr="005F559A">
        <w:trPr>
          <w:trHeight w:val="630"/>
        </w:trPr>
        <w:tc>
          <w:tcPr>
            <w:tcW w:w="241" w:type="pct"/>
            <w:tcBorders>
              <w:top w:val="nil"/>
              <w:left w:val="single" w:sz="4" w:space="0" w:color="auto"/>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3.</w:t>
            </w:r>
          </w:p>
        </w:tc>
        <w:tc>
          <w:tcPr>
            <w:tcW w:w="1189" w:type="pct"/>
            <w:tcBorders>
              <w:top w:val="nil"/>
              <w:left w:val="nil"/>
              <w:bottom w:val="single" w:sz="4" w:space="0" w:color="auto"/>
              <w:right w:val="single" w:sz="4" w:space="0" w:color="auto"/>
            </w:tcBorders>
            <w:shd w:val="clear" w:color="auto" w:fill="auto"/>
            <w:vAlign w:val="center"/>
          </w:tcPr>
          <w:p w:rsidR="00435852" w:rsidRPr="00435852" w:rsidRDefault="00435852" w:rsidP="00435852">
            <w:pPr>
              <w:suppressAutoHyphens w:val="0"/>
              <w:rPr>
                <w:rFonts w:cs="Times New Roman"/>
                <w:sz w:val="20"/>
                <w:szCs w:val="20"/>
                <w:lang w:eastAsia="ru-RU"/>
              </w:rPr>
            </w:pPr>
            <w:r w:rsidRPr="00435852">
              <w:rPr>
                <w:rFonts w:cs="Times New Roman"/>
                <w:sz w:val="20"/>
                <w:szCs w:val="20"/>
                <w:lang w:eastAsia="ru-RU"/>
              </w:rPr>
              <w:t>Многоквартирный дом   № 22А в МКР-5 (3 этажный, 2 секции)</w:t>
            </w:r>
          </w:p>
        </w:tc>
        <w:tc>
          <w:tcPr>
            <w:tcW w:w="617"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c>
          <w:tcPr>
            <w:tcW w:w="609"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c>
          <w:tcPr>
            <w:tcW w:w="617"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c>
          <w:tcPr>
            <w:tcW w:w="490"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c>
          <w:tcPr>
            <w:tcW w:w="617"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18</w:t>
            </w:r>
          </w:p>
        </w:tc>
        <w:tc>
          <w:tcPr>
            <w:tcW w:w="619"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1 303,71</w:t>
            </w:r>
          </w:p>
        </w:tc>
      </w:tr>
      <w:tr w:rsidR="00435852" w:rsidRPr="00435852" w:rsidTr="005F559A">
        <w:trPr>
          <w:trHeight w:val="630"/>
        </w:trPr>
        <w:tc>
          <w:tcPr>
            <w:tcW w:w="241" w:type="pct"/>
            <w:tcBorders>
              <w:top w:val="nil"/>
              <w:left w:val="single" w:sz="4" w:space="0" w:color="auto"/>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4.</w:t>
            </w:r>
          </w:p>
        </w:tc>
        <w:tc>
          <w:tcPr>
            <w:tcW w:w="1189" w:type="pct"/>
            <w:tcBorders>
              <w:top w:val="nil"/>
              <w:left w:val="nil"/>
              <w:bottom w:val="single" w:sz="4" w:space="0" w:color="auto"/>
              <w:right w:val="single" w:sz="4" w:space="0" w:color="auto"/>
            </w:tcBorders>
            <w:shd w:val="clear" w:color="auto" w:fill="auto"/>
            <w:vAlign w:val="center"/>
          </w:tcPr>
          <w:p w:rsidR="00435852" w:rsidRPr="00435852" w:rsidRDefault="00435852" w:rsidP="00435852">
            <w:pPr>
              <w:suppressAutoHyphens w:val="0"/>
              <w:rPr>
                <w:rFonts w:cs="Times New Roman"/>
                <w:sz w:val="20"/>
                <w:szCs w:val="20"/>
                <w:lang w:eastAsia="ru-RU"/>
              </w:rPr>
            </w:pPr>
            <w:r w:rsidRPr="00435852">
              <w:rPr>
                <w:rFonts w:cs="Times New Roman"/>
                <w:sz w:val="20"/>
                <w:szCs w:val="20"/>
                <w:lang w:eastAsia="ru-RU"/>
              </w:rPr>
              <w:t>Многоквартирный дом   № 22Б в МКР-5 (3 этажный, 2 секции)</w:t>
            </w:r>
          </w:p>
        </w:tc>
        <w:tc>
          <w:tcPr>
            <w:tcW w:w="617"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c>
          <w:tcPr>
            <w:tcW w:w="609"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c>
          <w:tcPr>
            <w:tcW w:w="617"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18</w:t>
            </w:r>
          </w:p>
        </w:tc>
        <w:tc>
          <w:tcPr>
            <w:tcW w:w="490"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1 019,20</w:t>
            </w:r>
          </w:p>
        </w:tc>
        <w:tc>
          <w:tcPr>
            <w:tcW w:w="617"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c>
          <w:tcPr>
            <w:tcW w:w="619"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r>
      <w:tr w:rsidR="00435852" w:rsidRPr="00435852" w:rsidTr="005F559A">
        <w:trPr>
          <w:trHeight w:val="630"/>
        </w:trPr>
        <w:tc>
          <w:tcPr>
            <w:tcW w:w="241" w:type="pct"/>
            <w:tcBorders>
              <w:top w:val="nil"/>
              <w:left w:val="single" w:sz="4" w:space="0" w:color="auto"/>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lastRenderedPageBreak/>
              <w:t>5.</w:t>
            </w:r>
          </w:p>
        </w:tc>
        <w:tc>
          <w:tcPr>
            <w:tcW w:w="1189" w:type="pct"/>
            <w:tcBorders>
              <w:top w:val="nil"/>
              <w:left w:val="nil"/>
              <w:bottom w:val="single" w:sz="4" w:space="0" w:color="auto"/>
              <w:right w:val="single" w:sz="4" w:space="0" w:color="auto"/>
            </w:tcBorders>
            <w:shd w:val="clear" w:color="auto" w:fill="auto"/>
            <w:vAlign w:val="center"/>
          </w:tcPr>
          <w:p w:rsidR="00435852" w:rsidRPr="00435852" w:rsidRDefault="00435852" w:rsidP="00435852">
            <w:pPr>
              <w:suppressAutoHyphens w:val="0"/>
              <w:rPr>
                <w:rFonts w:cs="Times New Roman"/>
                <w:sz w:val="20"/>
                <w:szCs w:val="20"/>
                <w:lang w:eastAsia="ru-RU"/>
              </w:rPr>
            </w:pPr>
            <w:r w:rsidRPr="00435852">
              <w:rPr>
                <w:rFonts w:cs="Times New Roman"/>
                <w:sz w:val="20"/>
                <w:szCs w:val="20"/>
                <w:lang w:eastAsia="ru-RU"/>
              </w:rPr>
              <w:t>Многоквартирный дом в поселке Чащавита (3 этажный, 2 секции)</w:t>
            </w:r>
          </w:p>
        </w:tc>
        <w:tc>
          <w:tcPr>
            <w:tcW w:w="617"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c>
          <w:tcPr>
            <w:tcW w:w="609"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c>
          <w:tcPr>
            <w:tcW w:w="617"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18</w:t>
            </w:r>
          </w:p>
        </w:tc>
        <w:tc>
          <w:tcPr>
            <w:tcW w:w="490"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1 303,71</w:t>
            </w:r>
          </w:p>
        </w:tc>
        <w:tc>
          <w:tcPr>
            <w:tcW w:w="617"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c>
          <w:tcPr>
            <w:tcW w:w="619"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r>
      <w:tr w:rsidR="00435852" w:rsidRPr="00435852" w:rsidTr="005F559A">
        <w:trPr>
          <w:trHeight w:val="630"/>
        </w:trPr>
        <w:tc>
          <w:tcPr>
            <w:tcW w:w="241" w:type="pct"/>
            <w:tcBorders>
              <w:top w:val="nil"/>
              <w:left w:val="single" w:sz="4" w:space="0" w:color="auto"/>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6.</w:t>
            </w:r>
          </w:p>
        </w:tc>
        <w:tc>
          <w:tcPr>
            <w:tcW w:w="1189" w:type="pct"/>
            <w:tcBorders>
              <w:top w:val="nil"/>
              <w:left w:val="nil"/>
              <w:bottom w:val="single" w:sz="4" w:space="0" w:color="auto"/>
              <w:right w:val="single" w:sz="4" w:space="0" w:color="auto"/>
            </w:tcBorders>
            <w:shd w:val="clear" w:color="auto" w:fill="auto"/>
            <w:vAlign w:val="center"/>
          </w:tcPr>
          <w:p w:rsidR="00435852" w:rsidRPr="00435852" w:rsidRDefault="00435852" w:rsidP="00435852">
            <w:pPr>
              <w:suppressAutoHyphens w:val="0"/>
              <w:rPr>
                <w:rFonts w:cs="Times New Roman"/>
                <w:sz w:val="20"/>
                <w:szCs w:val="20"/>
                <w:lang w:eastAsia="ru-RU"/>
              </w:rPr>
            </w:pPr>
            <w:r w:rsidRPr="00435852">
              <w:rPr>
                <w:rFonts w:cs="Times New Roman"/>
                <w:sz w:val="20"/>
                <w:szCs w:val="20"/>
                <w:lang w:eastAsia="ru-RU"/>
              </w:rPr>
              <w:t>Многоквартирный дом   № 94А по ул. Ленина (3 этажный, 3 секции)</w:t>
            </w:r>
          </w:p>
        </w:tc>
        <w:tc>
          <w:tcPr>
            <w:tcW w:w="617"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c>
          <w:tcPr>
            <w:tcW w:w="609"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c>
          <w:tcPr>
            <w:tcW w:w="617"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30</w:t>
            </w:r>
          </w:p>
        </w:tc>
        <w:tc>
          <w:tcPr>
            <w:tcW w:w="490"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1 967,99</w:t>
            </w:r>
          </w:p>
        </w:tc>
        <w:tc>
          <w:tcPr>
            <w:tcW w:w="617"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c>
          <w:tcPr>
            <w:tcW w:w="619"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r>
      <w:tr w:rsidR="00435852" w:rsidRPr="00435852" w:rsidTr="005F559A">
        <w:trPr>
          <w:trHeight w:val="630"/>
        </w:trPr>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7.</w:t>
            </w: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tcPr>
          <w:p w:rsidR="00435852" w:rsidRPr="00435852" w:rsidRDefault="00435852" w:rsidP="00435852">
            <w:pPr>
              <w:suppressAutoHyphens w:val="0"/>
              <w:rPr>
                <w:rFonts w:cs="Times New Roman"/>
                <w:sz w:val="20"/>
                <w:szCs w:val="20"/>
                <w:lang w:eastAsia="ru-RU"/>
              </w:rPr>
            </w:pPr>
            <w:r w:rsidRPr="00435852">
              <w:rPr>
                <w:rFonts w:cs="Times New Roman"/>
                <w:sz w:val="20"/>
                <w:szCs w:val="20"/>
                <w:lang w:eastAsia="ru-RU"/>
              </w:rPr>
              <w:t>Многоквартирный дом   № 71А по ул. Ленина (3 этажный, 2 секции)</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18</w:t>
            </w: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1 303,71</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r>
      <w:tr w:rsidR="00435852" w:rsidRPr="00435852" w:rsidTr="005F559A">
        <w:trPr>
          <w:trHeight w:val="630"/>
        </w:trPr>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8.</w:t>
            </w:r>
          </w:p>
        </w:tc>
        <w:tc>
          <w:tcPr>
            <w:tcW w:w="1189" w:type="pct"/>
            <w:tcBorders>
              <w:top w:val="single" w:sz="4" w:space="0" w:color="auto"/>
              <w:left w:val="nil"/>
              <w:bottom w:val="single" w:sz="4" w:space="0" w:color="auto"/>
              <w:right w:val="single" w:sz="4" w:space="0" w:color="auto"/>
            </w:tcBorders>
            <w:shd w:val="clear" w:color="auto" w:fill="auto"/>
            <w:vAlign w:val="center"/>
          </w:tcPr>
          <w:p w:rsidR="00435852" w:rsidRPr="00435852" w:rsidRDefault="00435852" w:rsidP="00435852">
            <w:pPr>
              <w:suppressAutoHyphens w:val="0"/>
              <w:rPr>
                <w:rFonts w:cs="Times New Roman"/>
                <w:sz w:val="20"/>
                <w:szCs w:val="20"/>
                <w:lang w:eastAsia="ru-RU"/>
              </w:rPr>
            </w:pPr>
            <w:r w:rsidRPr="00435852">
              <w:rPr>
                <w:rFonts w:cs="Times New Roman"/>
                <w:sz w:val="20"/>
                <w:szCs w:val="20"/>
                <w:lang w:eastAsia="ru-RU"/>
              </w:rPr>
              <w:t>Многоквартирный дом   № 3 в МКР-11 (3 этажный, 3 секции)</w:t>
            </w:r>
          </w:p>
        </w:tc>
        <w:tc>
          <w:tcPr>
            <w:tcW w:w="617" w:type="pct"/>
            <w:tcBorders>
              <w:top w:val="single" w:sz="4" w:space="0" w:color="auto"/>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87</w:t>
            </w: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5 127,77</w:t>
            </w:r>
          </w:p>
        </w:tc>
        <w:tc>
          <w:tcPr>
            <w:tcW w:w="617" w:type="pct"/>
            <w:tcBorders>
              <w:top w:val="single" w:sz="4" w:space="0" w:color="auto"/>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c>
          <w:tcPr>
            <w:tcW w:w="490" w:type="pct"/>
            <w:tcBorders>
              <w:top w:val="single" w:sz="4" w:space="0" w:color="auto"/>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c>
          <w:tcPr>
            <w:tcW w:w="617" w:type="pct"/>
            <w:tcBorders>
              <w:top w:val="single" w:sz="4" w:space="0" w:color="auto"/>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c>
          <w:tcPr>
            <w:tcW w:w="619" w:type="pct"/>
            <w:tcBorders>
              <w:top w:val="single" w:sz="4" w:space="0" w:color="auto"/>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r>
      <w:tr w:rsidR="00435852" w:rsidRPr="00435852" w:rsidTr="005F559A">
        <w:trPr>
          <w:trHeight w:val="736"/>
        </w:trPr>
        <w:tc>
          <w:tcPr>
            <w:tcW w:w="241" w:type="pct"/>
            <w:tcBorders>
              <w:top w:val="nil"/>
              <w:left w:val="single" w:sz="4" w:space="0" w:color="auto"/>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9.</w:t>
            </w:r>
          </w:p>
        </w:tc>
        <w:tc>
          <w:tcPr>
            <w:tcW w:w="1189" w:type="pct"/>
            <w:tcBorders>
              <w:top w:val="nil"/>
              <w:left w:val="nil"/>
              <w:bottom w:val="single" w:sz="4" w:space="0" w:color="auto"/>
              <w:right w:val="single" w:sz="4" w:space="0" w:color="auto"/>
            </w:tcBorders>
            <w:shd w:val="clear" w:color="auto" w:fill="auto"/>
            <w:vAlign w:val="center"/>
          </w:tcPr>
          <w:p w:rsidR="00435852" w:rsidRPr="00435852" w:rsidRDefault="00435852" w:rsidP="00435852">
            <w:pPr>
              <w:suppressAutoHyphens w:val="0"/>
              <w:rPr>
                <w:rFonts w:cs="Times New Roman"/>
                <w:sz w:val="20"/>
                <w:szCs w:val="20"/>
                <w:lang w:eastAsia="ru-RU"/>
              </w:rPr>
            </w:pPr>
            <w:r w:rsidRPr="00435852">
              <w:rPr>
                <w:rFonts w:cs="Times New Roman"/>
                <w:sz w:val="20"/>
                <w:szCs w:val="20"/>
                <w:lang w:eastAsia="ru-RU"/>
              </w:rPr>
              <w:t>Многоквартирный дом    № 8 Коммунистический проспект (3 этажный)</w:t>
            </w:r>
          </w:p>
        </w:tc>
        <w:tc>
          <w:tcPr>
            <w:tcW w:w="617"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c>
          <w:tcPr>
            <w:tcW w:w="609"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c>
          <w:tcPr>
            <w:tcW w:w="617"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7</w:t>
            </w:r>
          </w:p>
        </w:tc>
        <w:tc>
          <w:tcPr>
            <w:tcW w:w="490"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633,80</w:t>
            </w:r>
          </w:p>
        </w:tc>
        <w:tc>
          <w:tcPr>
            <w:tcW w:w="617"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c>
          <w:tcPr>
            <w:tcW w:w="619"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r>
      <w:tr w:rsidR="00435852" w:rsidRPr="00435852" w:rsidTr="005F559A">
        <w:trPr>
          <w:trHeight w:val="630"/>
        </w:trPr>
        <w:tc>
          <w:tcPr>
            <w:tcW w:w="241" w:type="pct"/>
            <w:tcBorders>
              <w:top w:val="nil"/>
              <w:left w:val="single" w:sz="4" w:space="0" w:color="auto"/>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10.</w:t>
            </w:r>
          </w:p>
        </w:tc>
        <w:tc>
          <w:tcPr>
            <w:tcW w:w="1189" w:type="pct"/>
            <w:tcBorders>
              <w:top w:val="nil"/>
              <w:left w:val="nil"/>
              <w:bottom w:val="single" w:sz="4" w:space="0" w:color="auto"/>
              <w:right w:val="single" w:sz="4" w:space="0" w:color="auto"/>
            </w:tcBorders>
            <w:shd w:val="clear" w:color="auto" w:fill="auto"/>
            <w:vAlign w:val="center"/>
          </w:tcPr>
          <w:p w:rsidR="00435852" w:rsidRPr="00435852" w:rsidRDefault="00435852" w:rsidP="00435852">
            <w:pPr>
              <w:suppressAutoHyphens w:val="0"/>
              <w:rPr>
                <w:rFonts w:cs="Times New Roman"/>
                <w:sz w:val="20"/>
                <w:szCs w:val="20"/>
                <w:lang w:eastAsia="ru-RU"/>
              </w:rPr>
            </w:pPr>
            <w:proofErr w:type="spellStart"/>
            <w:r w:rsidRPr="00435852">
              <w:rPr>
                <w:rFonts w:cs="Times New Roman"/>
                <w:sz w:val="20"/>
                <w:szCs w:val="20"/>
                <w:lang w:eastAsia="ru-RU"/>
              </w:rPr>
              <w:t>Твинхаусы</w:t>
            </w:r>
            <w:proofErr w:type="spellEnd"/>
            <w:r w:rsidRPr="00435852">
              <w:rPr>
                <w:rFonts w:cs="Times New Roman"/>
                <w:sz w:val="20"/>
                <w:szCs w:val="20"/>
                <w:lang w:eastAsia="ru-RU"/>
              </w:rPr>
              <w:t xml:space="preserve"> в МКР-8 (17 </w:t>
            </w:r>
            <w:proofErr w:type="gramStart"/>
            <w:r w:rsidRPr="00435852">
              <w:rPr>
                <w:rFonts w:cs="Times New Roman"/>
                <w:sz w:val="20"/>
                <w:szCs w:val="20"/>
                <w:lang w:eastAsia="ru-RU"/>
              </w:rPr>
              <w:t>двухквартирных</w:t>
            </w:r>
            <w:proofErr w:type="gramEnd"/>
            <w:r w:rsidRPr="00435852">
              <w:rPr>
                <w:rFonts w:cs="Times New Roman"/>
                <w:sz w:val="20"/>
                <w:szCs w:val="20"/>
                <w:lang w:eastAsia="ru-RU"/>
              </w:rPr>
              <w:t xml:space="preserve"> дома) </w:t>
            </w:r>
          </w:p>
        </w:tc>
        <w:tc>
          <w:tcPr>
            <w:tcW w:w="617"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c>
          <w:tcPr>
            <w:tcW w:w="609"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c>
          <w:tcPr>
            <w:tcW w:w="617"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20</w:t>
            </w:r>
          </w:p>
        </w:tc>
        <w:tc>
          <w:tcPr>
            <w:tcW w:w="490"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3 000,00</w:t>
            </w:r>
          </w:p>
        </w:tc>
        <w:tc>
          <w:tcPr>
            <w:tcW w:w="617"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14</w:t>
            </w:r>
          </w:p>
        </w:tc>
        <w:tc>
          <w:tcPr>
            <w:tcW w:w="619"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2 100,00</w:t>
            </w:r>
          </w:p>
        </w:tc>
      </w:tr>
      <w:tr w:rsidR="00435852" w:rsidRPr="00435852" w:rsidTr="005F559A">
        <w:trPr>
          <w:trHeight w:val="630"/>
        </w:trPr>
        <w:tc>
          <w:tcPr>
            <w:tcW w:w="241" w:type="pct"/>
            <w:tcBorders>
              <w:top w:val="nil"/>
              <w:left w:val="single" w:sz="4" w:space="0" w:color="auto"/>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11.</w:t>
            </w:r>
          </w:p>
        </w:tc>
        <w:tc>
          <w:tcPr>
            <w:tcW w:w="1189" w:type="pct"/>
            <w:tcBorders>
              <w:top w:val="nil"/>
              <w:left w:val="nil"/>
              <w:bottom w:val="single" w:sz="4" w:space="0" w:color="auto"/>
              <w:right w:val="single" w:sz="4" w:space="0" w:color="auto"/>
            </w:tcBorders>
            <w:shd w:val="clear" w:color="auto" w:fill="auto"/>
            <w:vAlign w:val="center"/>
          </w:tcPr>
          <w:p w:rsidR="00435852" w:rsidRPr="00435852" w:rsidRDefault="00435852" w:rsidP="00435852">
            <w:pPr>
              <w:suppressAutoHyphens w:val="0"/>
              <w:rPr>
                <w:rFonts w:cs="Times New Roman"/>
                <w:sz w:val="20"/>
                <w:szCs w:val="20"/>
                <w:lang w:eastAsia="ru-RU"/>
              </w:rPr>
            </w:pPr>
            <w:r w:rsidRPr="00435852">
              <w:rPr>
                <w:rFonts w:cs="Times New Roman"/>
                <w:sz w:val="20"/>
                <w:szCs w:val="20"/>
                <w:lang w:eastAsia="ru-RU"/>
              </w:rPr>
              <w:t>Блокированный дом в МКР-11 (2 этажный)</w:t>
            </w:r>
          </w:p>
        </w:tc>
        <w:tc>
          <w:tcPr>
            <w:tcW w:w="617"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c>
          <w:tcPr>
            <w:tcW w:w="609"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c>
          <w:tcPr>
            <w:tcW w:w="617"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10</w:t>
            </w:r>
          </w:p>
        </w:tc>
        <w:tc>
          <w:tcPr>
            <w:tcW w:w="490"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740,00</w:t>
            </w:r>
          </w:p>
        </w:tc>
        <w:tc>
          <w:tcPr>
            <w:tcW w:w="617"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c>
          <w:tcPr>
            <w:tcW w:w="619"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r>
      <w:tr w:rsidR="00435852" w:rsidRPr="00435852" w:rsidTr="005F559A">
        <w:trPr>
          <w:trHeight w:val="630"/>
        </w:trPr>
        <w:tc>
          <w:tcPr>
            <w:tcW w:w="241" w:type="pct"/>
            <w:tcBorders>
              <w:top w:val="nil"/>
              <w:left w:val="single" w:sz="4" w:space="0" w:color="auto"/>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12.</w:t>
            </w:r>
          </w:p>
        </w:tc>
        <w:tc>
          <w:tcPr>
            <w:tcW w:w="1189" w:type="pct"/>
            <w:tcBorders>
              <w:top w:val="nil"/>
              <w:left w:val="nil"/>
              <w:bottom w:val="single" w:sz="4" w:space="0" w:color="auto"/>
              <w:right w:val="single" w:sz="4" w:space="0" w:color="auto"/>
            </w:tcBorders>
            <w:shd w:val="clear" w:color="auto" w:fill="auto"/>
            <w:vAlign w:val="center"/>
          </w:tcPr>
          <w:p w:rsidR="00435852" w:rsidRPr="00435852" w:rsidRDefault="00435852" w:rsidP="00435852">
            <w:pPr>
              <w:suppressAutoHyphens w:val="0"/>
              <w:rPr>
                <w:rFonts w:cs="Times New Roman"/>
                <w:sz w:val="20"/>
                <w:szCs w:val="20"/>
                <w:lang w:eastAsia="ru-RU"/>
              </w:rPr>
            </w:pPr>
            <w:r w:rsidRPr="00435852">
              <w:rPr>
                <w:rFonts w:cs="Times New Roman"/>
                <w:sz w:val="20"/>
                <w:szCs w:val="20"/>
                <w:lang w:eastAsia="ru-RU"/>
              </w:rPr>
              <w:t xml:space="preserve">Комплексная коттеджная застройка МКР-8 (32 </w:t>
            </w:r>
            <w:proofErr w:type="gramStart"/>
            <w:r w:rsidRPr="00435852">
              <w:rPr>
                <w:rFonts w:cs="Times New Roman"/>
                <w:sz w:val="20"/>
                <w:szCs w:val="20"/>
                <w:lang w:eastAsia="ru-RU"/>
              </w:rPr>
              <w:t>жилых</w:t>
            </w:r>
            <w:proofErr w:type="gramEnd"/>
            <w:r w:rsidRPr="00435852">
              <w:rPr>
                <w:rFonts w:cs="Times New Roman"/>
                <w:sz w:val="20"/>
                <w:szCs w:val="20"/>
                <w:lang w:eastAsia="ru-RU"/>
              </w:rPr>
              <w:t xml:space="preserve"> дома)</w:t>
            </w:r>
          </w:p>
        </w:tc>
        <w:tc>
          <w:tcPr>
            <w:tcW w:w="617"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c>
          <w:tcPr>
            <w:tcW w:w="609"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c>
          <w:tcPr>
            <w:tcW w:w="617"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c>
          <w:tcPr>
            <w:tcW w:w="490"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c>
          <w:tcPr>
            <w:tcW w:w="617"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16</w:t>
            </w:r>
          </w:p>
        </w:tc>
        <w:tc>
          <w:tcPr>
            <w:tcW w:w="619"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2 400,00</w:t>
            </w:r>
          </w:p>
        </w:tc>
      </w:tr>
      <w:tr w:rsidR="00435852" w:rsidRPr="00435852" w:rsidTr="005F559A">
        <w:trPr>
          <w:trHeight w:val="630"/>
        </w:trPr>
        <w:tc>
          <w:tcPr>
            <w:tcW w:w="241" w:type="pct"/>
            <w:tcBorders>
              <w:top w:val="nil"/>
              <w:left w:val="single" w:sz="4" w:space="0" w:color="auto"/>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13.</w:t>
            </w:r>
          </w:p>
        </w:tc>
        <w:tc>
          <w:tcPr>
            <w:tcW w:w="1189" w:type="pct"/>
            <w:tcBorders>
              <w:top w:val="nil"/>
              <w:left w:val="nil"/>
              <w:bottom w:val="single" w:sz="4" w:space="0" w:color="auto"/>
              <w:right w:val="single" w:sz="4" w:space="0" w:color="auto"/>
            </w:tcBorders>
            <w:shd w:val="clear" w:color="auto" w:fill="auto"/>
            <w:vAlign w:val="center"/>
          </w:tcPr>
          <w:p w:rsidR="00435852" w:rsidRPr="00435852" w:rsidRDefault="00435852" w:rsidP="00435852">
            <w:pPr>
              <w:suppressAutoHyphens w:val="0"/>
              <w:rPr>
                <w:rFonts w:cs="Times New Roman"/>
                <w:sz w:val="20"/>
                <w:szCs w:val="20"/>
                <w:lang w:eastAsia="ru-RU"/>
              </w:rPr>
            </w:pPr>
            <w:r w:rsidRPr="00435852">
              <w:rPr>
                <w:rFonts w:cs="Times New Roman"/>
                <w:sz w:val="20"/>
                <w:szCs w:val="20"/>
                <w:lang w:eastAsia="ru-RU"/>
              </w:rPr>
              <w:t>Многоквартирный дом   № 5 в МКР-6 (14 этажный, 2 секции)</w:t>
            </w:r>
          </w:p>
        </w:tc>
        <w:tc>
          <w:tcPr>
            <w:tcW w:w="617"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c>
          <w:tcPr>
            <w:tcW w:w="609"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c>
          <w:tcPr>
            <w:tcW w:w="617"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c>
          <w:tcPr>
            <w:tcW w:w="490"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c>
          <w:tcPr>
            <w:tcW w:w="617"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97</w:t>
            </w:r>
          </w:p>
        </w:tc>
        <w:tc>
          <w:tcPr>
            <w:tcW w:w="619"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5 579,00</w:t>
            </w:r>
          </w:p>
        </w:tc>
      </w:tr>
      <w:tr w:rsidR="00435852" w:rsidRPr="00435852" w:rsidTr="005F559A">
        <w:trPr>
          <w:trHeight w:val="630"/>
        </w:trPr>
        <w:tc>
          <w:tcPr>
            <w:tcW w:w="241" w:type="pct"/>
            <w:tcBorders>
              <w:top w:val="nil"/>
              <w:left w:val="single" w:sz="4" w:space="0" w:color="auto"/>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14.</w:t>
            </w:r>
          </w:p>
        </w:tc>
        <w:tc>
          <w:tcPr>
            <w:tcW w:w="1189" w:type="pct"/>
            <w:tcBorders>
              <w:top w:val="nil"/>
              <w:left w:val="nil"/>
              <w:bottom w:val="single" w:sz="4" w:space="0" w:color="auto"/>
              <w:right w:val="single" w:sz="4" w:space="0" w:color="auto"/>
            </w:tcBorders>
            <w:shd w:val="clear" w:color="auto" w:fill="auto"/>
            <w:vAlign w:val="center"/>
          </w:tcPr>
          <w:p w:rsidR="00435852" w:rsidRPr="00435852" w:rsidRDefault="00435852" w:rsidP="00435852">
            <w:pPr>
              <w:suppressAutoHyphens w:val="0"/>
              <w:rPr>
                <w:rFonts w:cs="Times New Roman"/>
                <w:sz w:val="20"/>
                <w:szCs w:val="20"/>
                <w:lang w:eastAsia="ru-RU"/>
              </w:rPr>
            </w:pPr>
            <w:r w:rsidRPr="00435852">
              <w:rPr>
                <w:rFonts w:cs="Times New Roman"/>
                <w:sz w:val="20"/>
                <w:szCs w:val="20"/>
                <w:lang w:eastAsia="ru-RU"/>
              </w:rPr>
              <w:t>Многоквартирный дом   № 10 в МКР-6 (5 этажный, 2 секции)</w:t>
            </w:r>
          </w:p>
        </w:tc>
        <w:tc>
          <w:tcPr>
            <w:tcW w:w="617"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c>
          <w:tcPr>
            <w:tcW w:w="609"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c>
          <w:tcPr>
            <w:tcW w:w="617"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60</w:t>
            </w:r>
          </w:p>
        </w:tc>
        <w:tc>
          <w:tcPr>
            <w:tcW w:w="490"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3 450,00</w:t>
            </w:r>
          </w:p>
        </w:tc>
        <w:tc>
          <w:tcPr>
            <w:tcW w:w="617"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c>
          <w:tcPr>
            <w:tcW w:w="619"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r>
      <w:tr w:rsidR="00435852" w:rsidRPr="00435852" w:rsidTr="005F559A">
        <w:trPr>
          <w:trHeight w:val="630"/>
        </w:trPr>
        <w:tc>
          <w:tcPr>
            <w:tcW w:w="241" w:type="pct"/>
            <w:tcBorders>
              <w:top w:val="nil"/>
              <w:left w:val="single" w:sz="4" w:space="0" w:color="auto"/>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sz w:val="20"/>
                <w:szCs w:val="20"/>
                <w:lang w:eastAsia="ru-RU"/>
              </w:rPr>
            </w:pPr>
            <w:r w:rsidRPr="00435852">
              <w:rPr>
                <w:rFonts w:cs="Times New Roman"/>
                <w:sz w:val="20"/>
                <w:szCs w:val="20"/>
                <w:lang w:eastAsia="ru-RU"/>
              </w:rPr>
              <w:t> </w:t>
            </w:r>
          </w:p>
        </w:tc>
        <w:tc>
          <w:tcPr>
            <w:tcW w:w="1189" w:type="pct"/>
            <w:tcBorders>
              <w:top w:val="nil"/>
              <w:left w:val="nil"/>
              <w:bottom w:val="single" w:sz="4" w:space="0" w:color="auto"/>
              <w:right w:val="single" w:sz="4" w:space="0" w:color="auto"/>
            </w:tcBorders>
            <w:shd w:val="clear" w:color="auto" w:fill="auto"/>
            <w:vAlign w:val="center"/>
          </w:tcPr>
          <w:p w:rsidR="00435852" w:rsidRPr="00435852" w:rsidRDefault="00435852" w:rsidP="00435852">
            <w:pPr>
              <w:suppressAutoHyphens w:val="0"/>
              <w:rPr>
                <w:rFonts w:cs="Times New Roman"/>
                <w:b/>
                <w:sz w:val="20"/>
                <w:szCs w:val="20"/>
                <w:lang w:eastAsia="ru-RU"/>
              </w:rPr>
            </w:pPr>
            <w:r w:rsidRPr="00435852">
              <w:rPr>
                <w:rFonts w:cs="Times New Roman"/>
                <w:b/>
                <w:sz w:val="20"/>
                <w:szCs w:val="20"/>
                <w:lang w:eastAsia="ru-RU"/>
              </w:rPr>
              <w:t>Всего по периодам реализации мероприятий</w:t>
            </w:r>
          </w:p>
        </w:tc>
        <w:tc>
          <w:tcPr>
            <w:tcW w:w="617"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b/>
                <w:sz w:val="20"/>
                <w:szCs w:val="20"/>
                <w:lang w:eastAsia="ru-RU"/>
              </w:rPr>
            </w:pPr>
            <w:r w:rsidRPr="00435852">
              <w:rPr>
                <w:rFonts w:cs="Times New Roman"/>
                <w:b/>
                <w:sz w:val="20"/>
                <w:szCs w:val="20"/>
                <w:lang w:eastAsia="ru-RU"/>
              </w:rPr>
              <w:t>295</w:t>
            </w:r>
          </w:p>
        </w:tc>
        <w:tc>
          <w:tcPr>
            <w:tcW w:w="609"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b/>
                <w:sz w:val="20"/>
                <w:szCs w:val="20"/>
                <w:lang w:eastAsia="ru-RU"/>
              </w:rPr>
            </w:pPr>
            <w:r w:rsidRPr="00435852">
              <w:rPr>
                <w:rFonts w:cs="Times New Roman"/>
                <w:b/>
                <w:sz w:val="20"/>
                <w:szCs w:val="20"/>
                <w:lang w:eastAsia="ru-RU"/>
              </w:rPr>
              <w:t>16 383,90</w:t>
            </w:r>
          </w:p>
        </w:tc>
        <w:tc>
          <w:tcPr>
            <w:tcW w:w="617"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b/>
                <w:sz w:val="20"/>
                <w:szCs w:val="20"/>
                <w:lang w:eastAsia="ru-RU"/>
              </w:rPr>
            </w:pPr>
            <w:r w:rsidRPr="00435852">
              <w:rPr>
                <w:rFonts w:cs="Times New Roman"/>
                <w:b/>
                <w:sz w:val="20"/>
                <w:szCs w:val="20"/>
                <w:lang w:eastAsia="ru-RU"/>
              </w:rPr>
              <w:t>181</w:t>
            </w:r>
          </w:p>
        </w:tc>
        <w:tc>
          <w:tcPr>
            <w:tcW w:w="490"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b/>
                <w:sz w:val="20"/>
                <w:szCs w:val="20"/>
                <w:lang w:eastAsia="ru-RU"/>
              </w:rPr>
            </w:pPr>
            <w:r w:rsidRPr="00435852">
              <w:rPr>
                <w:rFonts w:cs="Times New Roman"/>
                <w:b/>
                <w:sz w:val="20"/>
                <w:szCs w:val="20"/>
                <w:lang w:eastAsia="ru-RU"/>
              </w:rPr>
              <w:t>13 418,41</w:t>
            </w:r>
          </w:p>
        </w:tc>
        <w:tc>
          <w:tcPr>
            <w:tcW w:w="617"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b/>
                <w:sz w:val="20"/>
                <w:szCs w:val="20"/>
                <w:lang w:eastAsia="ru-RU"/>
              </w:rPr>
            </w:pPr>
            <w:r w:rsidRPr="00435852">
              <w:rPr>
                <w:rFonts w:cs="Times New Roman"/>
                <w:b/>
                <w:sz w:val="20"/>
                <w:szCs w:val="20"/>
                <w:lang w:eastAsia="ru-RU"/>
              </w:rPr>
              <w:t>251</w:t>
            </w:r>
          </w:p>
        </w:tc>
        <w:tc>
          <w:tcPr>
            <w:tcW w:w="619" w:type="pct"/>
            <w:tcBorders>
              <w:top w:val="nil"/>
              <w:left w:val="nil"/>
              <w:bottom w:val="single" w:sz="4" w:space="0" w:color="auto"/>
              <w:right w:val="single" w:sz="4" w:space="0" w:color="auto"/>
            </w:tcBorders>
            <w:shd w:val="clear" w:color="auto" w:fill="auto"/>
            <w:noWrap/>
            <w:vAlign w:val="center"/>
          </w:tcPr>
          <w:p w:rsidR="00435852" w:rsidRPr="00435852" w:rsidRDefault="00435852" w:rsidP="00435852">
            <w:pPr>
              <w:suppressAutoHyphens w:val="0"/>
              <w:jc w:val="center"/>
              <w:rPr>
                <w:rFonts w:cs="Times New Roman"/>
                <w:b/>
                <w:sz w:val="20"/>
                <w:szCs w:val="20"/>
                <w:lang w:eastAsia="ru-RU"/>
              </w:rPr>
            </w:pPr>
            <w:r w:rsidRPr="00435852">
              <w:rPr>
                <w:rFonts w:cs="Times New Roman"/>
                <w:b/>
                <w:sz w:val="20"/>
                <w:szCs w:val="20"/>
                <w:lang w:eastAsia="ru-RU"/>
              </w:rPr>
              <w:t>18 567,51</w:t>
            </w:r>
          </w:p>
        </w:tc>
      </w:tr>
    </w:tbl>
    <w:p w:rsidR="00435852" w:rsidRPr="00435852" w:rsidRDefault="00435852" w:rsidP="00435852">
      <w:pPr>
        <w:widowControl w:val="0"/>
        <w:suppressAutoHyphens w:val="0"/>
        <w:ind w:firstLine="709"/>
        <w:jc w:val="both"/>
        <w:rPr>
          <w:rFonts w:cs="Times New Roman"/>
          <w:sz w:val="28"/>
          <w:szCs w:val="28"/>
          <w:lang w:eastAsia="ru-RU"/>
        </w:rPr>
      </w:pP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Общая площадь жилых помещений, приходящаяся в среднем на одного жителя городского округа «Город Лесной», введенная в действие за один год, за три предшествующих года составила:</w:t>
      </w:r>
    </w:p>
    <w:p w:rsidR="00435852" w:rsidRPr="00435852" w:rsidRDefault="00435852" w:rsidP="00435852">
      <w:pPr>
        <w:suppressAutoHyphens w:val="0"/>
        <w:ind w:firstLine="709"/>
        <w:rPr>
          <w:rFonts w:cs="Times New Roman"/>
          <w:sz w:val="28"/>
          <w:szCs w:val="28"/>
          <w:lang w:eastAsia="ru-RU"/>
        </w:rPr>
      </w:pPr>
      <w:r w:rsidRPr="00435852">
        <w:rPr>
          <w:rFonts w:cs="Times New Roman"/>
          <w:sz w:val="28"/>
          <w:szCs w:val="28"/>
          <w:lang w:eastAsia="ru-RU"/>
        </w:rPr>
        <w:t xml:space="preserve">2011 год – </w:t>
      </w:r>
      <w:smartTag w:uri="urn:schemas-microsoft-com:office:smarttags" w:element="metricconverter">
        <w:smartTagPr>
          <w:attr w:name="ProductID" w:val="0,07 м2"/>
        </w:smartTagPr>
        <w:r w:rsidRPr="00435852">
          <w:rPr>
            <w:rFonts w:cs="Times New Roman"/>
            <w:sz w:val="28"/>
            <w:szCs w:val="28"/>
            <w:lang w:eastAsia="ru-RU"/>
          </w:rPr>
          <w:t>0,07 м</w:t>
        </w:r>
        <w:proofErr w:type="gramStart"/>
        <w:r w:rsidRPr="00435852">
          <w:rPr>
            <w:rFonts w:cs="Times New Roman"/>
            <w:sz w:val="28"/>
            <w:szCs w:val="28"/>
            <w:vertAlign w:val="superscript"/>
            <w:lang w:eastAsia="ru-RU"/>
          </w:rPr>
          <w:t>2</w:t>
        </w:r>
      </w:smartTag>
      <w:proofErr w:type="gramEnd"/>
      <w:r w:rsidRPr="00435852">
        <w:rPr>
          <w:rFonts w:cs="Times New Roman"/>
          <w:sz w:val="28"/>
          <w:szCs w:val="28"/>
          <w:lang w:eastAsia="ru-RU"/>
        </w:rPr>
        <w:t>;</w:t>
      </w:r>
    </w:p>
    <w:p w:rsidR="00435852" w:rsidRPr="00435852" w:rsidRDefault="00435852" w:rsidP="00435852">
      <w:pPr>
        <w:suppressAutoHyphens w:val="0"/>
        <w:ind w:firstLine="709"/>
        <w:rPr>
          <w:rFonts w:cs="Times New Roman"/>
          <w:sz w:val="28"/>
          <w:szCs w:val="28"/>
          <w:lang w:eastAsia="ru-RU"/>
        </w:rPr>
      </w:pPr>
      <w:r w:rsidRPr="00435852">
        <w:rPr>
          <w:rFonts w:cs="Times New Roman"/>
          <w:sz w:val="28"/>
          <w:szCs w:val="28"/>
          <w:lang w:eastAsia="ru-RU"/>
        </w:rPr>
        <w:t xml:space="preserve">2012 год – </w:t>
      </w:r>
      <w:smartTag w:uri="urn:schemas-microsoft-com:office:smarttags" w:element="metricconverter">
        <w:smartTagPr>
          <w:attr w:name="ProductID" w:val="0,03 м2"/>
        </w:smartTagPr>
        <w:r w:rsidRPr="00435852">
          <w:rPr>
            <w:rFonts w:cs="Times New Roman"/>
            <w:sz w:val="28"/>
            <w:szCs w:val="28"/>
            <w:lang w:eastAsia="ru-RU"/>
          </w:rPr>
          <w:t>0,03 м</w:t>
        </w:r>
        <w:proofErr w:type="gramStart"/>
        <w:r w:rsidRPr="00435852">
          <w:rPr>
            <w:rFonts w:cs="Times New Roman"/>
            <w:sz w:val="28"/>
            <w:szCs w:val="28"/>
            <w:vertAlign w:val="superscript"/>
            <w:lang w:eastAsia="ru-RU"/>
          </w:rPr>
          <w:t>2</w:t>
        </w:r>
      </w:smartTag>
      <w:proofErr w:type="gramEnd"/>
      <w:r w:rsidRPr="00435852">
        <w:rPr>
          <w:rFonts w:cs="Times New Roman"/>
          <w:sz w:val="28"/>
          <w:szCs w:val="28"/>
          <w:lang w:eastAsia="ru-RU"/>
        </w:rPr>
        <w:t>;</w:t>
      </w:r>
    </w:p>
    <w:p w:rsidR="00435852" w:rsidRPr="00435852" w:rsidRDefault="00435852" w:rsidP="00435852">
      <w:pPr>
        <w:suppressAutoHyphens w:val="0"/>
        <w:ind w:firstLine="709"/>
        <w:rPr>
          <w:rFonts w:cs="Times New Roman"/>
          <w:sz w:val="28"/>
          <w:szCs w:val="28"/>
          <w:lang w:eastAsia="ru-RU"/>
        </w:rPr>
      </w:pPr>
      <w:r w:rsidRPr="00435852">
        <w:rPr>
          <w:rFonts w:cs="Times New Roman"/>
          <w:sz w:val="28"/>
          <w:szCs w:val="28"/>
          <w:lang w:eastAsia="ru-RU"/>
        </w:rPr>
        <w:t xml:space="preserve">2013 год – </w:t>
      </w:r>
      <w:smartTag w:uri="urn:schemas-microsoft-com:office:smarttags" w:element="metricconverter">
        <w:smartTagPr>
          <w:attr w:name="ProductID" w:val="0,31 м2"/>
        </w:smartTagPr>
        <w:r w:rsidRPr="00435852">
          <w:rPr>
            <w:rFonts w:cs="Times New Roman"/>
            <w:sz w:val="28"/>
            <w:szCs w:val="28"/>
            <w:lang w:eastAsia="ru-RU"/>
          </w:rPr>
          <w:t>0,31 м</w:t>
        </w:r>
        <w:proofErr w:type="gramStart"/>
        <w:r w:rsidRPr="00435852">
          <w:rPr>
            <w:rFonts w:cs="Times New Roman"/>
            <w:sz w:val="28"/>
            <w:szCs w:val="28"/>
            <w:vertAlign w:val="superscript"/>
            <w:lang w:eastAsia="ru-RU"/>
          </w:rPr>
          <w:t>2</w:t>
        </w:r>
      </w:smartTag>
      <w:proofErr w:type="gramEnd"/>
      <w:r w:rsidRPr="00435852">
        <w:rPr>
          <w:rFonts w:cs="Times New Roman"/>
          <w:sz w:val="28"/>
          <w:szCs w:val="28"/>
          <w:lang w:eastAsia="ru-RU"/>
        </w:rPr>
        <w:t>.</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 xml:space="preserve">По итогам 2014 года с учетом ввода нового жилья в объеме </w:t>
      </w:r>
      <w:smartTag w:uri="urn:schemas-microsoft-com:office:smarttags" w:element="metricconverter">
        <w:smartTagPr>
          <w:attr w:name="ProductID" w:val="3 391,9 м2"/>
        </w:smartTagPr>
        <w:r w:rsidRPr="00435852">
          <w:rPr>
            <w:rFonts w:cs="Times New Roman"/>
            <w:sz w:val="28"/>
            <w:szCs w:val="28"/>
            <w:lang w:eastAsia="ru-RU"/>
          </w:rPr>
          <w:t>3 391,9 м</w:t>
        </w:r>
        <w:proofErr w:type="gramStart"/>
        <w:r w:rsidRPr="00435852">
          <w:rPr>
            <w:rFonts w:cs="Times New Roman"/>
            <w:sz w:val="28"/>
            <w:szCs w:val="28"/>
            <w:vertAlign w:val="superscript"/>
            <w:lang w:eastAsia="ru-RU"/>
          </w:rPr>
          <w:t>2</w:t>
        </w:r>
      </w:smartTag>
      <w:proofErr w:type="gramEnd"/>
      <w:r w:rsidRPr="00435852">
        <w:rPr>
          <w:rFonts w:cs="Times New Roman"/>
          <w:sz w:val="28"/>
          <w:szCs w:val="28"/>
          <w:lang w:eastAsia="ru-RU"/>
        </w:rPr>
        <w:t xml:space="preserve"> значение данного показателя сложилось на уровне </w:t>
      </w:r>
      <w:smartTag w:uri="urn:schemas-microsoft-com:office:smarttags" w:element="metricconverter">
        <w:smartTagPr>
          <w:attr w:name="ProductID" w:val="0,06 м2"/>
        </w:smartTagPr>
        <w:r w:rsidRPr="00435852">
          <w:rPr>
            <w:rFonts w:cs="Times New Roman"/>
            <w:sz w:val="28"/>
            <w:szCs w:val="28"/>
            <w:lang w:eastAsia="ru-RU"/>
          </w:rPr>
          <w:t>0,06 м</w:t>
        </w:r>
        <w:r w:rsidRPr="00435852">
          <w:rPr>
            <w:rFonts w:cs="Times New Roman"/>
            <w:sz w:val="28"/>
            <w:szCs w:val="28"/>
            <w:vertAlign w:val="superscript"/>
            <w:lang w:eastAsia="ru-RU"/>
          </w:rPr>
          <w:t>2</w:t>
        </w:r>
      </w:smartTag>
      <w:r w:rsidRPr="00435852">
        <w:rPr>
          <w:rFonts w:cs="Times New Roman"/>
          <w:sz w:val="28"/>
          <w:szCs w:val="28"/>
          <w:lang w:eastAsia="ru-RU"/>
        </w:rPr>
        <w:t xml:space="preserve"> приходящаяся в среднем на одного жителя.</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Целевые значения показателя с учетом планируемого ввода жилья в эксплуатацию в соответствии с перечнем жилищного строительства, представленного в таблице 1, составят:</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 xml:space="preserve">в 2015 году – </w:t>
      </w:r>
      <w:smartTag w:uri="urn:schemas-microsoft-com:office:smarttags" w:element="metricconverter">
        <w:smartTagPr>
          <w:attr w:name="ProductID" w:val="0,30 м2"/>
        </w:smartTagPr>
        <w:r w:rsidRPr="00435852">
          <w:rPr>
            <w:rFonts w:cs="Times New Roman"/>
            <w:sz w:val="28"/>
            <w:szCs w:val="28"/>
            <w:lang w:eastAsia="ru-RU"/>
          </w:rPr>
          <w:t>0,30 м</w:t>
        </w:r>
        <w:proofErr w:type="gramStart"/>
        <w:r w:rsidRPr="00435852">
          <w:rPr>
            <w:rFonts w:cs="Times New Roman"/>
            <w:sz w:val="28"/>
            <w:szCs w:val="28"/>
            <w:vertAlign w:val="superscript"/>
            <w:lang w:eastAsia="ru-RU"/>
          </w:rPr>
          <w:t>2</w:t>
        </w:r>
      </w:smartTag>
      <w:proofErr w:type="gramEnd"/>
      <w:r w:rsidRPr="00435852">
        <w:rPr>
          <w:rFonts w:cs="Times New Roman"/>
          <w:sz w:val="28"/>
          <w:szCs w:val="28"/>
          <w:lang w:eastAsia="ru-RU"/>
        </w:rPr>
        <w:t>;</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 xml:space="preserve">в 2016 году – </w:t>
      </w:r>
      <w:smartTag w:uri="urn:schemas-microsoft-com:office:smarttags" w:element="metricconverter">
        <w:smartTagPr>
          <w:attr w:name="ProductID" w:val="0,30 м2"/>
        </w:smartTagPr>
        <w:r w:rsidRPr="00435852">
          <w:rPr>
            <w:rFonts w:cs="Times New Roman"/>
            <w:sz w:val="28"/>
            <w:szCs w:val="28"/>
            <w:lang w:eastAsia="ru-RU"/>
          </w:rPr>
          <w:t>0,30 м</w:t>
        </w:r>
        <w:proofErr w:type="gramStart"/>
        <w:r w:rsidRPr="00435852">
          <w:rPr>
            <w:rFonts w:cs="Times New Roman"/>
            <w:sz w:val="28"/>
            <w:szCs w:val="28"/>
            <w:vertAlign w:val="superscript"/>
            <w:lang w:eastAsia="ru-RU"/>
          </w:rPr>
          <w:t>2</w:t>
        </w:r>
      </w:smartTag>
      <w:proofErr w:type="gramEnd"/>
      <w:r w:rsidRPr="00435852">
        <w:rPr>
          <w:rFonts w:cs="Times New Roman"/>
          <w:sz w:val="28"/>
          <w:szCs w:val="28"/>
          <w:lang w:eastAsia="ru-RU"/>
        </w:rPr>
        <w:t>;</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 xml:space="preserve">в 2017 году – </w:t>
      </w:r>
      <w:smartTag w:uri="urn:schemas-microsoft-com:office:smarttags" w:element="metricconverter">
        <w:smartTagPr>
          <w:attr w:name="ProductID" w:val="0,30 м2"/>
        </w:smartTagPr>
        <w:r w:rsidRPr="00435852">
          <w:rPr>
            <w:rFonts w:cs="Times New Roman"/>
            <w:sz w:val="28"/>
            <w:szCs w:val="28"/>
            <w:lang w:eastAsia="ru-RU"/>
          </w:rPr>
          <w:t>0,30 м</w:t>
        </w:r>
        <w:proofErr w:type="gramStart"/>
        <w:r w:rsidRPr="00435852">
          <w:rPr>
            <w:rFonts w:cs="Times New Roman"/>
            <w:sz w:val="28"/>
            <w:szCs w:val="28"/>
            <w:vertAlign w:val="superscript"/>
            <w:lang w:eastAsia="ru-RU"/>
          </w:rPr>
          <w:t>2</w:t>
        </w:r>
      </w:smartTag>
      <w:proofErr w:type="gramEnd"/>
      <w:r w:rsidRPr="00435852">
        <w:rPr>
          <w:rFonts w:cs="Times New Roman"/>
          <w:sz w:val="28"/>
          <w:szCs w:val="28"/>
          <w:lang w:eastAsia="ru-RU"/>
        </w:rPr>
        <w:t xml:space="preserve">. </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 xml:space="preserve">Неравномерное развитие показателя на плановый период, обусловлено </w:t>
      </w:r>
      <w:r w:rsidRPr="00435852">
        <w:rPr>
          <w:rFonts w:cs="Times New Roman"/>
          <w:sz w:val="28"/>
          <w:szCs w:val="28"/>
          <w:lang w:eastAsia="ru-RU"/>
        </w:rPr>
        <w:lastRenderedPageBreak/>
        <w:t>периодом строительства жилья, срок которого составляет более одного года.</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Динамика показателя в отчетном и плановом периоде будет выглядеть следующим образом (диаграмма 10):</w:t>
      </w:r>
    </w:p>
    <w:p w:rsidR="00435852" w:rsidRPr="00435852" w:rsidRDefault="00435852" w:rsidP="00435852">
      <w:pPr>
        <w:suppressAutoHyphens w:val="0"/>
        <w:jc w:val="right"/>
        <w:rPr>
          <w:rFonts w:eastAsia="Calibri" w:cs="Times New Roman"/>
          <w:bCs/>
          <w:lang w:eastAsia="en-US"/>
        </w:rPr>
      </w:pPr>
    </w:p>
    <w:p w:rsidR="00435852" w:rsidRPr="00435852" w:rsidRDefault="00435852" w:rsidP="00435852">
      <w:pPr>
        <w:suppressAutoHyphens w:val="0"/>
        <w:jc w:val="right"/>
        <w:rPr>
          <w:rFonts w:eastAsia="Calibri" w:cs="Times New Roman"/>
          <w:bCs/>
          <w:lang w:eastAsia="en-US"/>
        </w:rPr>
      </w:pPr>
      <w:r w:rsidRPr="00435852">
        <w:rPr>
          <w:rFonts w:eastAsia="Calibri" w:cs="Times New Roman"/>
          <w:bCs/>
          <w:lang w:eastAsia="en-US"/>
        </w:rPr>
        <w:t>Диаграмма 10</w:t>
      </w:r>
    </w:p>
    <w:p w:rsidR="00435852" w:rsidRPr="00435852" w:rsidRDefault="00435852" w:rsidP="00435852">
      <w:pPr>
        <w:suppressAutoHyphens w:val="0"/>
        <w:rPr>
          <w:rFonts w:eastAsia="Calibri" w:cs="Times New Roman"/>
          <w:sz w:val="16"/>
          <w:szCs w:val="16"/>
          <w:lang w:eastAsia="en-US"/>
        </w:rPr>
      </w:pPr>
    </w:p>
    <w:p w:rsidR="00435852" w:rsidRPr="00435852" w:rsidRDefault="00435852" w:rsidP="00435852">
      <w:pPr>
        <w:suppressAutoHyphens w:val="0"/>
        <w:jc w:val="center"/>
        <w:rPr>
          <w:rFonts w:eastAsia="Calibri" w:cs="Times New Roman"/>
          <w:b/>
          <w:bCs/>
          <w:sz w:val="28"/>
          <w:lang w:eastAsia="en-US"/>
        </w:rPr>
      </w:pPr>
      <w:r w:rsidRPr="00435852">
        <w:rPr>
          <w:rFonts w:eastAsia="Calibri" w:cs="Times New Roman"/>
          <w:b/>
          <w:bCs/>
          <w:sz w:val="28"/>
          <w:lang w:eastAsia="en-US"/>
        </w:rPr>
        <w:t>Общая площадь жилых помещений, приходящаяся в среднем на одного жителя, введенная в действие за один год, кв. метров на 1 жителя в год</w:t>
      </w:r>
    </w:p>
    <w:p w:rsidR="00435852" w:rsidRPr="00435852" w:rsidRDefault="00435852" w:rsidP="00435852">
      <w:pPr>
        <w:widowControl w:val="0"/>
        <w:suppressAutoHyphens w:val="0"/>
        <w:ind w:firstLine="709"/>
        <w:jc w:val="both"/>
        <w:rPr>
          <w:rFonts w:cs="Times New Roman"/>
          <w:sz w:val="28"/>
          <w:szCs w:val="28"/>
          <w:lang w:eastAsia="ru-RU"/>
        </w:rPr>
      </w:pPr>
    </w:p>
    <w:p w:rsidR="00435852" w:rsidRPr="00435852" w:rsidRDefault="00435852" w:rsidP="00435852">
      <w:pPr>
        <w:widowControl w:val="0"/>
        <w:tabs>
          <w:tab w:val="left" w:pos="1276"/>
        </w:tabs>
        <w:suppressAutoHyphens w:val="0"/>
        <w:jc w:val="center"/>
        <w:rPr>
          <w:rFonts w:cs="Times New Roman"/>
          <w:b/>
          <w:color w:val="032A71"/>
          <w:sz w:val="28"/>
          <w:szCs w:val="28"/>
          <w:lang w:eastAsia="ru-RU"/>
        </w:rPr>
      </w:pPr>
      <w:r w:rsidRPr="00435852">
        <w:rPr>
          <w:rFonts w:cs="Times New Roman"/>
          <w:noProof/>
          <w:lang w:eastAsia="ru-RU"/>
        </w:rPr>
        <w:drawing>
          <wp:inline distT="0" distB="0" distL="0" distR="0" wp14:anchorId="6427B87B" wp14:editId="62DD36D9">
            <wp:extent cx="5938684" cy="3342968"/>
            <wp:effectExtent l="0" t="0" r="508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35852" w:rsidRPr="00435852" w:rsidRDefault="00435852" w:rsidP="00435852">
      <w:pPr>
        <w:widowControl w:val="0"/>
        <w:tabs>
          <w:tab w:val="left" w:pos="1276"/>
        </w:tabs>
        <w:suppressAutoHyphens w:val="0"/>
        <w:jc w:val="center"/>
        <w:rPr>
          <w:rFonts w:cs="Times New Roman"/>
          <w:b/>
          <w:color w:val="032A71"/>
          <w:sz w:val="28"/>
          <w:szCs w:val="28"/>
          <w:lang w:eastAsia="ru-RU"/>
        </w:rPr>
      </w:pPr>
    </w:p>
    <w:p w:rsidR="00435852" w:rsidRPr="00085D73" w:rsidRDefault="00B24A52" w:rsidP="00085D73">
      <w:pPr>
        <w:widowControl w:val="0"/>
        <w:numPr>
          <w:ilvl w:val="0"/>
          <w:numId w:val="26"/>
        </w:numPr>
        <w:tabs>
          <w:tab w:val="left" w:pos="1276"/>
        </w:tabs>
        <w:suppressAutoHyphens w:val="0"/>
        <w:ind w:left="0" w:firstLine="709"/>
        <w:jc w:val="both"/>
        <w:rPr>
          <w:rFonts w:cs="Times New Roman"/>
          <w:b/>
          <w:color w:val="032A71"/>
          <w:sz w:val="28"/>
          <w:szCs w:val="28"/>
          <w:lang w:eastAsia="ru-RU"/>
        </w:rPr>
      </w:pPr>
      <w:r>
        <w:rPr>
          <w:noProof/>
        </w:rPr>
        <w:pict>
          <v:shape id="Text Box 4" o:spid="_x0000_s1067" type="#_x0000_t202" style="position:absolute;left:0;text-align:left;margin-left:-444.45pt;margin-top:.9pt;width:390pt;height:27.6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" stroked="f">
            <v:textbox>
              <w:txbxContent>
                <w:p w:rsidR="0071423C" w:rsidRDefault="0071423C" w:rsidP="00435852"/>
              </w:txbxContent>
            </v:textbox>
          </v:shape>
        </w:pict>
      </w:r>
      <w:r w:rsidR="00435852" w:rsidRPr="00435852">
        <w:rPr>
          <w:rFonts w:cs="Times New Roman"/>
          <w:b/>
          <w:color w:val="032A71"/>
          <w:sz w:val="28"/>
          <w:szCs w:val="28"/>
          <w:lang w:eastAsia="ru-RU"/>
        </w:rPr>
        <w:t>Площадь земельных участков, предоставленных для строительства в расчете на 10 тыс. человек населения:</w:t>
      </w:r>
    </w:p>
    <w:p w:rsidR="00435852" w:rsidRPr="00435852" w:rsidRDefault="00435852" w:rsidP="00435852">
      <w:pPr>
        <w:widowControl w:val="0"/>
        <w:numPr>
          <w:ilvl w:val="1"/>
          <w:numId w:val="26"/>
        </w:numPr>
        <w:tabs>
          <w:tab w:val="left" w:pos="1276"/>
        </w:tabs>
        <w:suppressAutoHyphens w:val="0"/>
        <w:ind w:left="0" w:firstLine="709"/>
        <w:jc w:val="both"/>
        <w:rPr>
          <w:rFonts w:cs="Times New Roman"/>
          <w:b/>
          <w:color w:val="126E06"/>
          <w:sz w:val="28"/>
          <w:szCs w:val="28"/>
          <w:lang w:eastAsia="ru-RU"/>
        </w:rPr>
      </w:pPr>
      <w:r w:rsidRPr="00435852">
        <w:rPr>
          <w:rFonts w:cs="Times New Roman"/>
          <w:b/>
          <w:color w:val="126E06"/>
          <w:sz w:val="28"/>
          <w:szCs w:val="28"/>
          <w:lang w:eastAsia="ru-RU"/>
        </w:rPr>
        <w:t xml:space="preserve"> Площадь земельных участков, предоставленных для строительства в расчете на 10 тыс. человек населения, - всего</w:t>
      </w:r>
    </w:p>
    <w:p w:rsidR="00435852" w:rsidRPr="00435852" w:rsidRDefault="00435852" w:rsidP="00435852">
      <w:pPr>
        <w:suppressAutoHyphens w:val="0"/>
        <w:autoSpaceDE w:val="0"/>
        <w:autoSpaceDN w:val="0"/>
        <w:adjustRightInd w:val="0"/>
        <w:ind w:firstLine="709"/>
        <w:jc w:val="both"/>
        <w:rPr>
          <w:rFonts w:cs="Times New Roman"/>
          <w:sz w:val="28"/>
          <w:szCs w:val="28"/>
          <w:lang w:eastAsia="en-US"/>
        </w:rPr>
      </w:pPr>
      <w:r w:rsidRPr="00435852">
        <w:rPr>
          <w:rFonts w:cs="Times New Roman"/>
          <w:bCs/>
          <w:color w:val="000000"/>
          <w:sz w:val="28"/>
          <w:szCs w:val="28"/>
          <w:lang w:eastAsia="en-US"/>
        </w:rPr>
        <w:t xml:space="preserve">В целях развития строительства на территории городского округа в 2014 году действовала </w:t>
      </w:r>
      <w:r w:rsidRPr="00435852">
        <w:rPr>
          <w:rFonts w:cs="Times New Roman"/>
          <w:sz w:val="28"/>
          <w:szCs w:val="28"/>
          <w:lang w:eastAsia="en-US"/>
        </w:rPr>
        <w:t>муниципальная программа «Создание системы кадастра недвижимости на территории городского округа «Город Лесной» на 2014 – 2015 годы».</w:t>
      </w:r>
    </w:p>
    <w:p w:rsidR="00435852" w:rsidRPr="00435852" w:rsidRDefault="00435852" w:rsidP="00435852">
      <w:pPr>
        <w:suppressAutoHyphens w:val="0"/>
        <w:autoSpaceDE w:val="0"/>
        <w:autoSpaceDN w:val="0"/>
        <w:adjustRightInd w:val="0"/>
        <w:ind w:firstLine="709"/>
        <w:jc w:val="both"/>
        <w:rPr>
          <w:rFonts w:cs="Times New Roman"/>
          <w:sz w:val="28"/>
          <w:szCs w:val="28"/>
          <w:lang w:eastAsia="en-US"/>
        </w:rPr>
      </w:pPr>
      <w:r w:rsidRPr="00435852">
        <w:rPr>
          <w:rFonts w:cs="Times New Roman"/>
          <w:bCs/>
          <w:sz w:val="28"/>
          <w:szCs w:val="28"/>
          <w:lang w:eastAsia="en-US"/>
        </w:rPr>
        <w:t xml:space="preserve">В соответствии с </w:t>
      </w:r>
      <w:r w:rsidRPr="00435852">
        <w:rPr>
          <w:rFonts w:cs="Times New Roman"/>
          <w:sz w:val="28"/>
          <w:szCs w:val="28"/>
          <w:lang w:eastAsia="en-US"/>
        </w:rPr>
        <w:t>муниципальной целевой программой «Создание системы кадастра недвижимости на территории городского округа «Город Лесной» на 2012 – 2013 годы» объем финансирования на межевание земельных участков, формируемых</w:t>
      </w:r>
      <w:r w:rsidRPr="00435852">
        <w:rPr>
          <w:rFonts w:cs="Times New Roman"/>
          <w:color w:val="000000"/>
          <w:sz w:val="28"/>
          <w:szCs w:val="28"/>
          <w:lang w:eastAsia="en-US"/>
        </w:rPr>
        <w:t xml:space="preserve"> для продажи права на заключение договоров аренды (торги) под объекты капитального и не капитального строительства</w:t>
      </w:r>
      <w:r w:rsidRPr="00435852">
        <w:rPr>
          <w:rFonts w:cs="Times New Roman"/>
          <w:sz w:val="28"/>
          <w:szCs w:val="28"/>
          <w:lang w:eastAsia="en-US"/>
        </w:rPr>
        <w:t xml:space="preserve"> составил в 2013 году – 195,8 тыс. рублей.</w:t>
      </w:r>
    </w:p>
    <w:p w:rsidR="00435852" w:rsidRPr="00435852" w:rsidRDefault="00435852" w:rsidP="00435852">
      <w:pPr>
        <w:suppressAutoHyphens w:val="0"/>
        <w:autoSpaceDE w:val="0"/>
        <w:autoSpaceDN w:val="0"/>
        <w:adjustRightInd w:val="0"/>
        <w:ind w:firstLine="709"/>
        <w:jc w:val="both"/>
        <w:rPr>
          <w:rFonts w:cs="Times New Roman"/>
          <w:sz w:val="28"/>
          <w:szCs w:val="28"/>
          <w:lang w:eastAsia="en-US"/>
        </w:rPr>
      </w:pPr>
      <w:r w:rsidRPr="00435852">
        <w:rPr>
          <w:rFonts w:cs="Times New Roman"/>
          <w:bCs/>
          <w:sz w:val="28"/>
          <w:szCs w:val="28"/>
          <w:lang w:eastAsia="en-US"/>
        </w:rPr>
        <w:t xml:space="preserve">В соответствии с </w:t>
      </w:r>
      <w:r w:rsidRPr="00435852">
        <w:rPr>
          <w:rFonts w:cs="Times New Roman"/>
          <w:sz w:val="28"/>
          <w:szCs w:val="28"/>
          <w:lang w:eastAsia="en-US"/>
        </w:rPr>
        <w:t>муниципальной программой «Создание системы кадастра недвижимости на территории городского округа «Город Лесной» на 2014 – 2015 годы» объем финансирования на межевание земельных участков, формируемых</w:t>
      </w:r>
      <w:r w:rsidRPr="00435852">
        <w:rPr>
          <w:rFonts w:cs="Times New Roman"/>
          <w:color w:val="000000"/>
          <w:sz w:val="28"/>
          <w:szCs w:val="28"/>
          <w:lang w:eastAsia="en-US"/>
        </w:rPr>
        <w:t xml:space="preserve"> для продажи права на заключение договоров аренды (торги) под объекты капитального и не капитального строительства</w:t>
      </w:r>
      <w:r w:rsidRPr="00435852">
        <w:rPr>
          <w:rFonts w:cs="Times New Roman"/>
          <w:sz w:val="28"/>
          <w:szCs w:val="28"/>
          <w:lang w:eastAsia="en-US"/>
        </w:rPr>
        <w:t xml:space="preserve"> составил в 2014 году – 223,9 тыс. рублей.</w:t>
      </w:r>
    </w:p>
    <w:p w:rsidR="00435852" w:rsidRPr="00435852" w:rsidRDefault="00435852" w:rsidP="00435852">
      <w:pPr>
        <w:suppressAutoHyphens w:val="0"/>
        <w:autoSpaceDE w:val="0"/>
        <w:autoSpaceDN w:val="0"/>
        <w:adjustRightInd w:val="0"/>
        <w:ind w:firstLine="709"/>
        <w:jc w:val="both"/>
        <w:rPr>
          <w:rFonts w:cs="Times New Roman"/>
          <w:sz w:val="28"/>
          <w:szCs w:val="28"/>
          <w:lang w:eastAsia="en-US"/>
        </w:rPr>
      </w:pPr>
      <w:r w:rsidRPr="00435852">
        <w:rPr>
          <w:rFonts w:cs="Times New Roman"/>
          <w:bCs/>
          <w:sz w:val="28"/>
          <w:szCs w:val="28"/>
          <w:lang w:eastAsia="en-US"/>
        </w:rPr>
        <w:lastRenderedPageBreak/>
        <w:t xml:space="preserve">В соответствии с </w:t>
      </w:r>
      <w:r w:rsidRPr="00435852">
        <w:rPr>
          <w:rFonts w:cs="Times New Roman"/>
          <w:sz w:val="28"/>
          <w:szCs w:val="28"/>
          <w:lang w:eastAsia="en-US"/>
        </w:rPr>
        <w:t xml:space="preserve">муниципальной программой </w:t>
      </w:r>
      <w:r w:rsidRPr="00435852">
        <w:rPr>
          <w:rFonts w:cs="Times New Roman"/>
          <w:color w:val="000000"/>
          <w:sz w:val="28"/>
          <w:szCs w:val="28"/>
          <w:lang w:eastAsia="en-US"/>
        </w:rPr>
        <w:t>«Управление муниципальным имуществом городского округа «Город Лесной» и распоряжение земельными участками до 2017 года»</w:t>
      </w:r>
      <w:r w:rsidRPr="00435852">
        <w:rPr>
          <w:rFonts w:cs="Times New Roman"/>
          <w:sz w:val="28"/>
          <w:szCs w:val="28"/>
          <w:lang w:eastAsia="en-US"/>
        </w:rPr>
        <w:t xml:space="preserve"> объем финансирования на межевание земельных участков, формируемых</w:t>
      </w:r>
      <w:r w:rsidRPr="00435852">
        <w:rPr>
          <w:rFonts w:cs="Times New Roman"/>
          <w:color w:val="000000"/>
          <w:sz w:val="28"/>
          <w:szCs w:val="28"/>
          <w:lang w:eastAsia="en-US"/>
        </w:rPr>
        <w:t xml:space="preserve"> для продажи права на заключение договоров аренды (торги) под объекты капитального и не капитального строительства</w:t>
      </w:r>
      <w:r w:rsidRPr="00435852">
        <w:rPr>
          <w:rFonts w:cs="Times New Roman"/>
          <w:sz w:val="28"/>
          <w:szCs w:val="28"/>
          <w:lang w:eastAsia="en-US"/>
        </w:rPr>
        <w:t xml:space="preserve"> составит в 2015 году – 47,0 тыс. рублей.</w:t>
      </w:r>
    </w:p>
    <w:p w:rsidR="00435852" w:rsidRPr="00435852" w:rsidRDefault="00435852" w:rsidP="00435852">
      <w:pPr>
        <w:suppressAutoHyphens w:val="0"/>
        <w:autoSpaceDE w:val="0"/>
        <w:autoSpaceDN w:val="0"/>
        <w:adjustRightInd w:val="0"/>
        <w:ind w:firstLine="709"/>
        <w:jc w:val="both"/>
        <w:rPr>
          <w:rFonts w:cs="Times New Roman"/>
          <w:sz w:val="28"/>
          <w:szCs w:val="28"/>
          <w:lang w:eastAsia="en-US"/>
        </w:rPr>
      </w:pPr>
      <w:r w:rsidRPr="00435852">
        <w:rPr>
          <w:rFonts w:cs="Times New Roman"/>
          <w:sz w:val="28"/>
          <w:szCs w:val="28"/>
          <w:lang w:eastAsia="en-US"/>
        </w:rPr>
        <w:t xml:space="preserve">Формирование программ осуществляется на основании заявок </w:t>
      </w:r>
      <w:r w:rsidRPr="00435852">
        <w:rPr>
          <w:rFonts w:cs="Times New Roman"/>
          <w:color w:val="000000"/>
          <w:sz w:val="28"/>
          <w:szCs w:val="28"/>
          <w:lang w:eastAsia="en-US"/>
        </w:rPr>
        <w:t xml:space="preserve">на предоставление земельных участков под строительство объектов недвижимого имущества, поступающих в органы местного самоуправления. </w:t>
      </w:r>
    </w:p>
    <w:p w:rsidR="00435852" w:rsidRPr="00435852" w:rsidRDefault="00435852" w:rsidP="00435852">
      <w:pPr>
        <w:suppressAutoHyphens w:val="0"/>
        <w:autoSpaceDE w:val="0"/>
        <w:autoSpaceDN w:val="0"/>
        <w:adjustRightInd w:val="0"/>
        <w:ind w:firstLine="709"/>
        <w:jc w:val="both"/>
        <w:rPr>
          <w:rFonts w:cs="Times New Roman"/>
          <w:bCs/>
          <w:sz w:val="28"/>
          <w:szCs w:val="28"/>
          <w:lang w:eastAsia="en-US"/>
        </w:rPr>
      </w:pPr>
      <w:proofErr w:type="gramStart"/>
      <w:r w:rsidRPr="00435852">
        <w:rPr>
          <w:rFonts w:cs="Times New Roman"/>
          <w:bCs/>
          <w:sz w:val="28"/>
          <w:szCs w:val="28"/>
          <w:lang w:eastAsia="en-US"/>
        </w:rPr>
        <w:t>В течение 2014 года проведено 10 аукционов по продаже права на заключение договоров аренды на 19 земельных участков под строительство объектов недвижимого имущества, что на 80 % больше по сравнению с 2011 годом (2 аукциона), на 70 % больше по сравнению с 2012 годом (3 аукциона) и на 30 % больше по сравнению с 2013 годом (7 аукционов).</w:t>
      </w:r>
      <w:proofErr w:type="gramEnd"/>
      <w:r w:rsidRPr="00435852">
        <w:rPr>
          <w:rFonts w:cs="Times New Roman"/>
          <w:bCs/>
          <w:sz w:val="28"/>
          <w:szCs w:val="28"/>
          <w:lang w:eastAsia="en-US"/>
        </w:rPr>
        <w:t xml:space="preserve"> По результатам аукционов заключено 19 договоров аренды. </w:t>
      </w:r>
    </w:p>
    <w:p w:rsidR="00435852" w:rsidRPr="00435852" w:rsidRDefault="00435852" w:rsidP="00435852">
      <w:pPr>
        <w:suppressAutoHyphens w:val="0"/>
        <w:autoSpaceDE w:val="0"/>
        <w:autoSpaceDN w:val="0"/>
        <w:adjustRightInd w:val="0"/>
        <w:ind w:firstLine="709"/>
        <w:jc w:val="both"/>
        <w:rPr>
          <w:rFonts w:cs="Times New Roman"/>
          <w:color w:val="000000"/>
          <w:sz w:val="28"/>
          <w:szCs w:val="28"/>
          <w:lang w:eastAsia="en-US"/>
        </w:rPr>
      </w:pPr>
      <w:r w:rsidRPr="00435852">
        <w:rPr>
          <w:rFonts w:cs="Times New Roman"/>
          <w:bCs/>
          <w:color w:val="000000"/>
          <w:sz w:val="28"/>
          <w:szCs w:val="28"/>
          <w:lang w:eastAsia="en-US"/>
        </w:rPr>
        <w:t xml:space="preserve">Общая площадь земельных участков предоставленных для строительства </w:t>
      </w:r>
      <w:r w:rsidRPr="00435852">
        <w:rPr>
          <w:rFonts w:cs="Times New Roman"/>
          <w:color w:val="000000"/>
          <w:sz w:val="28"/>
          <w:szCs w:val="28"/>
          <w:lang w:eastAsia="en-US"/>
        </w:rPr>
        <w:t>на территории городского округа</w:t>
      </w:r>
      <w:r w:rsidRPr="00435852">
        <w:rPr>
          <w:rFonts w:cs="Times New Roman"/>
          <w:bCs/>
          <w:color w:val="000000"/>
          <w:sz w:val="28"/>
          <w:szCs w:val="28"/>
          <w:lang w:eastAsia="en-US"/>
        </w:rPr>
        <w:t xml:space="preserve"> в 2014 году </w:t>
      </w:r>
      <w:r w:rsidRPr="00435852">
        <w:rPr>
          <w:rFonts w:cs="Times New Roman"/>
          <w:color w:val="000000"/>
          <w:sz w:val="28"/>
          <w:szCs w:val="28"/>
          <w:lang w:eastAsia="en-US"/>
        </w:rPr>
        <w:t xml:space="preserve">составила 17,2 га. </w:t>
      </w:r>
      <w:r w:rsidRPr="00435852">
        <w:rPr>
          <w:rFonts w:cs="Times New Roman"/>
          <w:bCs/>
          <w:sz w:val="28"/>
          <w:szCs w:val="28"/>
          <w:lang w:eastAsia="en-US"/>
        </w:rPr>
        <w:t>Динамика показателя  представлена на диаграмме 11.</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Планируемое значение показателя на плановый трехлетний период составит:</w:t>
      </w:r>
    </w:p>
    <w:p w:rsidR="00435852" w:rsidRPr="00435852" w:rsidRDefault="00435852" w:rsidP="00435852">
      <w:pPr>
        <w:suppressAutoHyphens w:val="0"/>
        <w:overflowPunct w:val="0"/>
        <w:autoSpaceDE w:val="0"/>
        <w:autoSpaceDN w:val="0"/>
        <w:adjustRightInd w:val="0"/>
        <w:ind w:firstLine="709"/>
        <w:jc w:val="both"/>
        <w:textAlignment w:val="baseline"/>
        <w:rPr>
          <w:rFonts w:cs="Times New Roman"/>
          <w:sz w:val="28"/>
          <w:szCs w:val="28"/>
          <w:lang w:eastAsia="ru-RU"/>
        </w:rPr>
      </w:pPr>
      <w:r w:rsidRPr="00435852">
        <w:rPr>
          <w:rFonts w:cs="Times New Roman"/>
          <w:sz w:val="28"/>
          <w:szCs w:val="28"/>
          <w:lang w:eastAsia="ru-RU"/>
        </w:rPr>
        <w:t>2015 год – 6,5%;</w:t>
      </w:r>
    </w:p>
    <w:p w:rsidR="00435852" w:rsidRPr="00435852" w:rsidRDefault="00435852" w:rsidP="00435852">
      <w:pPr>
        <w:suppressAutoHyphens w:val="0"/>
        <w:overflowPunct w:val="0"/>
        <w:autoSpaceDE w:val="0"/>
        <w:autoSpaceDN w:val="0"/>
        <w:adjustRightInd w:val="0"/>
        <w:ind w:firstLine="709"/>
        <w:jc w:val="both"/>
        <w:textAlignment w:val="baseline"/>
        <w:rPr>
          <w:rFonts w:cs="Times New Roman"/>
          <w:sz w:val="28"/>
          <w:szCs w:val="28"/>
          <w:lang w:eastAsia="ru-RU"/>
        </w:rPr>
      </w:pPr>
      <w:r w:rsidRPr="00435852">
        <w:rPr>
          <w:rFonts w:cs="Times New Roman"/>
          <w:sz w:val="28"/>
          <w:szCs w:val="28"/>
          <w:lang w:eastAsia="ru-RU"/>
        </w:rPr>
        <w:t>2016 год – 6,5%;</w:t>
      </w:r>
    </w:p>
    <w:p w:rsidR="00435852" w:rsidRPr="00435852" w:rsidRDefault="00435852" w:rsidP="00435852">
      <w:pPr>
        <w:suppressAutoHyphens w:val="0"/>
        <w:overflowPunct w:val="0"/>
        <w:autoSpaceDE w:val="0"/>
        <w:autoSpaceDN w:val="0"/>
        <w:adjustRightInd w:val="0"/>
        <w:ind w:firstLine="709"/>
        <w:jc w:val="both"/>
        <w:textAlignment w:val="baseline"/>
        <w:rPr>
          <w:rFonts w:cs="Times New Roman"/>
          <w:sz w:val="28"/>
          <w:szCs w:val="28"/>
          <w:lang w:eastAsia="ru-RU"/>
        </w:rPr>
      </w:pPr>
      <w:r w:rsidRPr="00435852">
        <w:rPr>
          <w:rFonts w:cs="Times New Roman"/>
          <w:sz w:val="28"/>
          <w:szCs w:val="28"/>
          <w:lang w:eastAsia="ru-RU"/>
        </w:rPr>
        <w:t>2017 год – 6,5%.</w:t>
      </w:r>
    </w:p>
    <w:p w:rsidR="00435852" w:rsidRPr="00435852" w:rsidRDefault="00435852" w:rsidP="00435852">
      <w:pPr>
        <w:suppressAutoHyphens w:val="0"/>
        <w:autoSpaceDE w:val="0"/>
        <w:autoSpaceDN w:val="0"/>
        <w:adjustRightInd w:val="0"/>
        <w:ind w:firstLine="709"/>
        <w:jc w:val="right"/>
        <w:rPr>
          <w:rFonts w:cs="Times New Roman"/>
          <w:lang w:eastAsia="en-US"/>
        </w:rPr>
      </w:pPr>
      <w:r w:rsidRPr="00435852">
        <w:rPr>
          <w:rFonts w:cs="Times New Roman"/>
          <w:lang w:eastAsia="en-US"/>
        </w:rPr>
        <w:t>Диаграмма 11</w:t>
      </w:r>
    </w:p>
    <w:p w:rsidR="00435852" w:rsidRPr="00435852" w:rsidRDefault="00435852" w:rsidP="00435852">
      <w:pPr>
        <w:suppressAutoHyphens w:val="0"/>
        <w:autoSpaceDE w:val="0"/>
        <w:autoSpaceDN w:val="0"/>
        <w:adjustRightInd w:val="0"/>
        <w:ind w:firstLine="709"/>
        <w:jc w:val="right"/>
        <w:rPr>
          <w:rFonts w:cs="Times New Roman"/>
          <w:lang w:eastAsia="en-US"/>
        </w:rPr>
      </w:pPr>
    </w:p>
    <w:p w:rsidR="00435852" w:rsidRPr="00435852" w:rsidRDefault="00435852" w:rsidP="00435852">
      <w:pPr>
        <w:suppressAutoHyphens w:val="0"/>
        <w:autoSpaceDE w:val="0"/>
        <w:autoSpaceDN w:val="0"/>
        <w:adjustRightInd w:val="0"/>
        <w:jc w:val="center"/>
        <w:rPr>
          <w:rFonts w:cs="Times New Roman"/>
          <w:b/>
          <w:color w:val="000000"/>
          <w:sz w:val="28"/>
          <w:lang w:eastAsia="en-US"/>
        </w:rPr>
      </w:pPr>
      <w:r w:rsidRPr="00435852">
        <w:rPr>
          <w:rFonts w:cs="Times New Roman"/>
          <w:b/>
          <w:color w:val="000000"/>
          <w:sz w:val="28"/>
          <w:lang w:eastAsia="en-US"/>
        </w:rPr>
        <w:t xml:space="preserve">Площадь </w:t>
      </w:r>
      <w:r w:rsidRPr="00435852">
        <w:rPr>
          <w:rFonts w:cs="Times New Roman"/>
          <w:b/>
          <w:bCs/>
          <w:color w:val="000000"/>
          <w:sz w:val="28"/>
          <w:lang w:eastAsia="en-US"/>
        </w:rPr>
        <w:t xml:space="preserve">земельных участков предоставленных для строительства </w:t>
      </w:r>
      <w:r w:rsidRPr="00435852">
        <w:rPr>
          <w:rFonts w:cs="Times New Roman"/>
          <w:b/>
          <w:color w:val="000000"/>
          <w:sz w:val="28"/>
          <w:lang w:eastAsia="en-US"/>
        </w:rPr>
        <w:t xml:space="preserve">на территории городского округа, всего, </w:t>
      </w:r>
      <w:proofErr w:type="gramStart"/>
      <w:r w:rsidRPr="00435852">
        <w:rPr>
          <w:rFonts w:cs="Times New Roman"/>
          <w:b/>
          <w:color w:val="000000"/>
          <w:sz w:val="28"/>
          <w:lang w:eastAsia="en-US"/>
        </w:rPr>
        <w:t>га</w:t>
      </w:r>
      <w:proofErr w:type="gramEnd"/>
    </w:p>
    <w:p w:rsidR="00435852" w:rsidRPr="00435852" w:rsidRDefault="00435852" w:rsidP="00435852">
      <w:pPr>
        <w:suppressAutoHyphens w:val="0"/>
        <w:autoSpaceDE w:val="0"/>
        <w:autoSpaceDN w:val="0"/>
        <w:adjustRightInd w:val="0"/>
        <w:rPr>
          <w:rFonts w:cs="Times New Roman"/>
          <w:b/>
          <w:color w:val="000000"/>
          <w:sz w:val="28"/>
          <w:lang w:eastAsia="en-US"/>
        </w:rPr>
      </w:pPr>
    </w:p>
    <w:p w:rsidR="00435852" w:rsidRPr="00435852" w:rsidRDefault="00435852" w:rsidP="00435852">
      <w:pPr>
        <w:suppressAutoHyphens w:val="0"/>
        <w:overflowPunct w:val="0"/>
        <w:autoSpaceDE w:val="0"/>
        <w:autoSpaceDN w:val="0"/>
        <w:adjustRightInd w:val="0"/>
        <w:jc w:val="center"/>
        <w:textAlignment w:val="baseline"/>
        <w:rPr>
          <w:rFonts w:cs="Times New Roman"/>
          <w:sz w:val="28"/>
          <w:szCs w:val="28"/>
          <w:lang w:eastAsia="ru-RU"/>
        </w:rPr>
      </w:pPr>
      <w:r w:rsidRPr="00435852">
        <w:rPr>
          <w:rFonts w:ascii="Calibri" w:hAnsi="Calibri" w:cs="Times New Roman"/>
          <w:noProof/>
          <w:sz w:val="28"/>
          <w:szCs w:val="20"/>
          <w:lang w:eastAsia="ru-RU"/>
        </w:rPr>
        <w:drawing>
          <wp:inline distT="0" distB="0" distL="0" distR="0" wp14:anchorId="2EB20410" wp14:editId="7E529BF9">
            <wp:extent cx="5968181" cy="3441291"/>
            <wp:effectExtent l="0" t="0" r="0" b="6985"/>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35852" w:rsidRPr="00435852" w:rsidRDefault="00435852" w:rsidP="00435852">
      <w:pPr>
        <w:suppressAutoHyphens w:val="0"/>
        <w:overflowPunct w:val="0"/>
        <w:autoSpaceDE w:val="0"/>
        <w:autoSpaceDN w:val="0"/>
        <w:adjustRightInd w:val="0"/>
        <w:ind w:left="1069"/>
        <w:jc w:val="both"/>
        <w:textAlignment w:val="baseline"/>
        <w:rPr>
          <w:rFonts w:cs="Times New Roman"/>
          <w:sz w:val="28"/>
          <w:szCs w:val="28"/>
          <w:lang w:eastAsia="ru-RU"/>
        </w:rPr>
      </w:pPr>
    </w:p>
    <w:p w:rsidR="00435852" w:rsidRPr="00435852" w:rsidRDefault="00435852" w:rsidP="00435852">
      <w:pPr>
        <w:widowControl w:val="0"/>
        <w:numPr>
          <w:ilvl w:val="1"/>
          <w:numId w:val="26"/>
        </w:numPr>
        <w:tabs>
          <w:tab w:val="left" w:pos="1276"/>
        </w:tabs>
        <w:suppressAutoHyphens w:val="0"/>
        <w:ind w:left="0" w:firstLine="709"/>
        <w:jc w:val="both"/>
        <w:rPr>
          <w:rFonts w:cs="Times New Roman"/>
          <w:b/>
          <w:color w:val="126E06"/>
          <w:sz w:val="28"/>
          <w:szCs w:val="28"/>
          <w:lang w:eastAsia="ru-RU"/>
        </w:rPr>
      </w:pPr>
      <w:r w:rsidRPr="00435852">
        <w:rPr>
          <w:rFonts w:cs="Times New Roman"/>
          <w:b/>
          <w:color w:val="126E06"/>
          <w:sz w:val="28"/>
          <w:szCs w:val="28"/>
          <w:lang w:eastAsia="ru-RU"/>
        </w:rPr>
        <w:lastRenderedPageBreak/>
        <w:t xml:space="preserve"> В том числе 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rsidR="00435852" w:rsidRPr="00435852" w:rsidRDefault="00435852" w:rsidP="00435852">
      <w:pPr>
        <w:suppressAutoHyphens w:val="0"/>
        <w:autoSpaceDE w:val="0"/>
        <w:autoSpaceDN w:val="0"/>
        <w:adjustRightInd w:val="0"/>
        <w:ind w:firstLine="709"/>
        <w:jc w:val="both"/>
        <w:rPr>
          <w:rFonts w:cs="Times New Roman"/>
          <w:sz w:val="28"/>
          <w:szCs w:val="28"/>
          <w:lang w:eastAsia="en-US"/>
        </w:rPr>
      </w:pPr>
      <w:r w:rsidRPr="00435852">
        <w:rPr>
          <w:rFonts w:cs="Times New Roman"/>
          <w:color w:val="000000"/>
          <w:sz w:val="28"/>
          <w:szCs w:val="28"/>
          <w:lang w:eastAsia="en-US"/>
        </w:rPr>
        <w:t xml:space="preserve">Одной из приоритетных задач администрации городского округа «Город Лесной» является обеспечение граждан жильем. На территории городского округа «Город Лесной» активно ведется строительство </w:t>
      </w:r>
      <w:r w:rsidRPr="00435852">
        <w:rPr>
          <w:rFonts w:cs="Times New Roman"/>
          <w:sz w:val="28"/>
          <w:szCs w:val="28"/>
          <w:lang w:eastAsia="en-US"/>
        </w:rPr>
        <w:t>жилья. В 2014 году предоставлено в аренду 11 земельных участков общей площадью 9,4 га, в том числе: под строительство жилья хозяйствующими субъектами – 5 земельных участков площадью 8,5 га; 6 земельных участка под индивидуальную жилую застройку площадью 0,9 га. По сравнению с 2013 годом данный показатель вырос примерно на 390 %.</w:t>
      </w:r>
    </w:p>
    <w:p w:rsidR="00435852" w:rsidRDefault="00435852" w:rsidP="00435852">
      <w:pPr>
        <w:suppressAutoHyphens w:val="0"/>
        <w:overflowPunct w:val="0"/>
        <w:autoSpaceDE w:val="0"/>
        <w:autoSpaceDN w:val="0"/>
        <w:adjustRightInd w:val="0"/>
        <w:ind w:firstLine="709"/>
        <w:jc w:val="both"/>
        <w:textAlignment w:val="baseline"/>
        <w:rPr>
          <w:rFonts w:cs="Times New Roman"/>
          <w:sz w:val="28"/>
          <w:szCs w:val="28"/>
          <w:lang w:eastAsia="ru-RU"/>
        </w:rPr>
      </w:pPr>
      <w:r w:rsidRPr="00435852">
        <w:rPr>
          <w:rFonts w:cs="Times New Roman"/>
          <w:bCs/>
          <w:iCs/>
          <w:sz w:val="28"/>
          <w:szCs w:val="28"/>
          <w:lang w:eastAsia="ru-RU"/>
        </w:rPr>
        <w:t xml:space="preserve">Динамика показателя </w:t>
      </w:r>
      <w:r w:rsidRPr="00435852">
        <w:rPr>
          <w:rFonts w:cs="Times New Roman"/>
          <w:sz w:val="28"/>
          <w:szCs w:val="28"/>
          <w:lang w:eastAsia="ru-RU"/>
        </w:rPr>
        <w:t>за три предшествующих года, отчетный год и плановый трехлетний период представлена на диаграмме 12.</w:t>
      </w:r>
    </w:p>
    <w:p w:rsidR="00085D73" w:rsidRPr="00404AA2" w:rsidRDefault="00085D73" w:rsidP="00435852">
      <w:pPr>
        <w:suppressAutoHyphens w:val="0"/>
        <w:overflowPunct w:val="0"/>
        <w:autoSpaceDE w:val="0"/>
        <w:autoSpaceDN w:val="0"/>
        <w:adjustRightInd w:val="0"/>
        <w:ind w:firstLine="709"/>
        <w:jc w:val="both"/>
        <w:textAlignment w:val="baseline"/>
        <w:rPr>
          <w:rFonts w:cs="Times New Roman"/>
          <w:sz w:val="16"/>
          <w:szCs w:val="28"/>
          <w:lang w:eastAsia="ru-RU"/>
        </w:rPr>
      </w:pPr>
    </w:p>
    <w:p w:rsidR="00435852" w:rsidRPr="00435852" w:rsidRDefault="00435852" w:rsidP="00435852">
      <w:pPr>
        <w:suppressAutoHyphens w:val="0"/>
        <w:autoSpaceDE w:val="0"/>
        <w:autoSpaceDN w:val="0"/>
        <w:adjustRightInd w:val="0"/>
        <w:ind w:firstLine="709"/>
        <w:jc w:val="right"/>
        <w:rPr>
          <w:rFonts w:cs="Times New Roman"/>
          <w:i/>
          <w:sz w:val="26"/>
          <w:szCs w:val="26"/>
          <w:lang w:eastAsia="en-US"/>
        </w:rPr>
      </w:pPr>
      <w:r w:rsidRPr="00435852">
        <w:rPr>
          <w:rFonts w:cs="Times New Roman"/>
          <w:szCs w:val="28"/>
          <w:lang w:eastAsia="en-US"/>
        </w:rPr>
        <w:t>Диаграмма 12</w:t>
      </w:r>
    </w:p>
    <w:p w:rsidR="00435852" w:rsidRPr="00435852" w:rsidRDefault="00435852" w:rsidP="00435852">
      <w:pPr>
        <w:suppressAutoHyphens w:val="0"/>
        <w:autoSpaceDE w:val="0"/>
        <w:autoSpaceDN w:val="0"/>
        <w:adjustRightInd w:val="0"/>
        <w:ind w:firstLine="709"/>
        <w:jc w:val="center"/>
        <w:rPr>
          <w:rFonts w:cs="Times New Roman"/>
          <w:color w:val="000000"/>
          <w:sz w:val="16"/>
          <w:szCs w:val="16"/>
          <w:lang w:eastAsia="en-US"/>
        </w:rPr>
      </w:pPr>
    </w:p>
    <w:p w:rsidR="00435852" w:rsidRPr="00435852" w:rsidRDefault="00435852" w:rsidP="00435852">
      <w:pPr>
        <w:suppressAutoHyphens w:val="0"/>
        <w:autoSpaceDE w:val="0"/>
        <w:autoSpaceDN w:val="0"/>
        <w:adjustRightInd w:val="0"/>
        <w:jc w:val="center"/>
        <w:rPr>
          <w:rFonts w:cs="Times New Roman"/>
          <w:b/>
          <w:color w:val="000000"/>
          <w:sz w:val="28"/>
          <w:lang w:eastAsia="en-US"/>
        </w:rPr>
      </w:pPr>
      <w:r w:rsidRPr="00435852">
        <w:rPr>
          <w:rFonts w:cs="Times New Roman"/>
          <w:b/>
          <w:color w:val="000000"/>
          <w:sz w:val="28"/>
          <w:lang w:eastAsia="en-US"/>
        </w:rPr>
        <w:t xml:space="preserve">Площадь </w:t>
      </w:r>
      <w:r w:rsidRPr="00435852">
        <w:rPr>
          <w:rFonts w:cs="Times New Roman"/>
          <w:b/>
          <w:bCs/>
          <w:color w:val="000000"/>
          <w:sz w:val="28"/>
          <w:lang w:eastAsia="en-US"/>
        </w:rPr>
        <w:t xml:space="preserve">земельных участков предоставленных для жилищного строительства </w:t>
      </w:r>
      <w:r w:rsidRPr="00435852">
        <w:rPr>
          <w:rFonts w:cs="Times New Roman"/>
          <w:b/>
          <w:color w:val="000000"/>
          <w:sz w:val="28"/>
          <w:lang w:eastAsia="en-US"/>
        </w:rPr>
        <w:t xml:space="preserve">на территории городского округа, </w:t>
      </w:r>
      <w:proofErr w:type="gramStart"/>
      <w:r w:rsidRPr="00435852">
        <w:rPr>
          <w:rFonts w:cs="Times New Roman"/>
          <w:b/>
          <w:color w:val="000000"/>
          <w:sz w:val="28"/>
          <w:lang w:eastAsia="en-US"/>
        </w:rPr>
        <w:t>га</w:t>
      </w:r>
      <w:proofErr w:type="gramEnd"/>
      <w:r w:rsidRPr="00435852">
        <w:rPr>
          <w:rFonts w:cs="Times New Roman"/>
          <w:b/>
          <w:color w:val="000000"/>
          <w:sz w:val="28"/>
          <w:lang w:eastAsia="en-US"/>
        </w:rPr>
        <w:t xml:space="preserve"> </w:t>
      </w:r>
    </w:p>
    <w:p w:rsidR="00435852" w:rsidRPr="00404AA2" w:rsidRDefault="00435852" w:rsidP="00435852">
      <w:pPr>
        <w:suppressAutoHyphens w:val="0"/>
        <w:autoSpaceDE w:val="0"/>
        <w:autoSpaceDN w:val="0"/>
        <w:adjustRightInd w:val="0"/>
        <w:jc w:val="center"/>
        <w:rPr>
          <w:rFonts w:cs="Times New Roman"/>
          <w:b/>
          <w:color w:val="000000"/>
          <w:sz w:val="20"/>
          <w:lang w:eastAsia="en-US"/>
        </w:rPr>
      </w:pPr>
    </w:p>
    <w:p w:rsidR="00435852" w:rsidRPr="00435852" w:rsidRDefault="00435852" w:rsidP="00435852">
      <w:pPr>
        <w:suppressAutoHyphens w:val="0"/>
        <w:autoSpaceDE w:val="0"/>
        <w:autoSpaceDN w:val="0"/>
        <w:adjustRightInd w:val="0"/>
        <w:jc w:val="center"/>
        <w:rPr>
          <w:rFonts w:cs="Times New Roman"/>
          <w:b/>
          <w:color w:val="000000"/>
          <w:lang w:val="en-US" w:eastAsia="en-US"/>
        </w:rPr>
      </w:pPr>
      <w:r w:rsidRPr="00435852">
        <w:rPr>
          <w:rFonts w:cs="Times New Roman"/>
          <w:noProof/>
          <w:color w:val="000000"/>
          <w:lang w:eastAsia="ru-RU"/>
        </w:rPr>
        <w:drawing>
          <wp:inline distT="0" distB="0" distL="0" distR="0" wp14:anchorId="55DCA164" wp14:editId="0C285F3C">
            <wp:extent cx="5899355" cy="2959510"/>
            <wp:effectExtent l="0" t="0" r="635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35852" w:rsidRPr="00435852" w:rsidRDefault="00435852" w:rsidP="00435852">
      <w:pPr>
        <w:suppressAutoHyphens w:val="0"/>
        <w:autoSpaceDE w:val="0"/>
        <w:autoSpaceDN w:val="0"/>
        <w:adjustRightInd w:val="0"/>
        <w:ind w:firstLine="709"/>
        <w:jc w:val="both"/>
        <w:rPr>
          <w:rFonts w:cs="Times New Roman"/>
          <w:bCs/>
          <w:sz w:val="28"/>
          <w:szCs w:val="28"/>
          <w:lang w:eastAsia="en-US"/>
        </w:rPr>
      </w:pPr>
    </w:p>
    <w:p w:rsidR="00435852" w:rsidRPr="00435852" w:rsidRDefault="00435852" w:rsidP="00435852">
      <w:pPr>
        <w:suppressAutoHyphens w:val="0"/>
        <w:autoSpaceDE w:val="0"/>
        <w:autoSpaceDN w:val="0"/>
        <w:adjustRightInd w:val="0"/>
        <w:ind w:firstLine="709"/>
        <w:jc w:val="both"/>
        <w:rPr>
          <w:rFonts w:cs="Times New Roman"/>
          <w:sz w:val="28"/>
          <w:szCs w:val="28"/>
          <w:lang w:eastAsia="en-US"/>
        </w:rPr>
      </w:pPr>
      <w:r w:rsidRPr="00435852">
        <w:rPr>
          <w:rFonts w:cs="Times New Roman"/>
          <w:bCs/>
          <w:sz w:val="28"/>
          <w:szCs w:val="28"/>
          <w:lang w:eastAsia="en-US"/>
        </w:rPr>
        <w:t xml:space="preserve">В соответствии с </w:t>
      </w:r>
      <w:r w:rsidRPr="00435852">
        <w:rPr>
          <w:rFonts w:cs="Times New Roman"/>
          <w:sz w:val="28"/>
          <w:szCs w:val="28"/>
          <w:lang w:eastAsia="en-US"/>
        </w:rPr>
        <w:t>муниципальной целевой программой «Создание системы кадастра недвижимости на территории городского округа «Город Лесной» на 2008 – 2011 годы» объем финансирования на межевание земельных участков, формируемых</w:t>
      </w:r>
      <w:r w:rsidRPr="00435852">
        <w:rPr>
          <w:rFonts w:cs="Times New Roman"/>
          <w:color w:val="000000"/>
          <w:sz w:val="28"/>
          <w:szCs w:val="28"/>
          <w:lang w:eastAsia="en-US"/>
        </w:rPr>
        <w:t xml:space="preserve"> для продажи права на заключение договоров аренды (торги) под объекты жилищного строительства</w:t>
      </w:r>
      <w:r w:rsidRPr="00435852">
        <w:rPr>
          <w:rFonts w:cs="Times New Roman"/>
          <w:sz w:val="28"/>
          <w:szCs w:val="28"/>
          <w:lang w:eastAsia="en-US"/>
        </w:rPr>
        <w:t xml:space="preserve"> составил в 2011 году – 113,1 тыс. рублей.</w:t>
      </w:r>
    </w:p>
    <w:p w:rsidR="00435852" w:rsidRPr="00435852" w:rsidRDefault="00435852" w:rsidP="00435852">
      <w:pPr>
        <w:suppressAutoHyphens w:val="0"/>
        <w:autoSpaceDE w:val="0"/>
        <w:autoSpaceDN w:val="0"/>
        <w:adjustRightInd w:val="0"/>
        <w:ind w:firstLine="709"/>
        <w:jc w:val="both"/>
        <w:rPr>
          <w:rFonts w:cs="Times New Roman"/>
          <w:sz w:val="28"/>
          <w:szCs w:val="28"/>
          <w:lang w:eastAsia="en-US"/>
        </w:rPr>
      </w:pPr>
      <w:r w:rsidRPr="00435852">
        <w:rPr>
          <w:rFonts w:cs="Times New Roman"/>
          <w:bCs/>
          <w:sz w:val="28"/>
          <w:szCs w:val="28"/>
          <w:lang w:eastAsia="en-US"/>
        </w:rPr>
        <w:t xml:space="preserve">В соответствии с </w:t>
      </w:r>
      <w:r w:rsidRPr="00435852">
        <w:rPr>
          <w:rFonts w:cs="Times New Roman"/>
          <w:sz w:val="28"/>
          <w:szCs w:val="28"/>
          <w:lang w:eastAsia="en-US"/>
        </w:rPr>
        <w:t>муниципальной целевой программой «Создание системы кадастра недвижимости на территории городского округа «Город Лесной» на 2012 – 2013 годы» объем финансирования на межевание земельных участков, формируемых</w:t>
      </w:r>
      <w:r w:rsidRPr="00435852">
        <w:rPr>
          <w:rFonts w:cs="Times New Roman"/>
          <w:color w:val="000000"/>
          <w:sz w:val="28"/>
          <w:szCs w:val="28"/>
          <w:lang w:eastAsia="en-US"/>
        </w:rPr>
        <w:t xml:space="preserve"> для продажи права на заключение договоров аренды (торги) под объекты жилищного строительства</w:t>
      </w:r>
      <w:r w:rsidRPr="00435852">
        <w:rPr>
          <w:rFonts w:cs="Times New Roman"/>
          <w:sz w:val="28"/>
          <w:szCs w:val="28"/>
          <w:lang w:eastAsia="en-US"/>
        </w:rPr>
        <w:t xml:space="preserve"> составил:</w:t>
      </w:r>
    </w:p>
    <w:p w:rsidR="00435852" w:rsidRPr="00435852" w:rsidRDefault="00435852" w:rsidP="00435852">
      <w:pPr>
        <w:suppressAutoHyphens w:val="0"/>
        <w:autoSpaceDE w:val="0"/>
        <w:autoSpaceDN w:val="0"/>
        <w:adjustRightInd w:val="0"/>
        <w:ind w:firstLine="709"/>
        <w:jc w:val="both"/>
        <w:rPr>
          <w:rFonts w:cs="Times New Roman"/>
          <w:sz w:val="28"/>
          <w:szCs w:val="28"/>
          <w:lang w:eastAsia="en-US"/>
        </w:rPr>
      </w:pPr>
      <w:r w:rsidRPr="00435852">
        <w:rPr>
          <w:rFonts w:cs="Times New Roman"/>
          <w:sz w:val="28"/>
          <w:szCs w:val="28"/>
          <w:lang w:eastAsia="en-US"/>
        </w:rPr>
        <w:t>в 2012 году – 52,3 тыс. рублей;</w:t>
      </w:r>
    </w:p>
    <w:p w:rsidR="00435852" w:rsidRPr="00435852" w:rsidRDefault="00435852" w:rsidP="00435852">
      <w:pPr>
        <w:suppressAutoHyphens w:val="0"/>
        <w:autoSpaceDE w:val="0"/>
        <w:autoSpaceDN w:val="0"/>
        <w:adjustRightInd w:val="0"/>
        <w:ind w:firstLine="709"/>
        <w:jc w:val="both"/>
        <w:rPr>
          <w:rFonts w:cs="Times New Roman"/>
          <w:sz w:val="28"/>
          <w:szCs w:val="28"/>
          <w:lang w:eastAsia="en-US"/>
        </w:rPr>
      </w:pPr>
      <w:r w:rsidRPr="00435852">
        <w:rPr>
          <w:rFonts w:cs="Times New Roman"/>
          <w:sz w:val="28"/>
          <w:szCs w:val="28"/>
          <w:lang w:eastAsia="en-US"/>
        </w:rPr>
        <w:t>в 2013 году – 134,1 тыс. рублей.</w:t>
      </w:r>
    </w:p>
    <w:p w:rsidR="00435852" w:rsidRPr="00435852" w:rsidRDefault="00435852" w:rsidP="00435852">
      <w:pPr>
        <w:suppressAutoHyphens w:val="0"/>
        <w:autoSpaceDE w:val="0"/>
        <w:autoSpaceDN w:val="0"/>
        <w:adjustRightInd w:val="0"/>
        <w:ind w:firstLine="709"/>
        <w:jc w:val="both"/>
        <w:rPr>
          <w:rFonts w:cs="Times New Roman"/>
          <w:sz w:val="28"/>
          <w:szCs w:val="28"/>
          <w:lang w:eastAsia="en-US"/>
        </w:rPr>
      </w:pPr>
      <w:r w:rsidRPr="00435852">
        <w:rPr>
          <w:rFonts w:cs="Times New Roman"/>
          <w:bCs/>
          <w:sz w:val="28"/>
          <w:szCs w:val="28"/>
          <w:lang w:eastAsia="en-US"/>
        </w:rPr>
        <w:lastRenderedPageBreak/>
        <w:t xml:space="preserve">В соответствии с </w:t>
      </w:r>
      <w:r w:rsidRPr="00435852">
        <w:rPr>
          <w:rFonts w:cs="Times New Roman"/>
          <w:sz w:val="28"/>
          <w:szCs w:val="28"/>
          <w:lang w:eastAsia="en-US"/>
        </w:rPr>
        <w:t>муниципальной программой «Создание системы кадастра недвижимости на территории городского округа «Город Лесной» на 2014 – 2015 годы» объем финансирования на межевание земельных участков, формируемых</w:t>
      </w:r>
      <w:r w:rsidRPr="00435852">
        <w:rPr>
          <w:rFonts w:cs="Times New Roman"/>
          <w:color w:val="000000"/>
          <w:sz w:val="28"/>
          <w:szCs w:val="28"/>
          <w:lang w:eastAsia="en-US"/>
        </w:rPr>
        <w:t xml:space="preserve"> для продажи права на заключение договоров аренды (торги) под объекты жилищного строительства</w:t>
      </w:r>
      <w:r w:rsidRPr="00435852">
        <w:rPr>
          <w:rFonts w:cs="Times New Roman"/>
          <w:sz w:val="28"/>
          <w:szCs w:val="28"/>
          <w:lang w:eastAsia="en-US"/>
        </w:rPr>
        <w:t xml:space="preserve"> составил в 2014 году – 196,89 тыс. рублей.</w:t>
      </w:r>
    </w:p>
    <w:p w:rsidR="00435852" w:rsidRPr="00435852" w:rsidRDefault="00435852" w:rsidP="00435852">
      <w:pPr>
        <w:suppressAutoHyphens w:val="0"/>
        <w:autoSpaceDE w:val="0"/>
        <w:autoSpaceDN w:val="0"/>
        <w:adjustRightInd w:val="0"/>
        <w:ind w:firstLine="709"/>
        <w:jc w:val="both"/>
        <w:rPr>
          <w:rFonts w:cs="Times New Roman"/>
          <w:sz w:val="28"/>
          <w:szCs w:val="28"/>
          <w:lang w:eastAsia="en-US"/>
        </w:rPr>
      </w:pPr>
      <w:r w:rsidRPr="00435852">
        <w:rPr>
          <w:rFonts w:cs="Times New Roman"/>
          <w:bCs/>
          <w:sz w:val="28"/>
          <w:szCs w:val="28"/>
          <w:lang w:eastAsia="en-US"/>
        </w:rPr>
        <w:t xml:space="preserve">В соответствии с </w:t>
      </w:r>
      <w:r w:rsidRPr="00435852">
        <w:rPr>
          <w:rFonts w:cs="Times New Roman"/>
          <w:sz w:val="28"/>
          <w:szCs w:val="28"/>
          <w:lang w:eastAsia="en-US"/>
        </w:rPr>
        <w:t xml:space="preserve">муниципальной программой </w:t>
      </w:r>
      <w:r w:rsidRPr="00435852">
        <w:rPr>
          <w:rFonts w:cs="Times New Roman"/>
          <w:color w:val="000000"/>
          <w:sz w:val="28"/>
          <w:szCs w:val="28"/>
          <w:lang w:eastAsia="en-US"/>
        </w:rPr>
        <w:t>«Управление муниципальным имуществом городского округа «Город Лесной» и распоряжение земельными участками до 2017 года»</w:t>
      </w:r>
      <w:r w:rsidRPr="00435852">
        <w:rPr>
          <w:rFonts w:cs="Times New Roman"/>
          <w:sz w:val="28"/>
          <w:szCs w:val="28"/>
          <w:lang w:eastAsia="en-US"/>
        </w:rPr>
        <w:t xml:space="preserve"> объем финансирования на межевание земельных участков, формируемых</w:t>
      </w:r>
      <w:r w:rsidRPr="00435852">
        <w:rPr>
          <w:rFonts w:cs="Times New Roman"/>
          <w:color w:val="000000"/>
          <w:sz w:val="28"/>
          <w:szCs w:val="28"/>
          <w:lang w:eastAsia="en-US"/>
        </w:rPr>
        <w:t xml:space="preserve"> для продажи права на заключение договоров аренды (торги) под объекты жилищного строительства</w:t>
      </w:r>
      <w:r w:rsidRPr="00435852">
        <w:rPr>
          <w:rFonts w:cs="Times New Roman"/>
          <w:sz w:val="28"/>
          <w:szCs w:val="28"/>
          <w:lang w:eastAsia="en-US"/>
        </w:rPr>
        <w:t xml:space="preserve"> составит в 2015 году – 108,6 тыс. рублей.</w:t>
      </w:r>
    </w:p>
    <w:p w:rsidR="00435852" w:rsidRPr="00435852" w:rsidRDefault="00435852" w:rsidP="00435852">
      <w:pPr>
        <w:suppressAutoHyphens w:val="0"/>
        <w:autoSpaceDE w:val="0"/>
        <w:autoSpaceDN w:val="0"/>
        <w:adjustRightInd w:val="0"/>
        <w:ind w:firstLine="709"/>
        <w:jc w:val="right"/>
        <w:rPr>
          <w:rFonts w:cs="Times New Roman"/>
          <w:szCs w:val="28"/>
          <w:lang w:eastAsia="en-US"/>
        </w:rPr>
      </w:pPr>
    </w:p>
    <w:p w:rsidR="00435852" w:rsidRPr="00435852" w:rsidRDefault="00435852" w:rsidP="00435852">
      <w:pPr>
        <w:suppressAutoHyphens w:val="0"/>
        <w:autoSpaceDE w:val="0"/>
        <w:autoSpaceDN w:val="0"/>
        <w:adjustRightInd w:val="0"/>
        <w:ind w:firstLine="709"/>
        <w:jc w:val="right"/>
        <w:rPr>
          <w:rFonts w:cs="Times New Roman"/>
          <w:i/>
          <w:sz w:val="26"/>
          <w:szCs w:val="26"/>
          <w:lang w:eastAsia="en-US"/>
        </w:rPr>
      </w:pPr>
      <w:r w:rsidRPr="00435852">
        <w:rPr>
          <w:rFonts w:cs="Times New Roman"/>
          <w:szCs w:val="28"/>
          <w:lang w:eastAsia="en-US"/>
        </w:rPr>
        <w:t>Диаграмма 13</w:t>
      </w:r>
    </w:p>
    <w:p w:rsidR="00435852" w:rsidRPr="00435852" w:rsidRDefault="00435852" w:rsidP="00435852">
      <w:pPr>
        <w:suppressAutoHyphens w:val="0"/>
        <w:autoSpaceDE w:val="0"/>
        <w:autoSpaceDN w:val="0"/>
        <w:adjustRightInd w:val="0"/>
        <w:ind w:firstLine="709"/>
        <w:jc w:val="center"/>
        <w:rPr>
          <w:rFonts w:cs="Times New Roman"/>
          <w:b/>
          <w:i/>
          <w:color w:val="000000"/>
          <w:sz w:val="16"/>
          <w:szCs w:val="16"/>
          <w:highlight w:val="cyan"/>
          <w:lang w:eastAsia="en-US"/>
        </w:rPr>
      </w:pPr>
    </w:p>
    <w:p w:rsidR="00435852" w:rsidRPr="00435852" w:rsidRDefault="00435852" w:rsidP="00435852">
      <w:pPr>
        <w:widowControl w:val="0"/>
        <w:tabs>
          <w:tab w:val="left" w:pos="0"/>
        </w:tabs>
        <w:suppressAutoHyphens w:val="0"/>
        <w:spacing w:before="60" w:after="60"/>
        <w:jc w:val="center"/>
        <w:rPr>
          <w:rFonts w:cs="Times New Roman"/>
          <w:b/>
          <w:sz w:val="28"/>
          <w:lang w:eastAsia="ru-RU"/>
        </w:rPr>
      </w:pPr>
      <w:r w:rsidRPr="00435852">
        <w:rPr>
          <w:rFonts w:cs="Times New Roman"/>
          <w:b/>
          <w:sz w:val="28"/>
          <w:lang w:eastAsia="ru-RU"/>
        </w:rPr>
        <w:t>Объем финансирования на межевание земельных участков, формируемых для продажи права на заключение договоров аренды (торги) под объекты жилищного строительства</w:t>
      </w:r>
      <w:r w:rsidRPr="00435852">
        <w:rPr>
          <w:rFonts w:cs="Times New Roman"/>
          <w:b/>
          <w:bCs/>
          <w:sz w:val="28"/>
          <w:lang w:eastAsia="ru-RU"/>
        </w:rPr>
        <w:t xml:space="preserve"> </w:t>
      </w:r>
      <w:r w:rsidRPr="00435852">
        <w:rPr>
          <w:rFonts w:cs="Times New Roman"/>
          <w:b/>
          <w:sz w:val="28"/>
          <w:lang w:eastAsia="ru-RU"/>
        </w:rPr>
        <w:t>на территории городского округа, всего, тыс. рублей</w:t>
      </w:r>
    </w:p>
    <w:p w:rsidR="00435852" w:rsidRPr="00435852" w:rsidRDefault="00435852" w:rsidP="00435852">
      <w:pPr>
        <w:widowControl w:val="0"/>
        <w:tabs>
          <w:tab w:val="left" w:pos="0"/>
        </w:tabs>
        <w:suppressAutoHyphens w:val="0"/>
        <w:spacing w:before="60" w:after="60"/>
        <w:jc w:val="center"/>
        <w:rPr>
          <w:rFonts w:cs="Times New Roman"/>
          <w:b/>
          <w:sz w:val="28"/>
          <w:lang w:eastAsia="ru-RU"/>
        </w:rPr>
      </w:pPr>
    </w:p>
    <w:p w:rsidR="00435852" w:rsidRPr="00435852" w:rsidRDefault="00435852" w:rsidP="00435852">
      <w:pPr>
        <w:widowControl w:val="0"/>
        <w:tabs>
          <w:tab w:val="left" w:pos="0"/>
        </w:tabs>
        <w:suppressAutoHyphens w:val="0"/>
        <w:spacing w:before="60" w:after="60"/>
        <w:jc w:val="center"/>
        <w:rPr>
          <w:rFonts w:cs="Times New Roman"/>
          <w:noProof/>
          <w:lang w:eastAsia="ru-RU"/>
        </w:rPr>
      </w:pPr>
      <w:r w:rsidRPr="00435852">
        <w:rPr>
          <w:rFonts w:cs="Times New Roman"/>
          <w:b/>
          <w:sz w:val="28"/>
          <w:lang w:eastAsia="ru-RU"/>
        </w:rPr>
        <w:t xml:space="preserve"> </w:t>
      </w:r>
      <w:r w:rsidRPr="00435852">
        <w:rPr>
          <w:rFonts w:cs="Times New Roman"/>
          <w:noProof/>
          <w:lang w:eastAsia="ru-RU"/>
        </w:rPr>
        <w:drawing>
          <wp:inline distT="0" distB="0" distL="0" distR="0" wp14:anchorId="143C9898" wp14:editId="73B6C25A">
            <wp:extent cx="5771535" cy="2743200"/>
            <wp:effectExtent l="0" t="0" r="635"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35852" w:rsidRPr="00435852" w:rsidRDefault="00435852" w:rsidP="00435852">
      <w:pPr>
        <w:widowControl w:val="0"/>
        <w:tabs>
          <w:tab w:val="left" w:pos="0"/>
        </w:tabs>
        <w:suppressAutoHyphens w:val="0"/>
        <w:spacing w:before="60" w:after="60"/>
        <w:jc w:val="center"/>
        <w:rPr>
          <w:rFonts w:cs="Times New Roman"/>
          <w:b/>
          <w:color w:val="032A71"/>
          <w:sz w:val="28"/>
          <w:szCs w:val="28"/>
          <w:lang w:eastAsia="ru-RU"/>
        </w:rPr>
      </w:pPr>
    </w:p>
    <w:p w:rsidR="00435852" w:rsidRPr="00435852" w:rsidRDefault="00435852" w:rsidP="00435852">
      <w:pPr>
        <w:widowControl w:val="0"/>
        <w:numPr>
          <w:ilvl w:val="0"/>
          <w:numId w:val="26"/>
        </w:numPr>
        <w:tabs>
          <w:tab w:val="left" w:pos="1276"/>
        </w:tabs>
        <w:suppressAutoHyphens w:val="0"/>
        <w:spacing w:before="60" w:after="60"/>
        <w:ind w:left="0" w:firstLine="709"/>
        <w:jc w:val="both"/>
        <w:rPr>
          <w:rFonts w:cs="Times New Roman"/>
          <w:b/>
          <w:color w:val="032A71"/>
          <w:sz w:val="28"/>
          <w:szCs w:val="28"/>
          <w:lang w:eastAsia="ru-RU"/>
        </w:rPr>
      </w:pPr>
      <w:r w:rsidRPr="00435852">
        <w:rPr>
          <w:rFonts w:cs="Times New Roman"/>
          <w:b/>
          <w:color w:val="032A71"/>
          <w:sz w:val="28"/>
          <w:szCs w:val="28"/>
          <w:lang w:eastAsia="ru-RU"/>
        </w:rPr>
        <w:t xml:space="preserve">Площадь земельных участков, предоставленных для строительства, в отношении которых </w:t>
      </w:r>
      <w:proofErr w:type="gramStart"/>
      <w:r w:rsidRPr="00435852">
        <w:rPr>
          <w:rFonts w:cs="Times New Roman"/>
          <w:b/>
          <w:color w:val="032A71"/>
          <w:sz w:val="28"/>
          <w:szCs w:val="28"/>
          <w:lang w:eastAsia="ru-RU"/>
        </w:rPr>
        <w:t>с даты принятия</w:t>
      </w:r>
      <w:proofErr w:type="gramEnd"/>
      <w:r w:rsidRPr="00435852">
        <w:rPr>
          <w:rFonts w:cs="Times New Roman"/>
          <w:b/>
          <w:color w:val="032A71"/>
          <w:sz w:val="28"/>
          <w:szCs w:val="28"/>
          <w:lang w:eastAsia="ru-RU"/>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w:t>
      </w:r>
    </w:p>
    <w:p w:rsidR="00435852" w:rsidRPr="00435852" w:rsidRDefault="00435852" w:rsidP="00435852">
      <w:pPr>
        <w:widowControl w:val="0"/>
        <w:numPr>
          <w:ilvl w:val="1"/>
          <w:numId w:val="33"/>
        </w:numPr>
        <w:tabs>
          <w:tab w:val="left" w:pos="1134"/>
        </w:tabs>
        <w:suppressAutoHyphens w:val="0"/>
        <w:spacing w:after="60"/>
        <w:ind w:left="0" w:firstLine="709"/>
        <w:jc w:val="both"/>
        <w:rPr>
          <w:rFonts w:cs="Times New Roman"/>
          <w:b/>
          <w:bCs/>
          <w:iCs/>
          <w:color w:val="002060"/>
          <w:sz w:val="28"/>
          <w:szCs w:val="28"/>
          <w:lang w:eastAsia="ru-RU"/>
        </w:rPr>
      </w:pPr>
      <w:r w:rsidRPr="00435852">
        <w:rPr>
          <w:rFonts w:cs="Times New Roman"/>
          <w:b/>
          <w:bCs/>
          <w:iCs/>
          <w:color w:val="002060"/>
          <w:sz w:val="28"/>
          <w:szCs w:val="28"/>
          <w:lang w:eastAsia="ru-RU"/>
        </w:rPr>
        <w:t>объектов жилищного строительства - в течение 3 лет;</w:t>
      </w:r>
    </w:p>
    <w:p w:rsidR="00435852" w:rsidRPr="00435852" w:rsidRDefault="00435852" w:rsidP="00435852">
      <w:pPr>
        <w:widowControl w:val="0"/>
        <w:numPr>
          <w:ilvl w:val="1"/>
          <w:numId w:val="33"/>
        </w:numPr>
        <w:tabs>
          <w:tab w:val="left" w:pos="1134"/>
        </w:tabs>
        <w:suppressAutoHyphens w:val="0"/>
        <w:spacing w:after="60"/>
        <w:ind w:left="0" w:firstLine="709"/>
        <w:jc w:val="both"/>
        <w:rPr>
          <w:rFonts w:cs="Times New Roman"/>
          <w:b/>
          <w:bCs/>
          <w:iCs/>
          <w:color w:val="002060"/>
          <w:sz w:val="28"/>
          <w:szCs w:val="28"/>
          <w:lang w:eastAsia="ru-RU"/>
        </w:rPr>
      </w:pPr>
      <w:r w:rsidRPr="00435852">
        <w:rPr>
          <w:rFonts w:cs="Times New Roman"/>
          <w:b/>
          <w:bCs/>
          <w:iCs/>
          <w:color w:val="002060"/>
          <w:sz w:val="28"/>
          <w:szCs w:val="28"/>
          <w:lang w:eastAsia="ru-RU"/>
        </w:rPr>
        <w:t>иных объектов капитального строительства - в течение 5 лет</w:t>
      </w:r>
    </w:p>
    <w:p w:rsidR="00435852" w:rsidRPr="00435852" w:rsidRDefault="00435852" w:rsidP="00435852">
      <w:pPr>
        <w:widowControl w:val="0"/>
        <w:suppressAutoHyphens w:val="0"/>
        <w:ind w:firstLine="709"/>
        <w:jc w:val="both"/>
        <w:rPr>
          <w:rFonts w:cs="Times New Roman"/>
          <w:sz w:val="28"/>
          <w:lang w:eastAsia="ru-RU"/>
        </w:rPr>
      </w:pPr>
      <w:r w:rsidRPr="00435852">
        <w:rPr>
          <w:rFonts w:cs="Times New Roman"/>
          <w:sz w:val="28"/>
          <w:lang w:eastAsia="ru-RU"/>
        </w:rPr>
        <w:t xml:space="preserve">В предшествующий период строительство жилых домов и иных объектов капитального строительства на территории городского округа «Город Лесной» осуществлялось в сроки, установленные проектной документацией и разрешением на строительство. </w:t>
      </w:r>
      <w:proofErr w:type="gramStart"/>
      <w:r w:rsidRPr="00435852">
        <w:rPr>
          <w:rFonts w:cs="Times New Roman"/>
          <w:sz w:val="28"/>
          <w:lang w:eastAsia="ru-RU"/>
        </w:rPr>
        <w:t xml:space="preserve">Случаев, когда получение разрешения на ввод в эксплуатацию объектов жилищного строительства - в течение 3 лет или иных объектов капитального строительства - в течение 5 лет, с даты принятия решения о </w:t>
      </w:r>
      <w:r w:rsidRPr="00435852">
        <w:rPr>
          <w:rFonts w:cs="Times New Roman"/>
          <w:sz w:val="28"/>
          <w:lang w:eastAsia="ru-RU"/>
        </w:rPr>
        <w:lastRenderedPageBreak/>
        <w:t>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зафиксировано не было.</w:t>
      </w:r>
      <w:proofErr w:type="gramEnd"/>
    </w:p>
    <w:p w:rsidR="00435852" w:rsidRPr="00435852" w:rsidRDefault="00435852" w:rsidP="00435852">
      <w:pPr>
        <w:widowControl w:val="0"/>
        <w:suppressAutoHyphens w:val="0"/>
        <w:ind w:firstLine="709"/>
        <w:jc w:val="both"/>
        <w:rPr>
          <w:rFonts w:cs="Times New Roman"/>
          <w:sz w:val="28"/>
          <w:lang w:eastAsia="ru-RU"/>
        </w:rPr>
      </w:pPr>
      <w:r w:rsidRPr="00435852">
        <w:rPr>
          <w:rFonts w:cs="Times New Roman"/>
          <w:sz w:val="28"/>
          <w:lang w:eastAsia="ru-RU"/>
        </w:rPr>
        <w:t>За 2011-2013 годы значение данного показателя составило – 0 кв. метров.</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lang w:eastAsia="ru-RU"/>
        </w:rPr>
        <w:t xml:space="preserve">В связи с банкротством застройщика </w:t>
      </w:r>
      <w:r w:rsidRPr="00435852">
        <w:rPr>
          <w:rFonts w:cs="Times New Roman"/>
          <w:sz w:val="28"/>
          <w:szCs w:val="28"/>
          <w:lang w:eastAsia="ru-RU"/>
        </w:rPr>
        <w:t xml:space="preserve">СП ОАО «СУС» в городе заморожено строительство многоквартирных домов. </w:t>
      </w:r>
      <w:r w:rsidRPr="00435852">
        <w:rPr>
          <w:rFonts w:cs="Times New Roman"/>
          <w:sz w:val="28"/>
          <w:lang w:eastAsia="ru-RU"/>
        </w:rPr>
        <w:t xml:space="preserve">Поэтому </w:t>
      </w:r>
      <w:r w:rsidRPr="00435852">
        <w:rPr>
          <w:rFonts w:cs="Times New Roman"/>
          <w:sz w:val="28"/>
          <w:szCs w:val="28"/>
          <w:lang w:eastAsia="ru-RU"/>
        </w:rPr>
        <w:t xml:space="preserve">показатель по объектам жилищного строительства не введенным в эксплуатацию более 3-х лет в 2014 году составил 12 592 кв. метров - площадь земельного участка под жилым домом стр.     № 3 в МКР-11. В </w:t>
      </w:r>
      <w:smartTag w:uri="urn:schemas-microsoft-com:office:smarttags" w:element="metricconverter">
        <w:smartTagPr>
          <w:attr w:name="ProductID" w:val="2015 г"/>
        </w:smartTagPr>
        <w:r w:rsidRPr="00435852">
          <w:rPr>
            <w:rFonts w:cs="Times New Roman"/>
            <w:sz w:val="28"/>
            <w:szCs w:val="28"/>
            <w:lang w:eastAsia="ru-RU"/>
          </w:rPr>
          <w:t>2015 году</w:t>
        </w:r>
      </w:smartTag>
      <w:r w:rsidRPr="00435852">
        <w:rPr>
          <w:rFonts w:cs="Times New Roman"/>
          <w:sz w:val="28"/>
          <w:szCs w:val="28"/>
          <w:lang w:eastAsia="ru-RU"/>
        </w:rPr>
        <w:t xml:space="preserve"> данный показатель составит 3 150 кв. метров - площадь земельного участка под жилым домом стр. № </w:t>
      </w:r>
      <w:proofErr w:type="gramStart"/>
      <w:r w:rsidRPr="00435852">
        <w:rPr>
          <w:rFonts w:cs="Times New Roman"/>
          <w:sz w:val="28"/>
          <w:szCs w:val="28"/>
          <w:lang w:eastAsia="ru-RU"/>
        </w:rPr>
        <w:t>94</w:t>
      </w:r>
      <w:proofErr w:type="gramEnd"/>
      <w:r w:rsidRPr="00435852">
        <w:rPr>
          <w:rFonts w:cs="Times New Roman"/>
          <w:sz w:val="28"/>
          <w:szCs w:val="28"/>
          <w:lang w:eastAsia="ru-RU"/>
        </w:rPr>
        <w:t xml:space="preserve"> а по ул. Ленина.</w:t>
      </w:r>
    </w:p>
    <w:p w:rsidR="00435852" w:rsidRPr="00435852" w:rsidRDefault="00435852" w:rsidP="00085D73">
      <w:pPr>
        <w:widowControl w:val="0"/>
        <w:suppressAutoHyphens w:val="0"/>
        <w:ind w:firstLine="709"/>
        <w:jc w:val="both"/>
        <w:rPr>
          <w:rFonts w:cs="Times New Roman"/>
          <w:sz w:val="28"/>
          <w:szCs w:val="28"/>
          <w:lang w:eastAsia="ru-RU"/>
        </w:rPr>
      </w:pPr>
      <w:r w:rsidRPr="00435852">
        <w:rPr>
          <w:rFonts w:cs="Times New Roman"/>
          <w:sz w:val="28"/>
          <w:szCs w:val="28"/>
          <w:lang w:eastAsia="ru-RU"/>
        </w:rPr>
        <w:t xml:space="preserve">Показатель по </w:t>
      </w:r>
      <w:r w:rsidRPr="00435852">
        <w:rPr>
          <w:rFonts w:cs="Times New Roman"/>
          <w:sz w:val="28"/>
          <w:lang w:eastAsia="ru-RU"/>
        </w:rPr>
        <w:t>иным объектам капитального строительства</w:t>
      </w:r>
      <w:r w:rsidRPr="00435852">
        <w:rPr>
          <w:rFonts w:cs="Times New Roman"/>
          <w:sz w:val="28"/>
          <w:szCs w:val="28"/>
          <w:lang w:eastAsia="ru-RU"/>
        </w:rPr>
        <w:t xml:space="preserve"> не введенным в эксплуатацию более 5-ти лет в </w:t>
      </w:r>
      <w:smartTag w:uri="urn:schemas-microsoft-com:office:smarttags" w:element="metricconverter">
        <w:smartTagPr>
          <w:attr w:name="ProductID" w:val="2014 г"/>
        </w:smartTagPr>
        <w:r w:rsidRPr="00435852">
          <w:rPr>
            <w:rFonts w:cs="Times New Roman"/>
            <w:sz w:val="28"/>
            <w:szCs w:val="28"/>
            <w:lang w:eastAsia="ru-RU"/>
          </w:rPr>
          <w:t>2014 году</w:t>
        </w:r>
      </w:smartTag>
      <w:r w:rsidRPr="00435852">
        <w:rPr>
          <w:rFonts w:cs="Times New Roman"/>
          <w:sz w:val="28"/>
          <w:szCs w:val="28"/>
          <w:lang w:eastAsia="ru-RU"/>
        </w:rPr>
        <w:t xml:space="preserve"> составил 7 405 кв. метров - площадь земельного участка под торговый центр, расположенный по адресу: ул. Ленина, 128. Ввод объекта запланирован на 2015 год, так как застройщик не успел выполнить благоустройство прилегающей территории в полном объеме.</w:t>
      </w:r>
    </w:p>
    <w:p w:rsidR="00435852" w:rsidRPr="00435852" w:rsidRDefault="00435852" w:rsidP="00085D73">
      <w:pPr>
        <w:widowControl w:val="0"/>
        <w:suppressAutoHyphens w:val="0"/>
        <w:ind w:firstLine="709"/>
        <w:jc w:val="both"/>
        <w:rPr>
          <w:rFonts w:cs="Times New Roman"/>
          <w:sz w:val="28"/>
          <w:szCs w:val="28"/>
          <w:lang w:eastAsia="ru-RU"/>
        </w:rPr>
      </w:pPr>
      <w:r w:rsidRPr="00435852">
        <w:rPr>
          <w:rFonts w:cs="Times New Roman"/>
          <w:sz w:val="28"/>
          <w:szCs w:val="28"/>
          <w:lang w:eastAsia="ru-RU"/>
        </w:rPr>
        <w:t xml:space="preserve"> Значение показателя планового периода с 2015-2017 годы составит 0 кв. метров. </w:t>
      </w:r>
    </w:p>
    <w:p w:rsidR="00435852" w:rsidRPr="00435852" w:rsidRDefault="00435852" w:rsidP="00085D73">
      <w:pPr>
        <w:widowControl w:val="0"/>
        <w:suppressAutoHyphens w:val="0"/>
        <w:jc w:val="both"/>
        <w:rPr>
          <w:rFonts w:cs="Times New Roman"/>
          <w:szCs w:val="28"/>
          <w:lang w:eastAsia="ru-RU"/>
        </w:rPr>
      </w:pPr>
    </w:p>
    <w:p w:rsidR="00435852" w:rsidRPr="00435852" w:rsidRDefault="00B24A52" w:rsidP="00085D73">
      <w:pPr>
        <w:suppressAutoHyphens w:val="0"/>
        <w:autoSpaceDE w:val="0"/>
        <w:autoSpaceDN w:val="0"/>
        <w:adjustRightInd w:val="0"/>
        <w:ind w:firstLine="709"/>
        <w:jc w:val="both"/>
        <w:rPr>
          <w:rFonts w:cs="Times New Roman"/>
          <w:b/>
          <w:sz w:val="28"/>
          <w:szCs w:val="28"/>
          <w:lang w:eastAsia="ru-RU"/>
        </w:rPr>
      </w:pPr>
      <w:hyperlink r:id="rId33" w:history="1">
        <w:r w:rsidR="00435852" w:rsidRPr="00435852">
          <w:rPr>
            <w:rFonts w:cs="Times New Roman"/>
            <w:b/>
            <w:sz w:val="28"/>
            <w:szCs w:val="28"/>
            <w:lang w:eastAsia="ru-RU"/>
          </w:rPr>
          <w:t>Раздел 7</w:t>
        </w:r>
      </w:hyperlink>
      <w:r w:rsidR="00435852" w:rsidRPr="00435852">
        <w:rPr>
          <w:rFonts w:cs="Times New Roman"/>
          <w:b/>
          <w:sz w:val="28"/>
          <w:szCs w:val="28"/>
          <w:lang w:eastAsia="ru-RU"/>
        </w:rPr>
        <w:t>. Жили</w:t>
      </w:r>
      <w:r w:rsidR="00085D73">
        <w:rPr>
          <w:rFonts w:cs="Times New Roman"/>
          <w:b/>
          <w:sz w:val="28"/>
          <w:szCs w:val="28"/>
          <w:lang w:eastAsia="ru-RU"/>
        </w:rPr>
        <w:t>щно-коммунальное хозяйство</w:t>
      </w:r>
    </w:p>
    <w:p w:rsidR="00435852" w:rsidRPr="00085D73" w:rsidRDefault="00435852" w:rsidP="00085D73">
      <w:pPr>
        <w:widowControl w:val="0"/>
        <w:numPr>
          <w:ilvl w:val="0"/>
          <w:numId w:val="26"/>
        </w:numPr>
        <w:tabs>
          <w:tab w:val="left" w:pos="1276"/>
        </w:tabs>
        <w:suppressAutoHyphens w:val="0"/>
        <w:spacing w:before="60" w:after="60"/>
        <w:ind w:left="0" w:firstLine="709"/>
        <w:jc w:val="both"/>
        <w:rPr>
          <w:rFonts w:cs="Times New Roman"/>
          <w:b/>
          <w:color w:val="032A71"/>
          <w:sz w:val="28"/>
          <w:szCs w:val="28"/>
          <w:lang w:eastAsia="ru-RU"/>
        </w:rPr>
      </w:pPr>
      <w:r w:rsidRPr="00435852">
        <w:rPr>
          <w:rFonts w:cs="Times New Roman"/>
          <w:b/>
          <w:color w:val="032A71"/>
          <w:sz w:val="28"/>
          <w:szCs w:val="28"/>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указанными домами</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Доля многоквартирных домов, в которых собственники помещений выбрали и реализуют один из способов управления многоквартирными домами по городскому округу «Город Лесной» в 2011-2013 годы в соответствии с формой федерального статистического наблюдения № 22-ЖКХ (реформа) составила 100%.</w:t>
      </w:r>
    </w:p>
    <w:p w:rsidR="00435852" w:rsidRPr="00435852" w:rsidRDefault="00435852" w:rsidP="00435852">
      <w:pPr>
        <w:suppressAutoHyphens w:val="0"/>
        <w:spacing w:line="240" w:lineRule="atLeast"/>
        <w:ind w:firstLine="709"/>
        <w:jc w:val="both"/>
        <w:rPr>
          <w:rFonts w:cs="Times New Roman"/>
          <w:sz w:val="28"/>
          <w:szCs w:val="28"/>
          <w:lang w:eastAsia="ru-RU"/>
        </w:rPr>
      </w:pPr>
      <w:r w:rsidRPr="00435852">
        <w:rPr>
          <w:rFonts w:cs="Times New Roman"/>
          <w:sz w:val="28"/>
          <w:szCs w:val="28"/>
          <w:lang w:eastAsia="ru-RU"/>
        </w:rPr>
        <w:t>В 2014 году данный показатель также составил 100%, в том числе управление товариществом собственников жилья либо жилищным кооперативом или иным специализированным потребительским кооперативом – 0,21%, управление управляющей организацией – 99,79%, в том числе управляющей организацией муниципальной формы собственности – 99,37%, частной формы собственности – 0,42%.</w:t>
      </w:r>
    </w:p>
    <w:p w:rsidR="00435852" w:rsidRPr="00435852" w:rsidRDefault="00435852" w:rsidP="00085D73">
      <w:pPr>
        <w:suppressAutoHyphens w:val="0"/>
        <w:overflowPunct w:val="0"/>
        <w:autoSpaceDE w:val="0"/>
        <w:autoSpaceDN w:val="0"/>
        <w:adjustRightInd w:val="0"/>
        <w:ind w:firstLine="709"/>
        <w:jc w:val="both"/>
        <w:textAlignment w:val="baseline"/>
        <w:rPr>
          <w:rFonts w:cs="Times New Roman"/>
          <w:sz w:val="28"/>
          <w:szCs w:val="28"/>
          <w:lang w:eastAsia="ru-RU"/>
        </w:rPr>
      </w:pPr>
      <w:r w:rsidRPr="00435852">
        <w:rPr>
          <w:rFonts w:cs="Times New Roman"/>
          <w:sz w:val="28"/>
          <w:szCs w:val="28"/>
          <w:lang w:eastAsia="ru-RU"/>
        </w:rPr>
        <w:t>Значение показателя на плановый трехлетний период 2015-2017 годы останется неизменным и со</w:t>
      </w:r>
      <w:r w:rsidR="00085D73">
        <w:rPr>
          <w:rFonts w:cs="Times New Roman"/>
          <w:sz w:val="28"/>
          <w:szCs w:val="28"/>
          <w:lang w:eastAsia="ru-RU"/>
        </w:rPr>
        <w:t>ставит 100%.</w:t>
      </w:r>
    </w:p>
    <w:p w:rsidR="00435852" w:rsidRPr="00435852" w:rsidRDefault="00435852" w:rsidP="00435852">
      <w:pPr>
        <w:widowControl w:val="0"/>
        <w:numPr>
          <w:ilvl w:val="0"/>
          <w:numId w:val="26"/>
        </w:numPr>
        <w:suppressAutoHyphens w:val="0"/>
        <w:spacing w:before="60" w:after="60"/>
        <w:ind w:left="0" w:firstLine="709"/>
        <w:contextualSpacing/>
        <w:jc w:val="both"/>
        <w:rPr>
          <w:rFonts w:cs="Times New Roman"/>
          <w:b/>
          <w:color w:val="032A71"/>
          <w:sz w:val="28"/>
          <w:szCs w:val="28"/>
          <w:lang w:eastAsia="ru-RU"/>
        </w:rPr>
      </w:pPr>
      <w:r w:rsidRPr="00435852">
        <w:rPr>
          <w:rFonts w:cs="Times New Roman"/>
          <w:b/>
          <w:color w:val="032A71"/>
          <w:sz w:val="28"/>
          <w:szCs w:val="28"/>
          <w:lang w:eastAsia="ru-RU"/>
        </w:rPr>
        <w:t>Доля организаций коммунального комплекса, осуществляющих производство товаров, оказание услуг по водо-, тепл</w:t>
      </w:r>
      <w:proofErr w:type="gramStart"/>
      <w:r w:rsidRPr="00435852">
        <w:rPr>
          <w:rFonts w:cs="Times New Roman"/>
          <w:b/>
          <w:color w:val="032A71"/>
          <w:sz w:val="28"/>
          <w:szCs w:val="28"/>
          <w:lang w:eastAsia="ru-RU"/>
        </w:rPr>
        <w:t>о-</w:t>
      </w:r>
      <w:proofErr w:type="gramEnd"/>
      <w:r w:rsidRPr="00435852">
        <w:rPr>
          <w:rFonts w:cs="Times New Roman"/>
          <w:b/>
          <w:color w:val="032A71"/>
          <w:sz w:val="28"/>
          <w:szCs w:val="28"/>
          <w:lang w:eastAsia="ru-RU"/>
        </w:rPr>
        <w:t>, газо- и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p w:rsidR="00435852" w:rsidRPr="00435852" w:rsidRDefault="00435852" w:rsidP="00435852">
      <w:pPr>
        <w:suppressAutoHyphens w:val="0"/>
        <w:spacing w:after="120"/>
        <w:ind w:firstLine="709"/>
        <w:jc w:val="both"/>
        <w:rPr>
          <w:rFonts w:cs="Times New Roman"/>
          <w:sz w:val="28"/>
          <w:szCs w:val="28"/>
          <w:lang w:eastAsia="ru-RU"/>
        </w:rPr>
      </w:pPr>
      <w:r w:rsidRPr="00435852">
        <w:rPr>
          <w:rFonts w:cs="Times New Roman"/>
          <w:sz w:val="28"/>
          <w:szCs w:val="28"/>
          <w:lang w:eastAsia="ru-RU"/>
        </w:rPr>
        <w:lastRenderedPageBreak/>
        <w:t xml:space="preserve">На территории городского округа «Город Лесной» в 2014 году осуществляли деятельность следующие организации коммунального комплекса: </w:t>
      </w:r>
    </w:p>
    <w:p w:rsidR="00435852" w:rsidRPr="00435852" w:rsidRDefault="00435852" w:rsidP="00435852">
      <w:pPr>
        <w:tabs>
          <w:tab w:val="left" w:pos="1134"/>
        </w:tabs>
        <w:suppressAutoHyphens w:val="0"/>
        <w:ind w:firstLine="709"/>
        <w:jc w:val="both"/>
        <w:rPr>
          <w:rFonts w:cs="Times New Roman"/>
          <w:sz w:val="28"/>
          <w:szCs w:val="28"/>
          <w:lang w:eastAsia="ru-RU"/>
        </w:rPr>
      </w:pPr>
      <w:r w:rsidRPr="00435852">
        <w:rPr>
          <w:rFonts w:cs="Times New Roman"/>
          <w:sz w:val="28"/>
          <w:szCs w:val="28"/>
          <w:lang w:eastAsia="ru-RU"/>
        </w:rPr>
        <w:t>ФГУП «Комбинат «Электрохимприбор» - в сфере водоснабжения, горячего водоснабжения и водоотведения;</w:t>
      </w:r>
    </w:p>
    <w:p w:rsidR="00435852" w:rsidRPr="00435852" w:rsidRDefault="00435852" w:rsidP="00435852">
      <w:pPr>
        <w:tabs>
          <w:tab w:val="left" w:pos="1134"/>
        </w:tabs>
        <w:suppressAutoHyphens w:val="0"/>
        <w:ind w:firstLine="709"/>
        <w:jc w:val="both"/>
        <w:rPr>
          <w:rFonts w:cs="Times New Roman"/>
          <w:sz w:val="28"/>
          <w:szCs w:val="28"/>
          <w:lang w:eastAsia="ru-RU"/>
        </w:rPr>
      </w:pPr>
      <w:r w:rsidRPr="00435852">
        <w:rPr>
          <w:rFonts w:cs="Times New Roman"/>
          <w:sz w:val="28"/>
          <w:szCs w:val="28"/>
          <w:lang w:eastAsia="ru-RU"/>
        </w:rPr>
        <w:t xml:space="preserve">МУП «Техническое обслуживание и домоуправление» - в сфере водоснабжения, горячего водоснабжения и водоотведения; </w:t>
      </w:r>
    </w:p>
    <w:p w:rsidR="00435852" w:rsidRPr="00435852" w:rsidRDefault="00435852" w:rsidP="00435852">
      <w:pPr>
        <w:tabs>
          <w:tab w:val="left" w:pos="1134"/>
        </w:tabs>
        <w:suppressAutoHyphens w:val="0"/>
        <w:ind w:firstLine="709"/>
        <w:jc w:val="both"/>
        <w:rPr>
          <w:rFonts w:cs="Times New Roman"/>
          <w:sz w:val="28"/>
          <w:szCs w:val="28"/>
          <w:lang w:eastAsia="ru-RU"/>
        </w:rPr>
      </w:pPr>
      <w:r w:rsidRPr="00435852">
        <w:rPr>
          <w:rFonts w:cs="Times New Roman"/>
          <w:sz w:val="28"/>
          <w:szCs w:val="28"/>
          <w:lang w:eastAsia="ru-RU"/>
        </w:rPr>
        <w:t xml:space="preserve">ФГУСП «Таежный» - в сфере водоснабжения; </w:t>
      </w:r>
    </w:p>
    <w:p w:rsidR="00435852" w:rsidRPr="00435852" w:rsidRDefault="00435852" w:rsidP="00435852">
      <w:pPr>
        <w:tabs>
          <w:tab w:val="left" w:pos="1134"/>
        </w:tabs>
        <w:suppressAutoHyphens w:val="0"/>
        <w:ind w:firstLine="709"/>
        <w:jc w:val="both"/>
        <w:rPr>
          <w:rFonts w:cs="Times New Roman"/>
          <w:sz w:val="28"/>
          <w:szCs w:val="28"/>
          <w:lang w:eastAsia="ru-RU"/>
        </w:rPr>
      </w:pPr>
      <w:r w:rsidRPr="00435852">
        <w:rPr>
          <w:rFonts w:cs="Times New Roman"/>
          <w:sz w:val="28"/>
          <w:szCs w:val="28"/>
          <w:lang w:eastAsia="ru-RU"/>
        </w:rPr>
        <w:t xml:space="preserve">МУП «Комбинат благоустройства» - в сфере утилизации твердых бытовых отходов. </w:t>
      </w:r>
    </w:p>
    <w:p w:rsidR="00435852" w:rsidRPr="00435852" w:rsidRDefault="00435852" w:rsidP="00435852">
      <w:pPr>
        <w:tabs>
          <w:tab w:val="left" w:pos="1134"/>
        </w:tabs>
        <w:suppressAutoHyphens w:val="0"/>
        <w:ind w:firstLine="709"/>
        <w:jc w:val="both"/>
        <w:rPr>
          <w:rFonts w:cs="Times New Roman"/>
          <w:sz w:val="28"/>
          <w:szCs w:val="28"/>
          <w:lang w:eastAsia="ru-RU"/>
        </w:rPr>
      </w:pPr>
      <w:r w:rsidRPr="00435852">
        <w:rPr>
          <w:rFonts w:cs="Times New Roman"/>
          <w:sz w:val="28"/>
          <w:szCs w:val="28"/>
          <w:lang w:eastAsia="ru-RU"/>
        </w:rPr>
        <w:t>Кроме того, регулируемые виды деятельности осуществляют:</w:t>
      </w:r>
    </w:p>
    <w:p w:rsidR="00435852" w:rsidRPr="00435852" w:rsidRDefault="00435852" w:rsidP="00435852">
      <w:pPr>
        <w:tabs>
          <w:tab w:val="left" w:pos="1134"/>
        </w:tabs>
        <w:suppressAutoHyphens w:val="0"/>
        <w:ind w:firstLine="709"/>
        <w:jc w:val="both"/>
        <w:rPr>
          <w:rFonts w:cs="Times New Roman"/>
          <w:sz w:val="28"/>
          <w:szCs w:val="28"/>
          <w:lang w:eastAsia="ru-RU"/>
        </w:rPr>
      </w:pPr>
      <w:r w:rsidRPr="00435852">
        <w:rPr>
          <w:rFonts w:cs="Times New Roman"/>
          <w:sz w:val="28"/>
          <w:szCs w:val="28"/>
          <w:lang w:eastAsia="ru-RU"/>
        </w:rPr>
        <w:t>МУП «Энергосети» - в сфере теплоснабжения и электроснабжения;</w:t>
      </w:r>
    </w:p>
    <w:p w:rsidR="00435852" w:rsidRPr="00435852" w:rsidRDefault="00435852" w:rsidP="00435852">
      <w:pPr>
        <w:tabs>
          <w:tab w:val="left" w:pos="1134"/>
        </w:tabs>
        <w:suppressAutoHyphens w:val="0"/>
        <w:ind w:firstLine="709"/>
        <w:jc w:val="both"/>
        <w:rPr>
          <w:rFonts w:cs="Times New Roman"/>
          <w:sz w:val="28"/>
          <w:szCs w:val="28"/>
          <w:lang w:eastAsia="ru-RU"/>
        </w:rPr>
      </w:pPr>
      <w:r w:rsidRPr="00435852">
        <w:rPr>
          <w:rFonts w:cs="Times New Roman"/>
          <w:sz w:val="28"/>
          <w:szCs w:val="28"/>
          <w:lang w:eastAsia="ru-RU"/>
        </w:rPr>
        <w:t>ФГУП «Комбинат «Электрохимприбор» - в сфере теплоснабжения и электроснабжения;</w:t>
      </w:r>
    </w:p>
    <w:p w:rsidR="00435852" w:rsidRPr="00435852" w:rsidRDefault="00435852" w:rsidP="00435852">
      <w:pPr>
        <w:tabs>
          <w:tab w:val="left" w:pos="1134"/>
        </w:tabs>
        <w:suppressAutoHyphens w:val="0"/>
        <w:ind w:firstLine="709"/>
        <w:jc w:val="both"/>
        <w:rPr>
          <w:rFonts w:cs="Times New Roman"/>
          <w:sz w:val="28"/>
          <w:szCs w:val="28"/>
          <w:lang w:eastAsia="ru-RU"/>
        </w:rPr>
      </w:pPr>
      <w:r w:rsidRPr="00435852">
        <w:rPr>
          <w:rFonts w:cs="Times New Roman"/>
          <w:sz w:val="28"/>
          <w:szCs w:val="28"/>
          <w:lang w:eastAsia="ru-RU"/>
        </w:rPr>
        <w:t>МУП «Техническое обслуживание и домоуправление» - в сфере теплоснабжения.</w:t>
      </w:r>
    </w:p>
    <w:p w:rsidR="00435852" w:rsidRPr="00435852" w:rsidRDefault="00435852" w:rsidP="00435852">
      <w:pPr>
        <w:suppressAutoHyphens w:val="0"/>
        <w:ind w:firstLine="709"/>
        <w:jc w:val="both"/>
        <w:rPr>
          <w:rFonts w:cs="Times New Roman"/>
          <w:sz w:val="28"/>
          <w:szCs w:val="28"/>
          <w:lang w:eastAsia="ru-RU"/>
        </w:rPr>
      </w:pPr>
      <w:proofErr w:type="gramStart"/>
      <w:r w:rsidRPr="00435852">
        <w:rPr>
          <w:rFonts w:cs="Times New Roman"/>
          <w:sz w:val="28"/>
          <w:szCs w:val="28"/>
          <w:lang w:eastAsia="ru-RU"/>
        </w:rPr>
        <w:t>За предшествующий период доля организаций коммунального комплекса, осуществляющих производство товаров, оказание услуг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«Город Лесной» (далее</w:t>
      </w:r>
      <w:proofErr w:type="gramEnd"/>
      <w:r w:rsidRPr="00435852">
        <w:rPr>
          <w:rFonts w:cs="Times New Roman"/>
          <w:sz w:val="28"/>
          <w:szCs w:val="28"/>
          <w:lang w:eastAsia="ru-RU"/>
        </w:rPr>
        <w:t xml:space="preserve"> – доля) составила:</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2011 год – 14,3%;</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2012 год – 0,0%;</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2013 год – 0,0%;</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 xml:space="preserve">В 2014 году значение данного показателя увеличилось до 16,7% за счет установления Региональной энергетической комиссией Свердловской области тарифа ОАО «Ремонтно-эксплуатационное управление» филиал «Екатеринбургский» по оказанию услуг на поставку тепловой энергии и пара для потребителей ОАО «Славянка», обслуживающему жилищный фонд ФГУ «Войсковая часть 40274». </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В соответствии с разрабатываемой Концепцией реформирования жилищно-коммунального хозяйства городского округа «Город Лесной» по исполнению рекомендаций и нормативных требований государства по уходу сферы жилищно-коммунального хозяйства от муниципальных предприятий к частным операторам, рассматривается структура под условным названием муниципальный холдинг.</w:t>
      </w:r>
    </w:p>
    <w:p w:rsidR="00435852" w:rsidRPr="00435852" w:rsidRDefault="00435852" w:rsidP="00435852">
      <w:pPr>
        <w:suppressAutoHyphens w:val="0"/>
        <w:ind w:firstLine="709"/>
        <w:jc w:val="both"/>
        <w:rPr>
          <w:rFonts w:cs="Times New Roman"/>
          <w:sz w:val="28"/>
          <w:szCs w:val="28"/>
          <w:lang w:eastAsia="ru-RU"/>
        </w:rPr>
      </w:pPr>
      <w:proofErr w:type="gramStart"/>
      <w:r w:rsidRPr="00435852">
        <w:rPr>
          <w:rFonts w:cs="Times New Roman"/>
          <w:sz w:val="28"/>
          <w:szCs w:val="28"/>
          <w:lang w:eastAsia="ru-RU"/>
        </w:rPr>
        <w:t xml:space="preserve">С учетом реализации Концепции реформирования жилищно-коммунального хозяйства городского округа «Город Лесной» в 2015-2017 годах доля организаций коммунального комплекса, осуществляющих производство товаров, оказание услуг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w:t>
      </w:r>
      <w:r w:rsidRPr="00435852">
        <w:rPr>
          <w:rFonts w:cs="Times New Roman"/>
          <w:sz w:val="28"/>
          <w:szCs w:val="28"/>
          <w:lang w:eastAsia="ru-RU"/>
        </w:rPr>
        <w:lastRenderedPageBreak/>
        <w:t>коммунального</w:t>
      </w:r>
      <w:proofErr w:type="gramEnd"/>
      <w:r w:rsidRPr="00435852">
        <w:rPr>
          <w:rFonts w:cs="Times New Roman"/>
          <w:sz w:val="28"/>
          <w:szCs w:val="28"/>
          <w:lang w:eastAsia="ru-RU"/>
        </w:rPr>
        <w:t xml:space="preserve"> комплекса, </w:t>
      </w:r>
      <w:proofErr w:type="gramStart"/>
      <w:r w:rsidRPr="00435852">
        <w:rPr>
          <w:rFonts w:cs="Times New Roman"/>
          <w:sz w:val="28"/>
          <w:szCs w:val="28"/>
          <w:lang w:eastAsia="ru-RU"/>
        </w:rPr>
        <w:t>осуществляющих</w:t>
      </w:r>
      <w:proofErr w:type="gramEnd"/>
      <w:r w:rsidRPr="00435852">
        <w:rPr>
          <w:rFonts w:cs="Times New Roman"/>
          <w:sz w:val="28"/>
          <w:szCs w:val="28"/>
          <w:lang w:eastAsia="ru-RU"/>
        </w:rPr>
        <w:t xml:space="preserve"> свою деятельность на территории городского округа «Город Лесной» в плановом периоде составит:</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2015 год – 28,6%;</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2016 год – 61,4%;</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 xml:space="preserve">2017 год – 61,4%. </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Динамика изменения показателя за три предшествующих года, отчетный 2013 год и плановый трехлетний период представлена на диаграмме 14.</w:t>
      </w:r>
    </w:p>
    <w:p w:rsidR="00435852" w:rsidRPr="00435852" w:rsidRDefault="00435852" w:rsidP="00435852">
      <w:pPr>
        <w:suppressAutoHyphens w:val="0"/>
        <w:overflowPunct w:val="0"/>
        <w:autoSpaceDE w:val="0"/>
        <w:autoSpaceDN w:val="0"/>
        <w:adjustRightInd w:val="0"/>
        <w:ind w:firstLine="709"/>
        <w:jc w:val="right"/>
        <w:textAlignment w:val="baseline"/>
        <w:rPr>
          <w:rFonts w:cs="Times New Roman"/>
          <w:szCs w:val="28"/>
          <w:lang w:eastAsia="ru-RU"/>
        </w:rPr>
      </w:pPr>
    </w:p>
    <w:p w:rsidR="00435852" w:rsidRPr="00435852" w:rsidRDefault="00435852" w:rsidP="00435852">
      <w:pPr>
        <w:suppressAutoHyphens w:val="0"/>
        <w:overflowPunct w:val="0"/>
        <w:autoSpaceDE w:val="0"/>
        <w:autoSpaceDN w:val="0"/>
        <w:adjustRightInd w:val="0"/>
        <w:ind w:firstLine="709"/>
        <w:jc w:val="right"/>
        <w:textAlignment w:val="baseline"/>
        <w:rPr>
          <w:rFonts w:cs="Times New Roman"/>
          <w:szCs w:val="28"/>
          <w:lang w:eastAsia="ru-RU"/>
        </w:rPr>
      </w:pPr>
      <w:r w:rsidRPr="00435852">
        <w:rPr>
          <w:rFonts w:cs="Times New Roman"/>
          <w:szCs w:val="28"/>
          <w:lang w:eastAsia="ru-RU"/>
        </w:rPr>
        <w:t>Диаграмма 14</w:t>
      </w:r>
    </w:p>
    <w:p w:rsidR="00435852" w:rsidRPr="00435852" w:rsidRDefault="00435852" w:rsidP="00435852">
      <w:pPr>
        <w:suppressAutoHyphens w:val="0"/>
        <w:overflowPunct w:val="0"/>
        <w:autoSpaceDE w:val="0"/>
        <w:autoSpaceDN w:val="0"/>
        <w:adjustRightInd w:val="0"/>
        <w:ind w:firstLine="709"/>
        <w:jc w:val="right"/>
        <w:textAlignment w:val="baseline"/>
        <w:rPr>
          <w:rFonts w:cs="Times New Roman"/>
          <w:szCs w:val="28"/>
          <w:lang w:eastAsia="ru-RU"/>
        </w:rPr>
      </w:pPr>
    </w:p>
    <w:p w:rsidR="00435852" w:rsidRPr="00435852" w:rsidRDefault="00435852" w:rsidP="00435852">
      <w:pPr>
        <w:widowControl w:val="0"/>
        <w:tabs>
          <w:tab w:val="left" w:pos="0"/>
        </w:tabs>
        <w:suppressAutoHyphens w:val="0"/>
        <w:jc w:val="center"/>
        <w:rPr>
          <w:rFonts w:cs="Times New Roman"/>
          <w:b/>
          <w:sz w:val="28"/>
          <w:lang w:eastAsia="ru-RU"/>
        </w:rPr>
      </w:pPr>
      <w:r w:rsidRPr="00435852">
        <w:rPr>
          <w:rFonts w:cs="Times New Roman"/>
          <w:b/>
          <w:sz w:val="28"/>
          <w:lang w:eastAsia="ru-RU"/>
        </w:rPr>
        <w:t>Доля ОКК, осуществляющих производство товаров, оказание услуг по водо-, тепл</w:t>
      </w:r>
      <w:proofErr w:type="gramStart"/>
      <w:r w:rsidRPr="00435852">
        <w:rPr>
          <w:rFonts w:cs="Times New Roman"/>
          <w:b/>
          <w:sz w:val="28"/>
          <w:lang w:eastAsia="ru-RU"/>
        </w:rPr>
        <w:t>о-</w:t>
      </w:r>
      <w:proofErr w:type="gramEnd"/>
      <w:r w:rsidRPr="00435852">
        <w:rPr>
          <w:rFonts w:cs="Times New Roman"/>
          <w:b/>
          <w:sz w:val="28"/>
          <w:lang w:eastAsia="ru-RU"/>
        </w:rPr>
        <w:t>, газо- и электроснабжению, водоотведению, очистке сточных вод, утилизации (захоронению) ТБО в общем числе ОКК, процентов</w:t>
      </w:r>
    </w:p>
    <w:p w:rsidR="00435852" w:rsidRPr="00435852" w:rsidRDefault="00435852" w:rsidP="00435852">
      <w:pPr>
        <w:widowControl w:val="0"/>
        <w:tabs>
          <w:tab w:val="left" w:pos="0"/>
        </w:tabs>
        <w:suppressAutoHyphens w:val="0"/>
        <w:spacing w:before="60" w:after="60"/>
        <w:jc w:val="center"/>
        <w:rPr>
          <w:rFonts w:cs="Times New Roman"/>
          <w:b/>
          <w:sz w:val="28"/>
          <w:lang w:eastAsia="ru-RU"/>
        </w:rPr>
      </w:pPr>
    </w:p>
    <w:p w:rsidR="00435852" w:rsidRPr="00435852" w:rsidRDefault="00435852" w:rsidP="004F28A0">
      <w:pPr>
        <w:widowControl w:val="0"/>
        <w:suppressAutoHyphens w:val="0"/>
        <w:spacing w:before="60" w:after="60"/>
        <w:jc w:val="center"/>
        <w:rPr>
          <w:rFonts w:cs="Times New Roman"/>
          <w:b/>
          <w:color w:val="032A71"/>
          <w:sz w:val="28"/>
          <w:szCs w:val="28"/>
          <w:lang w:eastAsia="ru-RU"/>
        </w:rPr>
      </w:pPr>
      <w:r w:rsidRPr="00435852">
        <w:rPr>
          <w:rFonts w:cs="Times New Roman"/>
          <w:noProof/>
          <w:lang w:eastAsia="ru-RU"/>
        </w:rPr>
        <w:drawing>
          <wp:inline distT="0" distB="0" distL="0" distR="0" wp14:anchorId="22D01BD2" wp14:editId="24C81E6F">
            <wp:extent cx="5830529" cy="2743200"/>
            <wp:effectExtent l="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435852" w:rsidRPr="00435852" w:rsidRDefault="00435852" w:rsidP="00435852">
      <w:pPr>
        <w:widowControl w:val="0"/>
        <w:suppressAutoHyphens w:val="0"/>
        <w:spacing w:before="60" w:after="60"/>
        <w:ind w:firstLine="709"/>
        <w:jc w:val="both"/>
        <w:rPr>
          <w:rFonts w:cs="Times New Roman"/>
          <w:b/>
          <w:color w:val="032A71"/>
          <w:sz w:val="28"/>
          <w:szCs w:val="28"/>
          <w:lang w:eastAsia="ru-RU"/>
        </w:rPr>
      </w:pPr>
    </w:p>
    <w:p w:rsidR="00435852" w:rsidRPr="00435852" w:rsidRDefault="00435852" w:rsidP="00435852">
      <w:pPr>
        <w:widowControl w:val="0"/>
        <w:numPr>
          <w:ilvl w:val="0"/>
          <w:numId w:val="26"/>
        </w:numPr>
        <w:suppressAutoHyphens w:val="0"/>
        <w:spacing w:before="60" w:after="60"/>
        <w:ind w:left="0" w:firstLine="709"/>
        <w:contextualSpacing/>
        <w:jc w:val="both"/>
        <w:rPr>
          <w:rFonts w:cs="Times New Roman"/>
          <w:b/>
          <w:color w:val="032A71"/>
          <w:sz w:val="28"/>
          <w:szCs w:val="28"/>
          <w:lang w:eastAsia="ru-RU"/>
        </w:rPr>
      </w:pPr>
      <w:r w:rsidRPr="00435852">
        <w:rPr>
          <w:rFonts w:cs="Times New Roman"/>
          <w:b/>
          <w:color w:val="032A71"/>
          <w:sz w:val="28"/>
          <w:szCs w:val="28"/>
          <w:lang w:eastAsia="ru-RU"/>
        </w:rPr>
        <w:t>Доля многоквартирных домов, расположенных на земельных участках, в отношении которых осуществлен государственный кадастровый учет</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 xml:space="preserve">В городском округе «Город Лесной» ведется планомерная работа по межеванию земельных участков под многоквартирными жилыми домами. </w:t>
      </w:r>
      <w:r w:rsidRPr="00435852">
        <w:rPr>
          <w:rFonts w:cs="Times New Roman"/>
          <w:sz w:val="28"/>
          <w:szCs w:val="28"/>
          <w:lang w:eastAsia="ru-RU"/>
        </w:rPr>
        <w:tab/>
      </w:r>
      <w:proofErr w:type="gramStart"/>
      <w:r w:rsidRPr="00435852">
        <w:rPr>
          <w:rFonts w:cs="Times New Roman"/>
          <w:sz w:val="28"/>
          <w:szCs w:val="28"/>
          <w:lang w:eastAsia="ru-RU"/>
        </w:rPr>
        <w:t>Число многоквартирных жилых домов, в отношении которых произведен государственных кадастровый учет, составляет:</w:t>
      </w:r>
      <w:proofErr w:type="gramEnd"/>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2011 год – 221 многоквартирный дом (46,62% от общего количества);</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 xml:space="preserve">2012 год – 335 </w:t>
      </w:r>
      <w:proofErr w:type="gramStart"/>
      <w:r w:rsidRPr="00435852">
        <w:rPr>
          <w:rFonts w:cs="Times New Roman"/>
          <w:sz w:val="28"/>
          <w:szCs w:val="28"/>
          <w:lang w:eastAsia="ru-RU"/>
        </w:rPr>
        <w:t>многоквартирных</w:t>
      </w:r>
      <w:proofErr w:type="gramEnd"/>
      <w:r w:rsidRPr="00435852">
        <w:rPr>
          <w:rFonts w:cs="Times New Roman"/>
          <w:sz w:val="28"/>
          <w:szCs w:val="28"/>
          <w:lang w:eastAsia="ru-RU"/>
        </w:rPr>
        <w:t xml:space="preserve"> дома (70,89% от общего количества);</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2013 год – 479 многоквартирных домов (100,0% от общего количества).</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 xml:space="preserve">На 2014 год выполнена работа по осуществлению государственного кадастрового учета вновь введенного в декабре 2013 года многоквартирного дома ул. Ленина, д. 96. Значение данного показателя за отчетный 2014 год составило 100%. В плановом периоде 2015-2017 годов составит 100 %. </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Динамика показателя за три предшествующих года, отчетный год и плановый трехлетний период представлена на диаграмме 15.</w:t>
      </w:r>
    </w:p>
    <w:p w:rsidR="00435852" w:rsidRPr="00435852" w:rsidRDefault="00435852" w:rsidP="00435852">
      <w:pPr>
        <w:suppressAutoHyphens w:val="0"/>
        <w:overflowPunct w:val="0"/>
        <w:autoSpaceDE w:val="0"/>
        <w:autoSpaceDN w:val="0"/>
        <w:adjustRightInd w:val="0"/>
        <w:ind w:left="283"/>
        <w:jc w:val="right"/>
        <w:textAlignment w:val="baseline"/>
        <w:rPr>
          <w:rFonts w:cs="Times New Roman"/>
          <w:szCs w:val="28"/>
          <w:lang w:eastAsia="ru-RU"/>
        </w:rPr>
      </w:pPr>
      <w:r w:rsidRPr="00435852">
        <w:rPr>
          <w:rFonts w:cs="Times New Roman"/>
          <w:szCs w:val="28"/>
          <w:lang w:eastAsia="ru-RU"/>
        </w:rPr>
        <w:lastRenderedPageBreak/>
        <w:t>Диаграмма 15</w:t>
      </w:r>
    </w:p>
    <w:p w:rsidR="00435852" w:rsidRPr="00435852" w:rsidRDefault="00435852" w:rsidP="00435852">
      <w:pPr>
        <w:suppressAutoHyphens w:val="0"/>
        <w:overflowPunct w:val="0"/>
        <w:autoSpaceDE w:val="0"/>
        <w:autoSpaceDN w:val="0"/>
        <w:adjustRightInd w:val="0"/>
        <w:ind w:left="283"/>
        <w:jc w:val="right"/>
        <w:textAlignment w:val="baseline"/>
        <w:rPr>
          <w:rFonts w:cs="Times New Roman"/>
          <w:szCs w:val="28"/>
          <w:lang w:eastAsia="ru-RU"/>
        </w:rPr>
      </w:pPr>
    </w:p>
    <w:p w:rsidR="00435852" w:rsidRPr="00435852" w:rsidRDefault="00435852" w:rsidP="00435852">
      <w:pPr>
        <w:widowControl w:val="0"/>
        <w:tabs>
          <w:tab w:val="left" w:pos="0"/>
        </w:tabs>
        <w:suppressAutoHyphens w:val="0"/>
        <w:jc w:val="center"/>
        <w:rPr>
          <w:rFonts w:cs="Times New Roman"/>
          <w:b/>
          <w:sz w:val="28"/>
          <w:lang w:eastAsia="ru-RU"/>
        </w:rPr>
      </w:pPr>
      <w:r w:rsidRPr="00435852">
        <w:rPr>
          <w:rFonts w:cs="Times New Roman"/>
          <w:b/>
          <w:sz w:val="28"/>
          <w:lang w:eastAsia="ru-RU"/>
        </w:rPr>
        <w:t>Доля многоквартирных домов, расположенных на земельных участках, в отношении которых осуществлен государственный кадастровый учет, процентов</w:t>
      </w:r>
    </w:p>
    <w:p w:rsidR="00435852" w:rsidRPr="00435852" w:rsidRDefault="00435852" w:rsidP="00435852">
      <w:pPr>
        <w:widowControl w:val="0"/>
        <w:tabs>
          <w:tab w:val="left" w:pos="0"/>
        </w:tabs>
        <w:suppressAutoHyphens w:val="0"/>
        <w:jc w:val="center"/>
        <w:rPr>
          <w:rFonts w:cs="Times New Roman"/>
          <w:b/>
          <w:sz w:val="28"/>
          <w:lang w:eastAsia="ru-RU"/>
        </w:rPr>
      </w:pPr>
    </w:p>
    <w:p w:rsidR="00435852" w:rsidRPr="00435852" w:rsidRDefault="00435852" w:rsidP="00435852">
      <w:pPr>
        <w:suppressAutoHyphens w:val="0"/>
        <w:overflowPunct w:val="0"/>
        <w:autoSpaceDE w:val="0"/>
        <w:autoSpaceDN w:val="0"/>
        <w:adjustRightInd w:val="0"/>
        <w:spacing w:after="120" w:line="480" w:lineRule="auto"/>
        <w:jc w:val="center"/>
        <w:textAlignment w:val="baseline"/>
        <w:rPr>
          <w:rFonts w:cs="Times New Roman"/>
          <w:szCs w:val="28"/>
          <w:lang w:eastAsia="ru-RU"/>
        </w:rPr>
      </w:pPr>
      <w:r w:rsidRPr="00435852">
        <w:rPr>
          <w:rFonts w:ascii="Calibri" w:hAnsi="Calibri" w:cs="Times New Roman"/>
          <w:noProof/>
          <w:sz w:val="28"/>
          <w:szCs w:val="20"/>
          <w:lang w:eastAsia="ru-RU"/>
        </w:rPr>
        <w:drawing>
          <wp:inline distT="0" distB="0" distL="0" distR="0" wp14:anchorId="7FBABB19" wp14:editId="39A8B494">
            <wp:extent cx="5751871" cy="3097161"/>
            <wp:effectExtent l="0" t="0" r="1270" b="8255"/>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435852" w:rsidRPr="00435852" w:rsidRDefault="00435852" w:rsidP="00435852">
      <w:pPr>
        <w:widowControl w:val="0"/>
        <w:numPr>
          <w:ilvl w:val="0"/>
          <w:numId w:val="26"/>
        </w:numPr>
        <w:suppressAutoHyphens w:val="0"/>
        <w:spacing w:before="60" w:after="60"/>
        <w:ind w:left="0" w:firstLine="709"/>
        <w:contextualSpacing/>
        <w:jc w:val="both"/>
        <w:rPr>
          <w:rFonts w:cs="Times New Roman"/>
          <w:b/>
          <w:color w:val="032A71"/>
          <w:sz w:val="28"/>
          <w:szCs w:val="28"/>
          <w:lang w:eastAsia="ru-RU"/>
        </w:rPr>
      </w:pPr>
      <w:proofErr w:type="gramStart"/>
      <w:r w:rsidRPr="00435852">
        <w:rPr>
          <w:rFonts w:cs="Times New Roman"/>
          <w:b/>
          <w:color w:val="032A71"/>
          <w:sz w:val="28"/>
          <w:szCs w:val="28"/>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w:t>
      </w:r>
      <w:proofErr w:type="gramEnd"/>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 xml:space="preserve">Количество граждан, состоявших на учете в качестве нуждающихся в жилых помещениях, предоставляемых по договорам социального найма: </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2011 год – 2682 семьи;</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2012 год – 2545 семей;</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2013 год – 2391 семья;</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2014 год – 2211 семей.</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На 01.01.2015 – 1942 семьи.</w:t>
      </w:r>
    </w:p>
    <w:p w:rsidR="00435852" w:rsidRPr="00435852" w:rsidRDefault="00435852" w:rsidP="00435852">
      <w:pPr>
        <w:suppressAutoHyphens w:val="0"/>
        <w:ind w:firstLine="709"/>
        <w:jc w:val="both"/>
        <w:rPr>
          <w:rFonts w:cs="Times New Roman"/>
          <w:sz w:val="28"/>
          <w:szCs w:val="28"/>
          <w:lang w:eastAsia="ru-RU"/>
        </w:rPr>
      </w:pPr>
      <w:proofErr w:type="gramStart"/>
      <w:r w:rsidRPr="00435852">
        <w:rPr>
          <w:rFonts w:cs="Times New Roman"/>
          <w:sz w:val="28"/>
          <w:szCs w:val="28"/>
          <w:lang w:eastAsia="ru-RU"/>
        </w:rPr>
        <w:t>Доля граждан, состоявших на учета в качестве нуждающихся в жилых помещениях, предоставляемых по договорам социального найма, получивших жилые помещения по договору социального найма и улучшивших свои жилые условия:</w:t>
      </w:r>
      <w:proofErr w:type="gramEnd"/>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2011 год – 2,3% (62 человека);</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2012 год – 0,9% (22 человека);</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2013 год – 0,2% (4 человека);</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2014 год – 9,5% (185 человек).</w:t>
      </w:r>
    </w:p>
    <w:p w:rsidR="00435852" w:rsidRPr="00435852" w:rsidRDefault="00435852" w:rsidP="00435852">
      <w:pPr>
        <w:suppressAutoHyphens w:val="0"/>
        <w:ind w:firstLine="709"/>
        <w:jc w:val="both"/>
        <w:rPr>
          <w:rFonts w:cs="Times New Roman"/>
          <w:sz w:val="28"/>
          <w:szCs w:val="28"/>
          <w:lang w:eastAsia="ru-RU"/>
        </w:rPr>
      </w:pPr>
      <w:proofErr w:type="gramStart"/>
      <w:r w:rsidRPr="00435852">
        <w:rPr>
          <w:rFonts w:cs="Times New Roman"/>
          <w:sz w:val="28"/>
          <w:szCs w:val="28"/>
          <w:lang w:eastAsia="ru-RU"/>
        </w:rPr>
        <w:t>Учитывая показатели ввода жилья в эксплуатацию на 2015-2017 годы, приведенные в таблице 2, доля населения, получившего жилые помещения и улучшившего жилищные условия, в общей численности населения, состоящего на учете в качестве нуждающегося в жилых помещениях в 2015-2017 годах составит:</w:t>
      </w:r>
      <w:proofErr w:type="gramEnd"/>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2015 год – 17,9%;</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lastRenderedPageBreak/>
        <w:t>2016 год – 12,4%;</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2017 год – 20,7%.</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Неравномерное развитие показателя на плановый период, обусловлено предоставлением жилых помещений за счет запланированного объема ввода жилья.</w:t>
      </w:r>
    </w:p>
    <w:p w:rsidR="00435852" w:rsidRPr="00435852" w:rsidRDefault="00435852" w:rsidP="00435852">
      <w:pPr>
        <w:suppressAutoHyphens w:val="0"/>
        <w:ind w:firstLine="709"/>
        <w:jc w:val="both"/>
        <w:rPr>
          <w:rFonts w:cs="Times New Roman"/>
          <w:sz w:val="28"/>
          <w:szCs w:val="28"/>
          <w:lang w:eastAsia="ru-RU"/>
        </w:rPr>
      </w:pPr>
    </w:p>
    <w:p w:rsidR="00435852" w:rsidRPr="00435852" w:rsidRDefault="00B24A52" w:rsidP="00085D73">
      <w:pPr>
        <w:widowControl w:val="0"/>
        <w:suppressAutoHyphens w:val="0"/>
        <w:autoSpaceDE w:val="0"/>
        <w:autoSpaceDN w:val="0"/>
        <w:adjustRightInd w:val="0"/>
        <w:spacing w:before="60" w:after="60"/>
        <w:ind w:firstLine="709"/>
        <w:jc w:val="both"/>
        <w:rPr>
          <w:rFonts w:cs="Times New Roman"/>
          <w:b/>
          <w:sz w:val="28"/>
          <w:szCs w:val="28"/>
          <w:lang w:eastAsia="ru-RU"/>
        </w:rPr>
      </w:pPr>
      <w:hyperlink r:id="rId36" w:history="1">
        <w:r w:rsidR="00435852" w:rsidRPr="00435852">
          <w:rPr>
            <w:rFonts w:cs="Times New Roman"/>
            <w:b/>
            <w:sz w:val="28"/>
            <w:szCs w:val="28"/>
            <w:lang w:eastAsia="ru-RU"/>
          </w:rPr>
          <w:t>Раздел 8</w:t>
        </w:r>
      </w:hyperlink>
      <w:r w:rsidR="00435852" w:rsidRPr="00435852">
        <w:rPr>
          <w:rFonts w:cs="Times New Roman"/>
          <w:b/>
          <w:sz w:val="28"/>
          <w:szCs w:val="28"/>
          <w:lang w:eastAsia="ru-RU"/>
        </w:rPr>
        <w:t>. Органи</w:t>
      </w:r>
      <w:r w:rsidR="00085D73">
        <w:rPr>
          <w:rFonts w:cs="Times New Roman"/>
          <w:b/>
          <w:sz w:val="28"/>
          <w:szCs w:val="28"/>
          <w:lang w:eastAsia="ru-RU"/>
        </w:rPr>
        <w:t>зация муниципального управления</w:t>
      </w:r>
    </w:p>
    <w:p w:rsidR="00435852" w:rsidRPr="00435852" w:rsidRDefault="00435852" w:rsidP="00435852">
      <w:pPr>
        <w:widowControl w:val="0"/>
        <w:numPr>
          <w:ilvl w:val="0"/>
          <w:numId w:val="26"/>
        </w:numPr>
        <w:suppressAutoHyphens w:val="0"/>
        <w:spacing w:before="60" w:after="60"/>
        <w:ind w:left="0" w:firstLine="709"/>
        <w:contextualSpacing/>
        <w:jc w:val="both"/>
        <w:rPr>
          <w:rFonts w:cs="Times New Roman"/>
          <w:b/>
          <w:color w:val="032A71"/>
          <w:sz w:val="28"/>
          <w:szCs w:val="28"/>
          <w:lang w:eastAsia="ru-RU"/>
        </w:rPr>
      </w:pPr>
      <w:r w:rsidRPr="00435852">
        <w:rPr>
          <w:rFonts w:cs="Times New Roman"/>
          <w:b/>
          <w:color w:val="032A71"/>
          <w:sz w:val="28"/>
          <w:szCs w:val="2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составила:</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в 2011 году – 67,70%;</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в 2012 году – 71,31%;</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в 2013 году – 63,81%;</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в 2014 году – 63,08%.</w:t>
      </w:r>
    </w:p>
    <w:p w:rsidR="00435852" w:rsidRPr="00435852" w:rsidRDefault="00435852" w:rsidP="00435852">
      <w:pPr>
        <w:widowControl w:val="0"/>
        <w:suppressAutoHyphens w:val="0"/>
        <w:ind w:firstLine="708"/>
        <w:jc w:val="both"/>
        <w:rPr>
          <w:rFonts w:cs="Times New Roman"/>
          <w:sz w:val="28"/>
          <w:szCs w:val="28"/>
          <w:lang w:eastAsia="ru-RU"/>
        </w:rPr>
      </w:pPr>
      <w:r w:rsidRPr="00435852">
        <w:rPr>
          <w:rFonts w:cs="Times New Roman"/>
          <w:sz w:val="28"/>
          <w:szCs w:val="28"/>
          <w:lang w:eastAsia="ru-RU"/>
        </w:rPr>
        <w:t xml:space="preserve">Планируемое значение показателя на плановый трехлетний период составит: </w:t>
      </w:r>
    </w:p>
    <w:p w:rsidR="00435852" w:rsidRPr="00435852" w:rsidRDefault="00435852" w:rsidP="00435852">
      <w:pPr>
        <w:widowControl w:val="0"/>
        <w:suppressAutoHyphens w:val="0"/>
        <w:ind w:firstLine="708"/>
        <w:jc w:val="both"/>
        <w:rPr>
          <w:rFonts w:cs="Times New Roman"/>
          <w:sz w:val="28"/>
          <w:szCs w:val="28"/>
          <w:lang w:eastAsia="ru-RU"/>
        </w:rPr>
      </w:pPr>
      <w:r w:rsidRPr="00435852">
        <w:rPr>
          <w:rFonts w:cs="Times New Roman"/>
          <w:sz w:val="28"/>
          <w:szCs w:val="28"/>
          <w:lang w:eastAsia="ru-RU"/>
        </w:rPr>
        <w:t>в 2014 году – 34,10%;</w:t>
      </w:r>
    </w:p>
    <w:p w:rsidR="00435852" w:rsidRPr="00435852" w:rsidRDefault="00435852" w:rsidP="00435852">
      <w:pPr>
        <w:widowControl w:val="0"/>
        <w:suppressAutoHyphens w:val="0"/>
        <w:ind w:firstLine="708"/>
        <w:jc w:val="both"/>
        <w:rPr>
          <w:rFonts w:cs="Times New Roman"/>
          <w:sz w:val="28"/>
          <w:szCs w:val="28"/>
          <w:lang w:eastAsia="ru-RU"/>
        </w:rPr>
      </w:pPr>
      <w:r w:rsidRPr="00435852">
        <w:rPr>
          <w:rFonts w:cs="Times New Roman"/>
          <w:sz w:val="28"/>
          <w:szCs w:val="28"/>
          <w:lang w:eastAsia="ru-RU"/>
        </w:rPr>
        <w:t>в 2015 году – 32,40%;</w:t>
      </w:r>
    </w:p>
    <w:p w:rsidR="00435852" w:rsidRPr="00435852" w:rsidRDefault="00435852" w:rsidP="00435852">
      <w:pPr>
        <w:widowControl w:val="0"/>
        <w:suppressAutoHyphens w:val="0"/>
        <w:ind w:firstLine="708"/>
        <w:jc w:val="both"/>
        <w:rPr>
          <w:rFonts w:cs="Times New Roman"/>
          <w:sz w:val="28"/>
          <w:szCs w:val="28"/>
          <w:lang w:eastAsia="ru-RU"/>
        </w:rPr>
      </w:pPr>
      <w:r w:rsidRPr="00435852">
        <w:rPr>
          <w:rFonts w:cs="Times New Roman"/>
          <w:sz w:val="28"/>
          <w:szCs w:val="28"/>
          <w:lang w:eastAsia="ru-RU"/>
        </w:rPr>
        <w:t>в 2016 году – 33,20%.</w:t>
      </w:r>
    </w:p>
    <w:p w:rsidR="00435852" w:rsidRPr="00085D73" w:rsidRDefault="00435852" w:rsidP="00085D73">
      <w:pPr>
        <w:widowControl w:val="0"/>
        <w:suppressAutoHyphens w:val="0"/>
        <w:ind w:firstLine="709"/>
        <w:jc w:val="both"/>
        <w:rPr>
          <w:rFonts w:cs="Times New Roman"/>
          <w:sz w:val="28"/>
          <w:szCs w:val="28"/>
          <w:lang w:eastAsia="ru-RU"/>
        </w:rPr>
      </w:pPr>
      <w:r w:rsidRPr="00435852">
        <w:rPr>
          <w:rFonts w:cs="Times New Roman"/>
          <w:sz w:val="28"/>
          <w:szCs w:val="28"/>
          <w:lang w:eastAsia="ru-RU"/>
        </w:rPr>
        <w:t>В плановом периоде прогнозируется снижение показателя по причине уменьшения объема неналоговых доходов бюджета городского округа «Город Лесной» в связи с окончанием срока действия договоров реализации недвижимого имущества (мировых соглашений), заключенных в 2008 году муниципальным образованием с акционерными обществами в рамках реали</w:t>
      </w:r>
      <w:r w:rsidR="00085D73">
        <w:rPr>
          <w:rFonts w:cs="Times New Roman"/>
          <w:sz w:val="28"/>
          <w:szCs w:val="28"/>
          <w:lang w:eastAsia="ru-RU"/>
        </w:rPr>
        <w:t>зации инвестиционной программы.</w:t>
      </w:r>
    </w:p>
    <w:p w:rsidR="00435852" w:rsidRPr="00435852" w:rsidRDefault="00435852" w:rsidP="00435852">
      <w:pPr>
        <w:widowControl w:val="0"/>
        <w:numPr>
          <w:ilvl w:val="0"/>
          <w:numId w:val="26"/>
        </w:numPr>
        <w:suppressAutoHyphens w:val="0"/>
        <w:spacing w:before="60" w:after="60"/>
        <w:ind w:left="0" w:firstLine="709"/>
        <w:contextualSpacing/>
        <w:jc w:val="both"/>
        <w:rPr>
          <w:rFonts w:cs="Times New Roman"/>
          <w:b/>
          <w:color w:val="032A71"/>
          <w:sz w:val="28"/>
          <w:szCs w:val="28"/>
          <w:lang w:eastAsia="ru-RU"/>
        </w:rPr>
      </w:pPr>
      <w:r w:rsidRPr="00435852">
        <w:rPr>
          <w:rFonts w:cs="Times New Roman"/>
          <w:b/>
          <w:color w:val="032A71"/>
          <w:sz w:val="28"/>
          <w:szCs w:val="28"/>
          <w:lang w:eastAsia="ru-RU"/>
        </w:rPr>
        <w:t>Доля основных фондов организаций муниципальной формы собственности, находящиеся в стадии банкротства, в основных фондах организаций муниципальной формы собственности (на конец года по полной учетной стоимости)</w:t>
      </w:r>
    </w:p>
    <w:p w:rsidR="00435852" w:rsidRPr="00435852" w:rsidRDefault="00435852" w:rsidP="00085D73">
      <w:pPr>
        <w:widowControl w:val="0"/>
        <w:suppressAutoHyphens w:val="0"/>
        <w:ind w:firstLine="709"/>
        <w:jc w:val="both"/>
        <w:rPr>
          <w:rFonts w:cs="Times New Roman"/>
          <w:sz w:val="28"/>
          <w:szCs w:val="28"/>
          <w:lang w:eastAsia="ru-RU"/>
        </w:rPr>
      </w:pPr>
      <w:r w:rsidRPr="00435852">
        <w:rPr>
          <w:rFonts w:cs="Times New Roman"/>
          <w:sz w:val="28"/>
          <w:szCs w:val="28"/>
          <w:lang w:eastAsia="ru-RU"/>
        </w:rPr>
        <w:t xml:space="preserve">Динамика показателя за 2011-2014 годы отсутствует, значение показателя составляет 0%. Планируемое значение показателя на плановый трехлетний период 2015-2017 годы останется </w:t>
      </w:r>
      <w:r w:rsidR="00085D73">
        <w:rPr>
          <w:rFonts w:cs="Times New Roman"/>
          <w:sz w:val="28"/>
          <w:szCs w:val="28"/>
          <w:lang w:eastAsia="ru-RU"/>
        </w:rPr>
        <w:t>неизменным и составит также 0%.</w:t>
      </w:r>
    </w:p>
    <w:p w:rsidR="00435852" w:rsidRPr="00435852" w:rsidRDefault="00435852" w:rsidP="00435852">
      <w:pPr>
        <w:widowControl w:val="0"/>
        <w:numPr>
          <w:ilvl w:val="0"/>
          <w:numId w:val="26"/>
        </w:numPr>
        <w:suppressAutoHyphens w:val="0"/>
        <w:spacing w:before="60" w:after="60"/>
        <w:ind w:left="0" w:firstLine="709"/>
        <w:contextualSpacing/>
        <w:jc w:val="both"/>
        <w:rPr>
          <w:rFonts w:cs="Times New Roman"/>
          <w:b/>
          <w:color w:val="032A71"/>
          <w:sz w:val="28"/>
          <w:szCs w:val="28"/>
          <w:lang w:eastAsia="ru-RU"/>
        </w:rPr>
      </w:pPr>
      <w:r w:rsidRPr="00435852">
        <w:rPr>
          <w:rFonts w:cs="Times New Roman"/>
          <w:b/>
          <w:color w:val="032A71"/>
          <w:sz w:val="28"/>
          <w:szCs w:val="28"/>
          <w:lang w:eastAsia="ru-RU"/>
        </w:rPr>
        <w:t>Объем не завершенного в установленные сроки строительства, осуществляемого за счет средств бюджета городского округа (муниципального района)</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С 2014 года наблюдается значительное снижение объема незавершенного строительства по объектам внутрипостроечного титульного списка капитального строительства городского округа «Город Лесной» за счет бюджетных средств:</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2013 год – 611 510 тыс. рублей;</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2014 год – 442 689 тыс. рублей.</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lastRenderedPageBreak/>
        <w:t xml:space="preserve">В течение 2014 года объем незавершенного строительства уменьшился на 168 821 тыс. рублей. </w:t>
      </w:r>
    </w:p>
    <w:p w:rsidR="00435852" w:rsidRPr="00435852" w:rsidRDefault="00435852" w:rsidP="00435852">
      <w:pPr>
        <w:suppressAutoHyphens w:val="0"/>
        <w:ind w:firstLine="709"/>
        <w:jc w:val="both"/>
        <w:rPr>
          <w:rFonts w:cs="Times New Roman"/>
          <w:sz w:val="28"/>
          <w:szCs w:val="28"/>
          <w:lang w:eastAsia="ru-RU"/>
        </w:rPr>
      </w:pPr>
      <w:proofErr w:type="gramStart"/>
      <w:r w:rsidRPr="00435852">
        <w:rPr>
          <w:rFonts w:cs="Times New Roman"/>
          <w:sz w:val="28"/>
          <w:szCs w:val="28"/>
          <w:lang w:eastAsia="ru-RU"/>
        </w:rPr>
        <w:t xml:space="preserve">В 2015 году ожидается продолжение снижения объемов незавершенного строительства в связи с передачей основных средств по введенным в 2013-2014 годам объектам (магистральные сети системы водоснабжения г. Лесной – </w:t>
      </w:r>
      <w:r w:rsidRPr="00435852">
        <w:rPr>
          <w:rFonts w:cs="Times New Roman"/>
          <w:sz w:val="28"/>
          <w:szCs w:val="28"/>
          <w:lang w:val="en-US" w:eastAsia="ru-RU"/>
        </w:rPr>
        <w:t>I</w:t>
      </w:r>
      <w:r w:rsidRPr="00435852">
        <w:rPr>
          <w:rFonts w:cs="Times New Roman"/>
          <w:sz w:val="28"/>
          <w:szCs w:val="28"/>
          <w:lang w:eastAsia="ru-RU"/>
        </w:rPr>
        <w:t xml:space="preserve"> пусковой комплекс, наружные сети водопровода пос. Таежный, распределительный пункт РП-7 (здание 19Г в МКР-5), сети 6 </w:t>
      </w:r>
      <w:proofErr w:type="spellStart"/>
      <w:r w:rsidRPr="00435852">
        <w:rPr>
          <w:rFonts w:cs="Times New Roman"/>
          <w:sz w:val="28"/>
          <w:szCs w:val="28"/>
          <w:lang w:eastAsia="ru-RU"/>
        </w:rPr>
        <w:t>кВ</w:t>
      </w:r>
      <w:proofErr w:type="spellEnd"/>
      <w:r w:rsidRPr="00435852">
        <w:rPr>
          <w:rFonts w:cs="Times New Roman"/>
          <w:sz w:val="28"/>
          <w:szCs w:val="28"/>
          <w:lang w:eastAsia="ru-RU"/>
        </w:rPr>
        <w:t xml:space="preserve"> от ГПП-6 до РП-7), плановое значение показателя на конец 2015 года составляет 416 441 тыс</w:t>
      </w:r>
      <w:proofErr w:type="gramEnd"/>
      <w:r w:rsidRPr="00435852">
        <w:rPr>
          <w:rFonts w:cs="Times New Roman"/>
          <w:sz w:val="28"/>
          <w:szCs w:val="28"/>
          <w:lang w:eastAsia="ru-RU"/>
        </w:rPr>
        <w:t>. рублей.</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 xml:space="preserve">В планируемом периоде 2016-2017 годов продолжится незначительное снижение </w:t>
      </w:r>
      <w:proofErr w:type="gramStart"/>
      <w:r w:rsidRPr="00435852">
        <w:rPr>
          <w:rFonts w:cs="Times New Roman"/>
          <w:sz w:val="28"/>
          <w:szCs w:val="28"/>
          <w:lang w:eastAsia="ru-RU"/>
        </w:rPr>
        <w:t>объема</w:t>
      </w:r>
      <w:proofErr w:type="gramEnd"/>
      <w:r w:rsidRPr="00435852">
        <w:rPr>
          <w:rFonts w:cs="Times New Roman"/>
          <w:sz w:val="28"/>
          <w:szCs w:val="28"/>
          <w:lang w:eastAsia="ru-RU"/>
        </w:rPr>
        <w:t xml:space="preserve"> не завершенного в установленные сроки строительства, осуществляемого за счет средств бюджета городского округа (муниципального района):</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2016 год – 402 990 тыс. рублей;</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2017 год – 380 279 тыс. рублей</w:t>
      </w:r>
    </w:p>
    <w:p w:rsidR="00435852" w:rsidRPr="00435852" w:rsidRDefault="00435852" w:rsidP="00085D73">
      <w:pPr>
        <w:widowControl w:val="0"/>
        <w:suppressAutoHyphens w:val="0"/>
        <w:ind w:firstLine="709"/>
        <w:jc w:val="both"/>
        <w:rPr>
          <w:rFonts w:cs="Times New Roman"/>
          <w:sz w:val="32"/>
          <w:szCs w:val="28"/>
          <w:lang w:eastAsia="ru-RU"/>
        </w:rPr>
      </w:pPr>
      <w:r w:rsidRPr="00435852">
        <w:rPr>
          <w:rFonts w:cs="Times New Roman"/>
          <w:sz w:val="28"/>
          <w:szCs w:val="28"/>
          <w:lang w:eastAsia="ru-RU"/>
        </w:rPr>
        <w:t xml:space="preserve">Планируемое снижение </w:t>
      </w:r>
      <w:proofErr w:type="gramStart"/>
      <w:r w:rsidRPr="00435852">
        <w:rPr>
          <w:rFonts w:cs="Times New Roman"/>
          <w:sz w:val="28"/>
          <w:szCs w:val="28"/>
          <w:lang w:eastAsia="ru-RU"/>
        </w:rPr>
        <w:t>объема</w:t>
      </w:r>
      <w:proofErr w:type="gramEnd"/>
      <w:r w:rsidRPr="00435852">
        <w:rPr>
          <w:rFonts w:cs="Times New Roman"/>
          <w:sz w:val="28"/>
          <w:szCs w:val="28"/>
          <w:lang w:eastAsia="ru-RU"/>
        </w:rPr>
        <w:t xml:space="preserve"> не завершенного в установленные сроки строительства, осуществляемого за счет средств бюджета городского округа (муниципального района) на 38 % (с 611 510 тыс. рублей в 2013 году до 380 279 тыс. рублей в 2017 году) объясняется постоянной работой заказчика МКУ «УКС» совместно с администрацией городского округа «Город Лесной» по анализу сложившейся «</w:t>
      </w:r>
      <w:proofErr w:type="spellStart"/>
      <w:r w:rsidRPr="00435852">
        <w:rPr>
          <w:rFonts w:cs="Times New Roman"/>
          <w:sz w:val="28"/>
          <w:szCs w:val="28"/>
          <w:lang w:eastAsia="ru-RU"/>
        </w:rPr>
        <w:t>незавершенки</w:t>
      </w:r>
      <w:proofErr w:type="spellEnd"/>
      <w:r w:rsidRPr="00435852">
        <w:rPr>
          <w:rFonts w:cs="Times New Roman"/>
          <w:sz w:val="28"/>
          <w:szCs w:val="28"/>
          <w:lang w:eastAsia="ru-RU"/>
        </w:rPr>
        <w:t>» и передаче ее в городскую казну или балансодержателям.</w:t>
      </w:r>
    </w:p>
    <w:p w:rsidR="00435852" w:rsidRPr="00435852" w:rsidRDefault="00435852" w:rsidP="00435852">
      <w:pPr>
        <w:widowControl w:val="0"/>
        <w:numPr>
          <w:ilvl w:val="0"/>
          <w:numId w:val="26"/>
        </w:numPr>
        <w:suppressAutoHyphens w:val="0"/>
        <w:spacing w:before="60" w:after="60"/>
        <w:ind w:left="0" w:firstLine="709"/>
        <w:contextualSpacing/>
        <w:jc w:val="both"/>
        <w:rPr>
          <w:rFonts w:cs="Times New Roman"/>
          <w:b/>
          <w:color w:val="032A71"/>
          <w:sz w:val="28"/>
          <w:szCs w:val="28"/>
          <w:lang w:eastAsia="ru-RU"/>
        </w:rPr>
      </w:pPr>
      <w:r w:rsidRPr="00435852">
        <w:rPr>
          <w:rFonts w:cs="Times New Roman"/>
          <w:b/>
          <w:color w:val="032A71"/>
          <w:sz w:val="28"/>
          <w:szCs w:val="28"/>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 xml:space="preserve">Кредиторская задолженности по оплате труда (включая начисления на оплату труда) работников муниципальных учреждений в городском округе отсутствует, в </w:t>
      </w:r>
      <w:proofErr w:type="gramStart"/>
      <w:r w:rsidRPr="00435852">
        <w:rPr>
          <w:rFonts w:cs="Times New Roman"/>
          <w:sz w:val="28"/>
          <w:szCs w:val="28"/>
          <w:lang w:eastAsia="ru-RU"/>
        </w:rPr>
        <w:t>связи</w:t>
      </w:r>
      <w:proofErr w:type="gramEnd"/>
      <w:r w:rsidRPr="00435852">
        <w:rPr>
          <w:rFonts w:cs="Times New Roman"/>
          <w:sz w:val="28"/>
          <w:szCs w:val="28"/>
          <w:lang w:eastAsia="ru-RU"/>
        </w:rPr>
        <w:t xml:space="preserve"> с чем значение показателя с 2011 года по 2014 год составило – 0%.</w:t>
      </w:r>
    </w:p>
    <w:p w:rsidR="00435852" w:rsidRPr="00435852" w:rsidRDefault="00435852" w:rsidP="00085D73">
      <w:pPr>
        <w:widowControl w:val="0"/>
        <w:suppressAutoHyphens w:val="0"/>
        <w:ind w:firstLine="709"/>
        <w:jc w:val="both"/>
        <w:rPr>
          <w:rFonts w:cs="Times New Roman"/>
          <w:sz w:val="28"/>
          <w:szCs w:val="28"/>
          <w:lang w:eastAsia="ru-RU"/>
        </w:rPr>
      </w:pPr>
      <w:r w:rsidRPr="00435852">
        <w:rPr>
          <w:rFonts w:cs="Times New Roman"/>
          <w:sz w:val="28"/>
          <w:szCs w:val="28"/>
          <w:lang w:eastAsia="ru-RU"/>
        </w:rPr>
        <w:t xml:space="preserve">Планируемое значение показателя на трехлетний период 2015-2017 годы останется </w:t>
      </w:r>
      <w:r w:rsidR="00085D73">
        <w:rPr>
          <w:rFonts w:cs="Times New Roman"/>
          <w:sz w:val="28"/>
          <w:szCs w:val="28"/>
          <w:lang w:eastAsia="ru-RU"/>
        </w:rPr>
        <w:t>неизменным и составит также 0%.</w:t>
      </w:r>
    </w:p>
    <w:p w:rsidR="00435852" w:rsidRPr="00435852" w:rsidRDefault="00435852" w:rsidP="00435852">
      <w:pPr>
        <w:widowControl w:val="0"/>
        <w:numPr>
          <w:ilvl w:val="0"/>
          <w:numId w:val="26"/>
        </w:numPr>
        <w:suppressAutoHyphens w:val="0"/>
        <w:spacing w:before="60" w:after="60"/>
        <w:ind w:left="0" w:firstLine="709"/>
        <w:contextualSpacing/>
        <w:jc w:val="both"/>
        <w:rPr>
          <w:rFonts w:cs="Times New Roman"/>
          <w:b/>
          <w:color w:val="032A71"/>
          <w:sz w:val="28"/>
          <w:szCs w:val="28"/>
          <w:lang w:eastAsia="ru-RU"/>
        </w:rPr>
      </w:pPr>
      <w:r w:rsidRPr="00435852">
        <w:rPr>
          <w:rFonts w:cs="Times New Roman"/>
          <w:b/>
          <w:color w:val="032A71"/>
          <w:sz w:val="28"/>
          <w:szCs w:val="28"/>
          <w:lang w:eastAsia="ru-RU"/>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rsidR="00435852" w:rsidRPr="00435852" w:rsidRDefault="00435852" w:rsidP="00435852">
      <w:pPr>
        <w:widowControl w:val="0"/>
        <w:suppressAutoHyphens w:val="0"/>
        <w:spacing w:before="60" w:after="60"/>
        <w:ind w:left="709"/>
        <w:contextualSpacing/>
        <w:jc w:val="both"/>
        <w:rPr>
          <w:rFonts w:cs="Times New Roman"/>
          <w:sz w:val="28"/>
          <w:szCs w:val="28"/>
          <w:lang w:eastAsia="ru-RU"/>
        </w:rPr>
      </w:pPr>
      <w:r w:rsidRPr="00435852">
        <w:rPr>
          <w:rFonts w:cs="Times New Roman"/>
          <w:sz w:val="28"/>
          <w:szCs w:val="28"/>
          <w:lang w:eastAsia="ru-RU"/>
        </w:rPr>
        <w:t>В предыдущем периоде значение показателя составляло:</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2011 год – 2647,73 рублей;</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2012 год – 2159,10 рублей;</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2013 год – 2 104,01 рубля.</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Фактические расходы бюджета муниципального образования на содержание работников органов местного самоуправления в расчете на одного жителя по итогам 2014 года составили 2 262,10 рубля, что выше показателя 2013 года на 7,5%.</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 xml:space="preserve">С 01 октября 2013 года были увеличены оклады муниципальных служащих на 5,0%, что повлияло на увеличение годового фонда оплаты труда в 2014 году. Кроме того. Причиной роста данного показателя является рост окладов отдельных специалистов, переведенных на более высокие должности, а также выплаты, произведенные при увольнении сокращенным работникам. </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lastRenderedPageBreak/>
        <w:t>В плановом периоде прогнозируется снижение показателя.</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На диаграмме 16 представлена наглядная динамика показателя по годам.</w:t>
      </w:r>
    </w:p>
    <w:p w:rsidR="00435852" w:rsidRPr="00435852" w:rsidRDefault="00435852" w:rsidP="00435852">
      <w:pPr>
        <w:suppressAutoHyphens w:val="0"/>
        <w:ind w:firstLine="709"/>
        <w:jc w:val="right"/>
        <w:rPr>
          <w:rFonts w:cs="Times New Roman"/>
          <w:b/>
          <w:lang w:eastAsia="ru-RU"/>
        </w:rPr>
      </w:pPr>
    </w:p>
    <w:p w:rsidR="00435852" w:rsidRPr="00435852" w:rsidRDefault="00435852" w:rsidP="00435852">
      <w:pPr>
        <w:suppressAutoHyphens w:val="0"/>
        <w:jc w:val="right"/>
        <w:rPr>
          <w:rFonts w:cs="Times New Roman"/>
          <w:lang w:eastAsia="ru-RU"/>
        </w:rPr>
      </w:pPr>
      <w:r w:rsidRPr="00435852">
        <w:rPr>
          <w:rFonts w:cs="Times New Roman"/>
          <w:lang w:eastAsia="ru-RU"/>
        </w:rPr>
        <w:t>Диаграмма 16</w:t>
      </w:r>
    </w:p>
    <w:p w:rsidR="00435852" w:rsidRPr="00435852" w:rsidRDefault="00435852" w:rsidP="00435852">
      <w:pPr>
        <w:suppressAutoHyphens w:val="0"/>
        <w:jc w:val="right"/>
        <w:rPr>
          <w:rFonts w:cs="Times New Roman"/>
          <w:b/>
          <w:sz w:val="16"/>
          <w:szCs w:val="16"/>
          <w:lang w:eastAsia="ru-RU"/>
        </w:rPr>
      </w:pPr>
    </w:p>
    <w:p w:rsidR="00435852" w:rsidRPr="00435852" w:rsidRDefault="00435852" w:rsidP="00435852">
      <w:pPr>
        <w:widowControl w:val="0"/>
        <w:suppressAutoHyphens w:val="0"/>
        <w:contextualSpacing/>
        <w:jc w:val="center"/>
        <w:rPr>
          <w:rFonts w:cs="Times New Roman"/>
          <w:b/>
          <w:sz w:val="28"/>
          <w:lang w:eastAsia="ru-RU"/>
        </w:rPr>
      </w:pPr>
      <w:r w:rsidRPr="00435852">
        <w:rPr>
          <w:rFonts w:cs="Times New Roman"/>
          <w:b/>
          <w:sz w:val="28"/>
          <w:lang w:eastAsia="ru-RU"/>
        </w:rPr>
        <w:t>Расходы бюджета муниципального образования на содержание работников органов местного самоуправления в расчете на одного жителя, рублей</w:t>
      </w:r>
    </w:p>
    <w:p w:rsidR="00435852" w:rsidRPr="00435852" w:rsidRDefault="00435852" w:rsidP="00435852">
      <w:pPr>
        <w:suppressAutoHyphens w:val="0"/>
        <w:ind w:firstLine="709"/>
        <w:jc w:val="right"/>
        <w:rPr>
          <w:rFonts w:cs="Times New Roman"/>
          <w:sz w:val="16"/>
          <w:szCs w:val="16"/>
          <w:lang w:eastAsia="ru-RU"/>
        </w:rPr>
      </w:pPr>
    </w:p>
    <w:p w:rsidR="00435852" w:rsidRPr="00435852" w:rsidRDefault="00435852" w:rsidP="00435852">
      <w:pPr>
        <w:suppressAutoHyphens w:val="0"/>
        <w:jc w:val="center"/>
        <w:rPr>
          <w:rFonts w:cs="Times New Roman"/>
          <w:szCs w:val="28"/>
          <w:lang w:eastAsia="ru-RU"/>
        </w:rPr>
      </w:pPr>
      <w:r w:rsidRPr="00435852">
        <w:rPr>
          <w:rFonts w:cs="Times New Roman"/>
          <w:noProof/>
          <w:lang w:eastAsia="ru-RU"/>
        </w:rPr>
        <w:drawing>
          <wp:inline distT="0" distB="0" distL="0" distR="0" wp14:anchorId="5161942D" wp14:editId="277E67A7">
            <wp:extent cx="5978013" cy="2743200"/>
            <wp:effectExtent l="0" t="0" r="381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435852" w:rsidRPr="00435852" w:rsidRDefault="00435852" w:rsidP="00435852">
      <w:pPr>
        <w:suppressAutoHyphens w:val="0"/>
        <w:jc w:val="center"/>
        <w:rPr>
          <w:rFonts w:cs="Times New Roman"/>
          <w:b/>
          <w:szCs w:val="28"/>
          <w:lang w:eastAsia="ru-RU"/>
        </w:rPr>
      </w:pPr>
    </w:p>
    <w:p w:rsidR="00435852" w:rsidRPr="00085D73" w:rsidRDefault="00435852" w:rsidP="00085D73">
      <w:pPr>
        <w:widowControl w:val="0"/>
        <w:numPr>
          <w:ilvl w:val="0"/>
          <w:numId w:val="26"/>
        </w:numPr>
        <w:suppressAutoHyphens w:val="0"/>
        <w:spacing w:before="60" w:after="60" w:line="223" w:lineRule="auto"/>
        <w:ind w:left="0" w:firstLine="709"/>
        <w:contextualSpacing/>
        <w:jc w:val="both"/>
        <w:rPr>
          <w:rFonts w:cs="Times New Roman"/>
          <w:b/>
          <w:color w:val="032A71"/>
          <w:sz w:val="28"/>
          <w:szCs w:val="28"/>
          <w:lang w:eastAsia="ru-RU"/>
        </w:rPr>
      </w:pPr>
      <w:r w:rsidRPr="00435852">
        <w:rPr>
          <w:rFonts w:cs="Times New Roman"/>
          <w:b/>
          <w:color w:val="032A71"/>
          <w:sz w:val="28"/>
          <w:szCs w:val="28"/>
          <w:lang w:eastAsia="ru-RU"/>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rsidR="00435852" w:rsidRPr="00435852" w:rsidRDefault="00435852" w:rsidP="00085D73">
      <w:pPr>
        <w:widowControl w:val="0"/>
        <w:suppressAutoHyphens w:val="0"/>
        <w:spacing w:line="223" w:lineRule="auto"/>
        <w:ind w:firstLine="709"/>
        <w:jc w:val="both"/>
        <w:rPr>
          <w:rFonts w:cs="Times New Roman"/>
          <w:sz w:val="28"/>
          <w:szCs w:val="28"/>
          <w:lang w:eastAsia="ru-RU"/>
        </w:rPr>
      </w:pPr>
      <w:r w:rsidRPr="00435852">
        <w:rPr>
          <w:rFonts w:cs="Times New Roman"/>
          <w:sz w:val="28"/>
          <w:szCs w:val="28"/>
          <w:lang w:eastAsia="ru-RU"/>
        </w:rPr>
        <w:t xml:space="preserve">Генеральный план городского округа «Город Лесной» был разработан в 2010 году и утвержден решением Думы городского округа «Город Лесной» от 05.12.2012 № 109. </w:t>
      </w:r>
    </w:p>
    <w:p w:rsidR="00435852" w:rsidRPr="00435852" w:rsidRDefault="00435852" w:rsidP="00085D73">
      <w:pPr>
        <w:widowControl w:val="0"/>
        <w:suppressAutoHyphens w:val="0"/>
        <w:spacing w:line="223" w:lineRule="auto"/>
        <w:ind w:firstLine="709"/>
        <w:jc w:val="both"/>
        <w:rPr>
          <w:rFonts w:cs="Times New Roman"/>
          <w:sz w:val="28"/>
          <w:szCs w:val="28"/>
          <w:lang w:eastAsia="ru-RU"/>
        </w:rPr>
      </w:pPr>
      <w:r w:rsidRPr="00435852">
        <w:rPr>
          <w:rFonts w:cs="Times New Roman"/>
          <w:sz w:val="28"/>
          <w:szCs w:val="28"/>
          <w:lang w:eastAsia="ru-RU"/>
        </w:rPr>
        <w:t>Соответственно значение показателя за предшествующий период и отчетный год составило:</w:t>
      </w:r>
    </w:p>
    <w:p w:rsidR="00435852" w:rsidRPr="00435852" w:rsidRDefault="00435852" w:rsidP="00085D73">
      <w:pPr>
        <w:widowControl w:val="0"/>
        <w:suppressAutoHyphens w:val="0"/>
        <w:spacing w:line="223" w:lineRule="auto"/>
        <w:ind w:firstLine="709"/>
        <w:jc w:val="both"/>
        <w:rPr>
          <w:rFonts w:cs="Times New Roman"/>
          <w:sz w:val="28"/>
          <w:szCs w:val="28"/>
          <w:lang w:eastAsia="ru-RU"/>
        </w:rPr>
      </w:pPr>
      <w:r w:rsidRPr="00435852">
        <w:rPr>
          <w:rFonts w:cs="Times New Roman"/>
          <w:sz w:val="28"/>
          <w:szCs w:val="28"/>
          <w:lang w:eastAsia="ru-RU"/>
        </w:rPr>
        <w:t>2011 год – 0;</w:t>
      </w:r>
    </w:p>
    <w:p w:rsidR="00435852" w:rsidRPr="00435852" w:rsidRDefault="00435852" w:rsidP="00085D73">
      <w:pPr>
        <w:widowControl w:val="0"/>
        <w:suppressAutoHyphens w:val="0"/>
        <w:spacing w:line="223" w:lineRule="auto"/>
        <w:ind w:firstLine="709"/>
        <w:jc w:val="both"/>
        <w:rPr>
          <w:rFonts w:cs="Times New Roman"/>
          <w:sz w:val="28"/>
          <w:szCs w:val="28"/>
          <w:lang w:eastAsia="ru-RU"/>
        </w:rPr>
      </w:pPr>
      <w:r w:rsidRPr="00435852">
        <w:rPr>
          <w:rFonts w:cs="Times New Roman"/>
          <w:sz w:val="28"/>
          <w:szCs w:val="28"/>
          <w:lang w:eastAsia="ru-RU"/>
        </w:rPr>
        <w:t>2012 год – 1;</w:t>
      </w:r>
    </w:p>
    <w:p w:rsidR="00435852" w:rsidRPr="00435852" w:rsidRDefault="00435852" w:rsidP="00085D73">
      <w:pPr>
        <w:widowControl w:val="0"/>
        <w:suppressAutoHyphens w:val="0"/>
        <w:spacing w:line="223" w:lineRule="auto"/>
        <w:ind w:firstLine="709"/>
        <w:jc w:val="both"/>
        <w:rPr>
          <w:rFonts w:cs="Times New Roman"/>
          <w:sz w:val="28"/>
          <w:szCs w:val="28"/>
          <w:lang w:eastAsia="ru-RU"/>
        </w:rPr>
      </w:pPr>
      <w:r w:rsidRPr="00435852">
        <w:rPr>
          <w:rFonts w:cs="Times New Roman"/>
          <w:sz w:val="28"/>
          <w:szCs w:val="28"/>
          <w:lang w:eastAsia="ru-RU"/>
        </w:rPr>
        <w:t>2013 год – 1;</w:t>
      </w:r>
    </w:p>
    <w:p w:rsidR="00435852" w:rsidRPr="00435852" w:rsidRDefault="00435852" w:rsidP="00085D73">
      <w:pPr>
        <w:widowControl w:val="0"/>
        <w:suppressAutoHyphens w:val="0"/>
        <w:spacing w:line="223" w:lineRule="auto"/>
        <w:ind w:firstLine="709"/>
        <w:jc w:val="both"/>
        <w:rPr>
          <w:rFonts w:cs="Times New Roman"/>
          <w:sz w:val="28"/>
          <w:szCs w:val="28"/>
          <w:lang w:eastAsia="ru-RU"/>
        </w:rPr>
      </w:pPr>
      <w:r w:rsidRPr="00435852">
        <w:rPr>
          <w:rFonts w:cs="Times New Roman"/>
          <w:sz w:val="28"/>
          <w:szCs w:val="28"/>
          <w:lang w:eastAsia="ru-RU"/>
        </w:rPr>
        <w:t>2014 год – 1.</w:t>
      </w:r>
    </w:p>
    <w:p w:rsidR="00435852" w:rsidRPr="00435852" w:rsidRDefault="00435852" w:rsidP="00085D73">
      <w:pPr>
        <w:widowControl w:val="0"/>
        <w:suppressAutoHyphens w:val="0"/>
        <w:spacing w:line="223" w:lineRule="auto"/>
        <w:ind w:firstLine="709"/>
        <w:jc w:val="both"/>
        <w:rPr>
          <w:rFonts w:cs="Times New Roman"/>
          <w:sz w:val="28"/>
          <w:szCs w:val="28"/>
          <w:lang w:eastAsia="ru-RU"/>
        </w:rPr>
      </w:pPr>
      <w:r w:rsidRPr="00435852">
        <w:rPr>
          <w:rFonts w:cs="Times New Roman"/>
          <w:sz w:val="28"/>
          <w:szCs w:val="28"/>
          <w:lang w:eastAsia="ru-RU"/>
        </w:rPr>
        <w:t>Генеральный план городского округа «Город Лесной» разработан на перспективу развития сроком до 25 лет. В целях актуализации генерального плана по мере необходимости в него будут вноситься изменения.</w:t>
      </w:r>
    </w:p>
    <w:p w:rsidR="00435852" w:rsidRPr="00435852" w:rsidRDefault="00435852" w:rsidP="00085D73">
      <w:pPr>
        <w:widowControl w:val="0"/>
        <w:suppressAutoHyphens w:val="0"/>
        <w:spacing w:line="223" w:lineRule="auto"/>
        <w:ind w:firstLine="709"/>
        <w:jc w:val="both"/>
        <w:rPr>
          <w:rFonts w:cs="Times New Roman"/>
          <w:sz w:val="28"/>
          <w:szCs w:val="28"/>
          <w:lang w:eastAsia="ru-RU"/>
        </w:rPr>
      </w:pPr>
      <w:r w:rsidRPr="00435852">
        <w:rPr>
          <w:rFonts w:cs="Times New Roman"/>
          <w:sz w:val="28"/>
          <w:szCs w:val="28"/>
          <w:lang w:eastAsia="ru-RU"/>
        </w:rPr>
        <w:t>Плановый трехлетний период 2015-2017 годы останется неизменным и составит – 1.</w:t>
      </w:r>
    </w:p>
    <w:p w:rsidR="00435852" w:rsidRPr="00435852" w:rsidRDefault="00435852" w:rsidP="00085D73">
      <w:pPr>
        <w:widowControl w:val="0"/>
        <w:numPr>
          <w:ilvl w:val="0"/>
          <w:numId w:val="26"/>
        </w:numPr>
        <w:tabs>
          <w:tab w:val="left" w:pos="1276"/>
        </w:tabs>
        <w:suppressAutoHyphens w:val="0"/>
        <w:spacing w:before="60" w:after="60" w:line="223" w:lineRule="auto"/>
        <w:contextualSpacing/>
        <w:jc w:val="both"/>
        <w:rPr>
          <w:rFonts w:cs="Times New Roman"/>
          <w:b/>
          <w:color w:val="032A71"/>
          <w:sz w:val="28"/>
          <w:szCs w:val="28"/>
          <w:lang w:eastAsia="ru-RU"/>
        </w:rPr>
      </w:pPr>
      <w:r w:rsidRPr="00435852">
        <w:rPr>
          <w:rFonts w:cs="Times New Roman"/>
          <w:b/>
          <w:color w:val="032A71"/>
          <w:sz w:val="28"/>
          <w:szCs w:val="28"/>
          <w:lang w:eastAsia="ru-RU"/>
        </w:rPr>
        <w:t>Среднегодовая численность постоянного населения</w:t>
      </w:r>
    </w:p>
    <w:p w:rsidR="00435852" w:rsidRPr="00435852" w:rsidRDefault="00435852" w:rsidP="00085D73">
      <w:pPr>
        <w:tabs>
          <w:tab w:val="left" w:pos="1276"/>
        </w:tabs>
        <w:suppressAutoHyphens w:val="0"/>
        <w:autoSpaceDE w:val="0"/>
        <w:autoSpaceDN w:val="0"/>
        <w:adjustRightInd w:val="0"/>
        <w:spacing w:line="223" w:lineRule="auto"/>
        <w:ind w:firstLine="709"/>
        <w:jc w:val="both"/>
        <w:rPr>
          <w:rFonts w:cs="Times New Roman"/>
          <w:bCs/>
          <w:sz w:val="28"/>
          <w:szCs w:val="28"/>
          <w:lang w:eastAsia="en-US"/>
        </w:rPr>
      </w:pPr>
      <w:r w:rsidRPr="00435852">
        <w:rPr>
          <w:rFonts w:cs="Times New Roman"/>
          <w:bCs/>
          <w:sz w:val="28"/>
          <w:szCs w:val="28"/>
          <w:lang w:eastAsia="en-US"/>
        </w:rPr>
        <w:t>Среднегодовая численность постоянного населения в предыдущие годы и отчетный год составила:</w:t>
      </w:r>
    </w:p>
    <w:p w:rsidR="00435852" w:rsidRPr="00435852" w:rsidRDefault="00435852" w:rsidP="00085D73">
      <w:pPr>
        <w:widowControl w:val="0"/>
        <w:tabs>
          <w:tab w:val="left" w:pos="1276"/>
        </w:tabs>
        <w:suppressAutoHyphens w:val="0"/>
        <w:spacing w:line="223" w:lineRule="auto"/>
        <w:ind w:firstLine="709"/>
        <w:jc w:val="both"/>
        <w:rPr>
          <w:rFonts w:cs="Times New Roman"/>
          <w:sz w:val="28"/>
          <w:szCs w:val="28"/>
          <w:lang w:eastAsia="ru-RU"/>
        </w:rPr>
      </w:pPr>
      <w:r w:rsidRPr="00435852">
        <w:rPr>
          <w:rFonts w:cs="Times New Roman"/>
          <w:sz w:val="28"/>
          <w:szCs w:val="28"/>
          <w:lang w:eastAsia="ru-RU"/>
        </w:rPr>
        <w:t>2011 год – 52,33 тыс. человек;</w:t>
      </w:r>
    </w:p>
    <w:p w:rsidR="00435852" w:rsidRPr="00435852" w:rsidRDefault="00435852" w:rsidP="00085D73">
      <w:pPr>
        <w:widowControl w:val="0"/>
        <w:tabs>
          <w:tab w:val="left" w:pos="1276"/>
        </w:tabs>
        <w:suppressAutoHyphens w:val="0"/>
        <w:spacing w:line="223" w:lineRule="auto"/>
        <w:ind w:firstLine="709"/>
        <w:jc w:val="both"/>
        <w:rPr>
          <w:rFonts w:cs="Times New Roman"/>
          <w:sz w:val="28"/>
          <w:szCs w:val="28"/>
          <w:lang w:eastAsia="ru-RU"/>
        </w:rPr>
      </w:pPr>
      <w:r w:rsidRPr="00435852">
        <w:rPr>
          <w:rFonts w:cs="Times New Roman"/>
          <w:sz w:val="28"/>
          <w:szCs w:val="28"/>
          <w:lang w:eastAsia="ru-RU"/>
        </w:rPr>
        <w:t>2012 год – 52,00 тыс. человек;</w:t>
      </w:r>
    </w:p>
    <w:p w:rsidR="00435852" w:rsidRPr="00435852" w:rsidRDefault="00435852" w:rsidP="00085D73">
      <w:pPr>
        <w:widowControl w:val="0"/>
        <w:tabs>
          <w:tab w:val="left" w:pos="1276"/>
        </w:tabs>
        <w:suppressAutoHyphens w:val="0"/>
        <w:spacing w:line="223" w:lineRule="auto"/>
        <w:ind w:firstLine="709"/>
        <w:jc w:val="both"/>
        <w:rPr>
          <w:rFonts w:cs="Times New Roman"/>
          <w:sz w:val="28"/>
          <w:szCs w:val="28"/>
          <w:lang w:eastAsia="ru-RU"/>
        </w:rPr>
      </w:pPr>
      <w:r w:rsidRPr="00435852">
        <w:rPr>
          <w:rFonts w:cs="Times New Roman"/>
          <w:sz w:val="28"/>
          <w:szCs w:val="28"/>
          <w:lang w:eastAsia="ru-RU"/>
        </w:rPr>
        <w:t>2013 год – 51,62 тыс. человек;</w:t>
      </w:r>
    </w:p>
    <w:p w:rsidR="00435852" w:rsidRPr="00435852" w:rsidRDefault="00435852" w:rsidP="00085D73">
      <w:pPr>
        <w:widowControl w:val="0"/>
        <w:tabs>
          <w:tab w:val="left" w:pos="1276"/>
        </w:tabs>
        <w:suppressAutoHyphens w:val="0"/>
        <w:spacing w:line="223" w:lineRule="auto"/>
        <w:ind w:firstLine="709"/>
        <w:jc w:val="both"/>
        <w:rPr>
          <w:rFonts w:cs="Times New Roman"/>
          <w:sz w:val="28"/>
          <w:szCs w:val="28"/>
          <w:lang w:eastAsia="ru-RU"/>
        </w:rPr>
      </w:pPr>
      <w:r w:rsidRPr="00435852">
        <w:rPr>
          <w:rFonts w:cs="Times New Roman"/>
          <w:sz w:val="28"/>
          <w:szCs w:val="28"/>
          <w:lang w:eastAsia="ru-RU"/>
        </w:rPr>
        <w:t>2014 год – 51,41 тыс. человек.</w:t>
      </w:r>
    </w:p>
    <w:p w:rsidR="00435852" w:rsidRPr="00435852" w:rsidRDefault="00435852" w:rsidP="00085D73">
      <w:pPr>
        <w:tabs>
          <w:tab w:val="left" w:pos="1276"/>
        </w:tabs>
        <w:suppressAutoHyphens w:val="0"/>
        <w:autoSpaceDE w:val="0"/>
        <w:autoSpaceDN w:val="0"/>
        <w:adjustRightInd w:val="0"/>
        <w:spacing w:line="223" w:lineRule="auto"/>
        <w:ind w:firstLine="709"/>
        <w:jc w:val="both"/>
        <w:rPr>
          <w:rFonts w:cs="Times New Roman"/>
          <w:bCs/>
          <w:sz w:val="28"/>
          <w:szCs w:val="28"/>
          <w:lang w:eastAsia="en-US"/>
        </w:rPr>
      </w:pPr>
      <w:r w:rsidRPr="00435852">
        <w:rPr>
          <w:rFonts w:cs="Times New Roman"/>
          <w:bCs/>
          <w:sz w:val="28"/>
          <w:szCs w:val="28"/>
          <w:lang w:eastAsia="en-US"/>
        </w:rPr>
        <w:lastRenderedPageBreak/>
        <w:t>В последние годы сохраняется тенденция к уменьшению численности населения, не смотря на рост рождаемости. Основная причина ухудшение миграционной ситуации.</w:t>
      </w:r>
    </w:p>
    <w:p w:rsidR="00435852" w:rsidRPr="00435852" w:rsidRDefault="00435852" w:rsidP="00085D73">
      <w:pPr>
        <w:tabs>
          <w:tab w:val="left" w:pos="1276"/>
        </w:tabs>
        <w:suppressAutoHyphens w:val="0"/>
        <w:autoSpaceDE w:val="0"/>
        <w:autoSpaceDN w:val="0"/>
        <w:adjustRightInd w:val="0"/>
        <w:spacing w:line="223" w:lineRule="auto"/>
        <w:ind w:firstLine="709"/>
        <w:jc w:val="both"/>
        <w:rPr>
          <w:rFonts w:cs="Times New Roman"/>
          <w:bCs/>
          <w:sz w:val="28"/>
          <w:szCs w:val="28"/>
          <w:lang w:eastAsia="en-US"/>
        </w:rPr>
      </w:pPr>
      <w:r w:rsidRPr="00435852">
        <w:rPr>
          <w:rFonts w:cs="Times New Roman"/>
          <w:bCs/>
          <w:sz w:val="28"/>
          <w:szCs w:val="28"/>
          <w:lang w:eastAsia="en-US"/>
        </w:rPr>
        <w:t>Планируемое значение показателя на плановый трехлетний период составит:</w:t>
      </w:r>
    </w:p>
    <w:p w:rsidR="00435852" w:rsidRPr="00435852" w:rsidRDefault="00435852" w:rsidP="00085D73">
      <w:pPr>
        <w:tabs>
          <w:tab w:val="left" w:pos="1276"/>
        </w:tabs>
        <w:suppressAutoHyphens w:val="0"/>
        <w:overflowPunct w:val="0"/>
        <w:autoSpaceDE w:val="0"/>
        <w:autoSpaceDN w:val="0"/>
        <w:adjustRightInd w:val="0"/>
        <w:spacing w:line="223" w:lineRule="auto"/>
        <w:ind w:firstLine="709"/>
        <w:jc w:val="both"/>
        <w:textAlignment w:val="baseline"/>
        <w:rPr>
          <w:rFonts w:cs="Times New Roman"/>
          <w:sz w:val="28"/>
          <w:szCs w:val="28"/>
          <w:lang w:eastAsia="ru-RU"/>
        </w:rPr>
      </w:pPr>
      <w:r w:rsidRPr="00435852">
        <w:rPr>
          <w:rFonts w:cs="Times New Roman"/>
          <w:sz w:val="28"/>
          <w:szCs w:val="28"/>
          <w:lang w:eastAsia="ru-RU"/>
        </w:rPr>
        <w:t>2014 год – 51,20 тыс. человек;</w:t>
      </w:r>
    </w:p>
    <w:p w:rsidR="00435852" w:rsidRPr="00435852" w:rsidRDefault="00435852" w:rsidP="00085D73">
      <w:pPr>
        <w:tabs>
          <w:tab w:val="left" w:pos="1276"/>
        </w:tabs>
        <w:suppressAutoHyphens w:val="0"/>
        <w:overflowPunct w:val="0"/>
        <w:autoSpaceDE w:val="0"/>
        <w:autoSpaceDN w:val="0"/>
        <w:adjustRightInd w:val="0"/>
        <w:spacing w:line="223" w:lineRule="auto"/>
        <w:ind w:firstLine="709"/>
        <w:jc w:val="both"/>
        <w:textAlignment w:val="baseline"/>
        <w:rPr>
          <w:rFonts w:cs="Times New Roman"/>
          <w:sz w:val="28"/>
          <w:szCs w:val="28"/>
          <w:lang w:eastAsia="ru-RU"/>
        </w:rPr>
      </w:pPr>
      <w:r w:rsidRPr="00435852">
        <w:rPr>
          <w:rFonts w:cs="Times New Roman"/>
          <w:sz w:val="28"/>
          <w:szCs w:val="28"/>
          <w:lang w:eastAsia="ru-RU"/>
        </w:rPr>
        <w:t>2015 год – 50,90 тыс. человек;</w:t>
      </w:r>
    </w:p>
    <w:p w:rsidR="00435852" w:rsidRPr="00435852" w:rsidRDefault="00435852" w:rsidP="00085D73">
      <w:pPr>
        <w:tabs>
          <w:tab w:val="left" w:pos="1276"/>
        </w:tabs>
        <w:suppressAutoHyphens w:val="0"/>
        <w:overflowPunct w:val="0"/>
        <w:autoSpaceDE w:val="0"/>
        <w:autoSpaceDN w:val="0"/>
        <w:adjustRightInd w:val="0"/>
        <w:spacing w:line="223" w:lineRule="auto"/>
        <w:ind w:firstLine="709"/>
        <w:jc w:val="both"/>
        <w:textAlignment w:val="baseline"/>
        <w:rPr>
          <w:rFonts w:cs="Times New Roman"/>
          <w:sz w:val="28"/>
          <w:szCs w:val="28"/>
          <w:lang w:eastAsia="ru-RU"/>
        </w:rPr>
      </w:pPr>
      <w:r w:rsidRPr="00435852">
        <w:rPr>
          <w:rFonts w:cs="Times New Roman"/>
          <w:sz w:val="28"/>
          <w:szCs w:val="28"/>
          <w:lang w:eastAsia="ru-RU"/>
        </w:rPr>
        <w:t>2016 год – 50,70 тыс. человек.</w:t>
      </w:r>
    </w:p>
    <w:p w:rsidR="00435852" w:rsidRPr="00435852" w:rsidRDefault="00435852" w:rsidP="00085D73">
      <w:pPr>
        <w:tabs>
          <w:tab w:val="left" w:pos="1276"/>
        </w:tabs>
        <w:suppressAutoHyphens w:val="0"/>
        <w:autoSpaceDE w:val="0"/>
        <w:autoSpaceDN w:val="0"/>
        <w:adjustRightInd w:val="0"/>
        <w:spacing w:line="223" w:lineRule="auto"/>
        <w:ind w:firstLine="709"/>
        <w:jc w:val="both"/>
        <w:rPr>
          <w:rFonts w:cs="Times New Roman"/>
          <w:sz w:val="28"/>
          <w:szCs w:val="28"/>
          <w:lang w:eastAsia="ru-RU"/>
        </w:rPr>
      </w:pPr>
      <w:r w:rsidRPr="00435852">
        <w:rPr>
          <w:rFonts w:cs="Times New Roman"/>
          <w:sz w:val="28"/>
          <w:szCs w:val="28"/>
          <w:lang w:eastAsia="ru-RU"/>
        </w:rPr>
        <w:t>Улучшение демографической и миграционной ситуации в городском округе будет достигаться за счет реализация Комплексного плана улучшения демографической ситуации в городском округе «Город Лесной» до 2025 года.</w:t>
      </w:r>
    </w:p>
    <w:p w:rsidR="00435852" w:rsidRPr="00435852" w:rsidRDefault="00435852" w:rsidP="00085D73">
      <w:pPr>
        <w:tabs>
          <w:tab w:val="left" w:pos="1276"/>
        </w:tabs>
        <w:suppressAutoHyphens w:val="0"/>
        <w:autoSpaceDE w:val="0"/>
        <w:autoSpaceDN w:val="0"/>
        <w:adjustRightInd w:val="0"/>
        <w:spacing w:line="223" w:lineRule="auto"/>
        <w:ind w:firstLine="709"/>
        <w:jc w:val="both"/>
        <w:rPr>
          <w:rFonts w:cs="Times New Roman"/>
          <w:b/>
          <w:sz w:val="28"/>
          <w:szCs w:val="28"/>
          <w:lang w:eastAsia="ru-RU"/>
        </w:rPr>
      </w:pPr>
    </w:p>
    <w:p w:rsidR="00435852" w:rsidRPr="00435852" w:rsidRDefault="00B24A52" w:rsidP="00085D73">
      <w:pPr>
        <w:tabs>
          <w:tab w:val="left" w:pos="1276"/>
        </w:tabs>
        <w:suppressAutoHyphens w:val="0"/>
        <w:autoSpaceDE w:val="0"/>
        <w:autoSpaceDN w:val="0"/>
        <w:adjustRightInd w:val="0"/>
        <w:spacing w:line="223" w:lineRule="auto"/>
        <w:ind w:firstLine="709"/>
        <w:jc w:val="both"/>
        <w:rPr>
          <w:rFonts w:cs="Times New Roman"/>
          <w:b/>
          <w:sz w:val="28"/>
          <w:szCs w:val="28"/>
          <w:lang w:eastAsia="ru-RU"/>
        </w:rPr>
      </w:pPr>
      <w:hyperlink r:id="rId38" w:history="1">
        <w:r w:rsidR="00435852" w:rsidRPr="00435852">
          <w:rPr>
            <w:rFonts w:cs="Times New Roman"/>
            <w:b/>
            <w:sz w:val="28"/>
            <w:szCs w:val="28"/>
            <w:lang w:eastAsia="ru-RU"/>
          </w:rPr>
          <w:t>Раздел 9</w:t>
        </w:r>
      </w:hyperlink>
      <w:r w:rsidR="00435852" w:rsidRPr="00435852">
        <w:rPr>
          <w:rFonts w:cs="Times New Roman"/>
          <w:b/>
          <w:sz w:val="28"/>
          <w:szCs w:val="28"/>
          <w:lang w:eastAsia="ru-RU"/>
        </w:rPr>
        <w:t>. Энергосбережение и повышение энергетической эффективности</w:t>
      </w:r>
    </w:p>
    <w:p w:rsidR="00435852" w:rsidRPr="00085D73" w:rsidRDefault="00435852" w:rsidP="00085D73">
      <w:pPr>
        <w:widowControl w:val="0"/>
        <w:numPr>
          <w:ilvl w:val="0"/>
          <w:numId w:val="26"/>
        </w:numPr>
        <w:tabs>
          <w:tab w:val="left" w:pos="1276"/>
        </w:tabs>
        <w:suppressAutoHyphens w:val="0"/>
        <w:spacing w:line="223" w:lineRule="auto"/>
        <w:ind w:left="0" w:firstLine="709"/>
        <w:contextualSpacing/>
        <w:jc w:val="both"/>
        <w:rPr>
          <w:rFonts w:cs="Times New Roman"/>
          <w:b/>
          <w:color w:val="032A71"/>
          <w:sz w:val="28"/>
          <w:szCs w:val="28"/>
          <w:lang w:eastAsia="ru-RU"/>
        </w:rPr>
      </w:pPr>
      <w:r w:rsidRPr="00435852">
        <w:rPr>
          <w:rFonts w:cs="Times New Roman"/>
          <w:b/>
          <w:color w:val="032A71"/>
          <w:sz w:val="28"/>
          <w:szCs w:val="28"/>
          <w:lang w:eastAsia="ru-RU"/>
        </w:rPr>
        <w:t>Удельная величина потребления энергетических ресурсов в многоквартирных домах:</w:t>
      </w:r>
    </w:p>
    <w:p w:rsidR="00435852" w:rsidRPr="00435852" w:rsidRDefault="00435852" w:rsidP="00085D73">
      <w:pPr>
        <w:widowControl w:val="0"/>
        <w:numPr>
          <w:ilvl w:val="1"/>
          <w:numId w:val="26"/>
        </w:numPr>
        <w:tabs>
          <w:tab w:val="left" w:pos="1276"/>
        </w:tabs>
        <w:suppressAutoHyphens w:val="0"/>
        <w:spacing w:before="60" w:after="60" w:line="223" w:lineRule="auto"/>
        <w:contextualSpacing/>
        <w:jc w:val="both"/>
        <w:rPr>
          <w:rFonts w:cs="Times New Roman"/>
          <w:b/>
          <w:color w:val="336600"/>
          <w:sz w:val="28"/>
          <w:szCs w:val="28"/>
          <w:lang w:eastAsia="ru-RU"/>
        </w:rPr>
      </w:pPr>
      <w:r w:rsidRPr="00435852">
        <w:rPr>
          <w:rFonts w:cs="Times New Roman"/>
          <w:b/>
          <w:bCs/>
          <w:color w:val="336600"/>
          <w:sz w:val="28"/>
          <w:szCs w:val="28"/>
          <w:lang w:eastAsia="ru-RU"/>
        </w:rPr>
        <w:t xml:space="preserve"> Электрическая энергия:</w:t>
      </w:r>
    </w:p>
    <w:p w:rsidR="00435852" w:rsidRPr="00435852" w:rsidRDefault="00435852" w:rsidP="00085D73">
      <w:pPr>
        <w:suppressAutoHyphens w:val="0"/>
        <w:overflowPunct w:val="0"/>
        <w:autoSpaceDE w:val="0"/>
        <w:autoSpaceDN w:val="0"/>
        <w:adjustRightInd w:val="0"/>
        <w:spacing w:line="223" w:lineRule="auto"/>
        <w:ind w:firstLine="709"/>
        <w:jc w:val="both"/>
        <w:textAlignment w:val="baseline"/>
        <w:rPr>
          <w:rFonts w:cs="Times New Roman"/>
          <w:bCs/>
          <w:sz w:val="28"/>
          <w:szCs w:val="28"/>
          <w:lang w:eastAsia="ru-RU"/>
        </w:rPr>
      </w:pPr>
      <w:proofErr w:type="gramStart"/>
      <w:r w:rsidRPr="00435852">
        <w:rPr>
          <w:rFonts w:cs="Times New Roman"/>
          <w:bCs/>
          <w:sz w:val="28"/>
          <w:szCs w:val="28"/>
          <w:lang w:eastAsia="ru-RU"/>
        </w:rPr>
        <w:t>Снижение потребления электрической энергии в многоквартирных домах в 2014 году на 4,4 кВт/ч на одного проживающего по отношению к уровню 2013 года связано с выполнением требований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в части обязательств по установке и вводу в эксплуатацию общедомовых и</w:t>
      </w:r>
      <w:proofErr w:type="gramEnd"/>
      <w:r w:rsidRPr="00435852">
        <w:rPr>
          <w:rFonts w:cs="Times New Roman"/>
          <w:bCs/>
          <w:sz w:val="28"/>
          <w:szCs w:val="28"/>
          <w:lang w:eastAsia="ru-RU"/>
        </w:rPr>
        <w:t xml:space="preserve"> индивидуальных (квартирных) приборов учета. По состоянию на 01.01.2015 уровень оснащенности многоквартирных домов общедомовыми приборами учета электрической энергии составил 100%. </w:t>
      </w:r>
    </w:p>
    <w:p w:rsidR="00435852" w:rsidRPr="00435852" w:rsidRDefault="00435852" w:rsidP="00085D73">
      <w:pPr>
        <w:suppressAutoHyphens w:val="0"/>
        <w:overflowPunct w:val="0"/>
        <w:autoSpaceDE w:val="0"/>
        <w:autoSpaceDN w:val="0"/>
        <w:adjustRightInd w:val="0"/>
        <w:spacing w:line="223" w:lineRule="auto"/>
        <w:ind w:firstLine="709"/>
        <w:jc w:val="both"/>
        <w:textAlignment w:val="baseline"/>
        <w:rPr>
          <w:rFonts w:cs="Times New Roman"/>
          <w:bCs/>
          <w:iCs/>
          <w:sz w:val="28"/>
          <w:szCs w:val="28"/>
          <w:lang w:eastAsia="ru-RU"/>
        </w:rPr>
      </w:pPr>
      <w:r w:rsidRPr="00435852">
        <w:rPr>
          <w:rFonts w:cs="Times New Roman"/>
          <w:bCs/>
          <w:iCs/>
          <w:sz w:val="28"/>
          <w:szCs w:val="28"/>
          <w:lang w:eastAsia="ru-RU"/>
        </w:rPr>
        <w:t xml:space="preserve">Дальнейшее снижение показателя в 2015-2017 годах достигается за счет проведения собственниками жилых помещений энергосберегающих мероприятий путем использования менее энергоемкой бытовой техники с соответствующими классами </w:t>
      </w:r>
      <w:proofErr w:type="spellStart"/>
      <w:r w:rsidRPr="00435852">
        <w:rPr>
          <w:rFonts w:cs="Times New Roman"/>
          <w:bCs/>
          <w:iCs/>
          <w:sz w:val="28"/>
          <w:szCs w:val="28"/>
          <w:lang w:eastAsia="ru-RU"/>
        </w:rPr>
        <w:t>энергоэффективности</w:t>
      </w:r>
      <w:proofErr w:type="spellEnd"/>
      <w:r w:rsidRPr="00435852">
        <w:rPr>
          <w:rFonts w:cs="Times New Roman"/>
          <w:bCs/>
          <w:iCs/>
          <w:sz w:val="28"/>
          <w:szCs w:val="28"/>
          <w:lang w:eastAsia="ru-RU"/>
        </w:rPr>
        <w:t>.</w:t>
      </w:r>
    </w:p>
    <w:p w:rsidR="00435852" w:rsidRPr="00435852" w:rsidRDefault="00435852" w:rsidP="00085D73">
      <w:pPr>
        <w:suppressAutoHyphens w:val="0"/>
        <w:autoSpaceDE w:val="0"/>
        <w:autoSpaceDN w:val="0"/>
        <w:adjustRightInd w:val="0"/>
        <w:spacing w:line="223" w:lineRule="auto"/>
        <w:ind w:firstLine="709"/>
        <w:jc w:val="both"/>
        <w:rPr>
          <w:rFonts w:cs="Times New Roman"/>
          <w:color w:val="000000"/>
          <w:sz w:val="28"/>
          <w:szCs w:val="28"/>
          <w:lang w:eastAsia="en-US"/>
        </w:rPr>
      </w:pPr>
      <w:r w:rsidRPr="00435852">
        <w:rPr>
          <w:rFonts w:cs="Times New Roman"/>
          <w:bCs/>
          <w:iCs/>
          <w:color w:val="000000"/>
          <w:sz w:val="28"/>
          <w:szCs w:val="28"/>
          <w:lang w:eastAsia="en-US"/>
        </w:rPr>
        <w:t xml:space="preserve">Динамика показателя </w:t>
      </w:r>
      <w:r w:rsidRPr="00435852">
        <w:rPr>
          <w:rFonts w:cs="Times New Roman"/>
          <w:color w:val="000000"/>
          <w:sz w:val="28"/>
          <w:szCs w:val="28"/>
          <w:lang w:eastAsia="en-US"/>
        </w:rPr>
        <w:t>за три предшествующих года, отчетный год и плановый трехлетний период представлена на диаграмме 17.</w:t>
      </w:r>
    </w:p>
    <w:p w:rsidR="00435852" w:rsidRPr="00085D73" w:rsidRDefault="00085D73" w:rsidP="00085D73">
      <w:pPr>
        <w:suppressAutoHyphens w:val="0"/>
        <w:autoSpaceDE w:val="0"/>
        <w:autoSpaceDN w:val="0"/>
        <w:adjustRightInd w:val="0"/>
        <w:spacing w:line="223" w:lineRule="auto"/>
        <w:ind w:firstLine="709"/>
        <w:jc w:val="right"/>
        <w:rPr>
          <w:rFonts w:cs="Times New Roman"/>
          <w:color w:val="000000"/>
          <w:szCs w:val="28"/>
          <w:lang w:eastAsia="en-US"/>
        </w:rPr>
      </w:pPr>
      <w:r>
        <w:rPr>
          <w:rFonts w:cs="Times New Roman"/>
          <w:color w:val="000000"/>
          <w:szCs w:val="28"/>
          <w:lang w:eastAsia="en-US"/>
        </w:rPr>
        <w:t>Диаграмма 17</w:t>
      </w:r>
    </w:p>
    <w:p w:rsidR="00435852" w:rsidRPr="00435852" w:rsidRDefault="00435852" w:rsidP="00085D73">
      <w:pPr>
        <w:suppressAutoHyphens w:val="0"/>
        <w:autoSpaceDE w:val="0"/>
        <w:autoSpaceDN w:val="0"/>
        <w:adjustRightInd w:val="0"/>
        <w:spacing w:line="223" w:lineRule="auto"/>
        <w:jc w:val="center"/>
        <w:rPr>
          <w:rFonts w:cs="Times New Roman"/>
          <w:b/>
          <w:color w:val="000000"/>
          <w:sz w:val="28"/>
          <w:szCs w:val="28"/>
          <w:lang w:eastAsia="en-US"/>
        </w:rPr>
      </w:pPr>
      <w:r w:rsidRPr="00435852">
        <w:rPr>
          <w:rFonts w:cs="Times New Roman"/>
          <w:b/>
          <w:color w:val="000000"/>
          <w:sz w:val="28"/>
          <w:szCs w:val="28"/>
          <w:lang w:eastAsia="en-US"/>
        </w:rPr>
        <w:t>Удельная величина потребления электрической энергии в многоквартирных домах, кВт/</w:t>
      </w:r>
      <w:proofErr w:type="gramStart"/>
      <w:r w:rsidRPr="00435852">
        <w:rPr>
          <w:rFonts w:cs="Times New Roman"/>
          <w:b/>
          <w:color w:val="000000"/>
          <w:sz w:val="28"/>
          <w:szCs w:val="28"/>
          <w:lang w:eastAsia="en-US"/>
        </w:rPr>
        <w:t>ч</w:t>
      </w:r>
      <w:proofErr w:type="gramEnd"/>
      <w:r w:rsidRPr="00435852">
        <w:rPr>
          <w:rFonts w:cs="Times New Roman"/>
          <w:b/>
          <w:color w:val="000000"/>
          <w:sz w:val="28"/>
          <w:szCs w:val="28"/>
          <w:lang w:eastAsia="en-US"/>
        </w:rPr>
        <w:t xml:space="preserve"> на 1 проживающего</w:t>
      </w:r>
    </w:p>
    <w:p w:rsidR="00435852" w:rsidRPr="00435852" w:rsidRDefault="00435852" w:rsidP="00435852">
      <w:pPr>
        <w:suppressAutoHyphens w:val="0"/>
        <w:autoSpaceDE w:val="0"/>
        <w:autoSpaceDN w:val="0"/>
        <w:adjustRightInd w:val="0"/>
        <w:jc w:val="center"/>
        <w:rPr>
          <w:rFonts w:cs="Times New Roman"/>
          <w:b/>
          <w:color w:val="000000"/>
          <w:sz w:val="28"/>
          <w:szCs w:val="28"/>
          <w:lang w:eastAsia="en-US"/>
        </w:rPr>
      </w:pPr>
    </w:p>
    <w:p w:rsidR="00435852" w:rsidRPr="00435852" w:rsidRDefault="00435852" w:rsidP="00435852">
      <w:pPr>
        <w:suppressAutoHyphens w:val="0"/>
        <w:autoSpaceDE w:val="0"/>
        <w:autoSpaceDN w:val="0"/>
        <w:adjustRightInd w:val="0"/>
        <w:jc w:val="center"/>
        <w:rPr>
          <w:rFonts w:cs="Times New Roman"/>
          <w:b/>
          <w:color w:val="000000"/>
          <w:lang w:eastAsia="en-US"/>
        </w:rPr>
      </w:pPr>
      <w:r w:rsidRPr="00435852">
        <w:rPr>
          <w:rFonts w:cs="Times New Roman"/>
          <w:noProof/>
          <w:color w:val="000000"/>
          <w:lang w:eastAsia="ru-RU"/>
        </w:rPr>
        <w:drawing>
          <wp:inline distT="0" distB="0" distL="0" distR="0" wp14:anchorId="6FBBD418" wp14:editId="13C4888B">
            <wp:extent cx="5702709" cy="2743200"/>
            <wp:effectExtent l="0" t="0" r="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435852" w:rsidRPr="00435852" w:rsidRDefault="00435852" w:rsidP="00435852">
      <w:pPr>
        <w:suppressAutoHyphens w:val="0"/>
        <w:autoSpaceDE w:val="0"/>
        <w:autoSpaceDN w:val="0"/>
        <w:adjustRightInd w:val="0"/>
        <w:ind w:firstLine="708"/>
        <w:jc w:val="right"/>
        <w:rPr>
          <w:rFonts w:cs="Times New Roman"/>
          <w:b/>
          <w:color w:val="000000"/>
          <w:lang w:eastAsia="en-US"/>
        </w:rPr>
      </w:pPr>
    </w:p>
    <w:p w:rsidR="00435852" w:rsidRPr="00435852" w:rsidRDefault="00435852" w:rsidP="00435852">
      <w:pPr>
        <w:widowControl w:val="0"/>
        <w:numPr>
          <w:ilvl w:val="1"/>
          <w:numId w:val="26"/>
        </w:numPr>
        <w:tabs>
          <w:tab w:val="left" w:pos="1276"/>
        </w:tabs>
        <w:suppressAutoHyphens w:val="0"/>
        <w:spacing w:before="60" w:after="60"/>
        <w:contextualSpacing/>
        <w:jc w:val="both"/>
        <w:rPr>
          <w:rFonts w:cs="Times New Roman"/>
          <w:b/>
          <w:color w:val="336600"/>
          <w:sz w:val="28"/>
          <w:szCs w:val="28"/>
          <w:lang w:eastAsia="ru-RU"/>
        </w:rPr>
      </w:pPr>
      <w:r w:rsidRPr="00435852">
        <w:rPr>
          <w:rFonts w:cs="Times New Roman"/>
          <w:b/>
          <w:color w:val="336600"/>
          <w:sz w:val="28"/>
          <w:szCs w:val="28"/>
          <w:lang w:eastAsia="ru-RU"/>
        </w:rPr>
        <w:t xml:space="preserve"> Тепловая энергия:</w:t>
      </w:r>
    </w:p>
    <w:p w:rsidR="00435852" w:rsidRPr="00435852" w:rsidRDefault="00435852" w:rsidP="00435852">
      <w:pPr>
        <w:widowControl w:val="0"/>
        <w:suppressAutoHyphens w:val="0"/>
        <w:ind w:firstLine="709"/>
        <w:jc w:val="both"/>
        <w:rPr>
          <w:rFonts w:cs="Times New Roman"/>
          <w:bCs/>
          <w:sz w:val="28"/>
          <w:szCs w:val="28"/>
          <w:lang w:eastAsia="ru-RU"/>
        </w:rPr>
      </w:pPr>
      <w:r w:rsidRPr="00435852">
        <w:rPr>
          <w:rFonts w:cs="Times New Roman"/>
          <w:bCs/>
          <w:sz w:val="28"/>
          <w:szCs w:val="28"/>
          <w:lang w:eastAsia="ru-RU"/>
        </w:rPr>
        <w:t xml:space="preserve">Снижение потребления тепловой энергии в многоквартирных домах в 2014 году на 0,07 Гкал на </w:t>
      </w:r>
      <w:smartTag w:uri="urn:schemas-microsoft-com:office:smarttags" w:element="metricconverter">
        <w:smartTagPr>
          <w:attr w:name="ProductID" w:val="2016 г"/>
        </w:smartTagPr>
        <w:r w:rsidRPr="00435852">
          <w:rPr>
            <w:rFonts w:cs="Times New Roman"/>
            <w:bCs/>
            <w:sz w:val="28"/>
            <w:szCs w:val="28"/>
            <w:lang w:eastAsia="ru-RU"/>
          </w:rPr>
          <w:t>1 м</w:t>
        </w:r>
        <w:proofErr w:type="gramStart"/>
        <w:r w:rsidRPr="00435852">
          <w:rPr>
            <w:rFonts w:cs="Times New Roman"/>
            <w:bCs/>
            <w:sz w:val="28"/>
            <w:szCs w:val="28"/>
            <w:vertAlign w:val="superscript"/>
            <w:lang w:eastAsia="ru-RU"/>
          </w:rPr>
          <w:t>2</w:t>
        </w:r>
      </w:smartTag>
      <w:proofErr w:type="gramEnd"/>
      <w:r w:rsidRPr="00435852">
        <w:rPr>
          <w:rFonts w:cs="Times New Roman"/>
          <w:bCs/>
          <w:sz w:val="28"/>
          <w:szCs w:val="28"/>
          <w:lang w:eastAsia="ru-RU"/>
        </w:rPr>
        <w:t xml:space="preserve"> общей площади по отношению к уровню 2011 года в первую очередь связано с ведением расчетов между поставщиком тепловой энергии и исполнителем коммунальных услуг в соответствии с </w:t>
      </w:r>
      <w:r w:rsidRPr="00435852">
        <w:rPr>
          <w:rFonts w:cs="Times New Roman"/>
          <w:sz w:val="28"/>
          <w:szCs w:val="28"/>
          <w:lang w:eastAsia="ru-RU"/>
        </w:rPr>
        <w:t>Правилами предоставления коммунальных услуг собственникам и пользователям жилых помещений в многоквартирных домах или жилых домов</w:t>
      </w:r>
      <w:r w:rsidRPr="00435852">
        <w:rPr>
          <w:rFonts w:cs="Times New Roman"/>
          <w:bCs/>
          <w:sz w:val="28"/>
          <w:szCs w:val="28"/>
          <w:lang w:eastAsia="ru-RU"/>
        </w:rPr>
        <w:t xml:space="preserve">, по установленным нормативам потребления тепловой энергии, а не по «балансовому методу» применяемого для взаимных расчетов ранее. </w:t>
      </w:r>
    </w:p>
    <w:p w:rsidR="00435852" w:rsidRPr="00435852" w:rsidRDefault="00435852" w:rsidP="00435852">
      <w:pPr>
        <w:suppressAutoHyphens w:val="0"/>
        <w:ind w:firstLine="709"/>
        <w:jc w:val="both"/>
        <w:rPr>
          <w:rFonts w:cs="Times New Roman"/>
          <w:bCs/>
          <w:sz w:val="28"/>
          <w:szCs w:val="28"/>
          <w:lang w:eastAsia="ru-RU"/>
        </w:rPr>
      </w:pPr>
      <w:proofErr w:type="gramStart"/>
      <w:r w:rsidRPr="00435852">
        <w:rPr>
          <w:rFonts w:cs="Times New Roman"/>
          <w:sz w:val="28"/>
          <w:szCs w:val="28"/>
          <w:lang w:eastAsia="ru-RU"/>
        </w:rPr>
        <w:t>В соответствии с распределением субсидий и иных межбюджетных трансфертов из областного бюджета местным бюджетам, предоставление которых предусмотрено государственной программой Свердловской области «Развитие жилищно-коммунального хозяйства и повышение энергетической эффективности в Свердловской области до 2020 года» между муниципальными образованиями, расположенными на территории Свердловской области, в 2014 году, утвержденным постановлением Правительством Свердловской области от 20.02.2014 № 106-ПП городскому округу «Город Лесной» в 2014 году</w:t>
      </w:r>
      <w:proofErr w:type="gramEnd"/>
      <w:r w:rsidRPr="00435852">
        <w:rPr>
          <w:rFonts w:cs="Times New Roman"/>
          <w:sz w:val="28"/>
          <w:szCs w:val="28"/>
          <w:lang w:eastAsia="ru-RU"/>
        </w:rPr>
        <w:t xml:space="preserve"> была  предоставлена субсидия из областного бюджета на реализацию мероприятий по энергосбережению и повышению энергетической эффективности в отношении общего имущества в многоквартирном доме. </w:t>
      </w:r>
      <w:proofErr w:type="gramStart"/>
      <w:r w:rsidRPr="00435852">
        <w:rPr>
          <w:rFonts w:cs="Times New Roman"/>
          <w:sz w:val="28"/>
          <w:szCs w:val="28"/>
          <w:lang w:eastAsia="ru-RU"/>
        </w:rPr>
        <w:t xml:space="preserve">За счет средств субсидии в рамках реализации муниципальной программы «Энергосбережение и повышение энергетической эффективности в городском округе «Город Лесной» на 2013-2015 годы» произведено оснащение 84 многоквартирных домов общедомовыми приборами учета тепловой энергии и теплоносителя (возмещение расходов юридическим лицам, осуществляющим мероприятия по энергосбережению и повышению энергетической эффективности в отношении общего имущества собственников помещений в многоквартирном доме) при </w:t>
      </w:r>
      <w:proofErr w:type="spellStart"/>
      <w:r w:rsidRPr="00435852">
        <w:rPr>
          <w:rFonts w:cs="Times New Roman"/>
          <w:sz w:val="28"/>
          <w:szCs w:val="28"/>
          <w:lang w:eastAsia="ru-RU"/>
        </w:rPr>
        <w:t>софинансировании</w:t>
      </w:r>
      <w:proofErr w:type="spellEnd"/>
      <w:r w:rsidRPr="00435852">
        <w:rPr>
          <w:rFonts w:cs="Times New Roman"/>
          <w:sz w:val="28"/>
          <w:szCs w:val="28"/>
          <w:lang w:eastAsia="ru-RU"/>
        </w:rPr>
        <w:t xml:space="preserve"> за счет средств</w:t>
      </w:r>
      <w:proofErr w:type="gramEnd"/>
      <w:r w:rsidRPr="00435852">
        <w:rPr>
          <w:rFonts w:cs="Times New Roman"/>
          <w:sz w:val="28"/>
          <w:szCs w:val="28"/>
          <w:lang w:eastAsia="ru-RU"/>
        </w:rPr>
        <w:t xml:space="preserve"> областного бюджета, местного бюджета, средств собственников жилых помещений в многоквартирном доме. Уровень оснащенности многоквартирных домов общедомовыми приборами учета тепловой энергии и теплоносителя по состоянию на 01.01.2015 составил 74,3%. В планируемом периоде п</w:t>
      </w:r>
      <w:r w:rsidRPr="00435852">
        <w:rPr>
          <w:rFonts w:cs="Times New Roman"/>
          <w:bCs/>
          <w:sz w:val="28"/>
          <w:szCs w:val="28"/>
          <w:lang w:eastAsia="ru-RU"/>
        </w:rPr>
        <w:t xml:space="preserve">о итогам 2015 года уровень оснащенности должен достичь 100%. </w:t>
      </w:r>
    </w:p>
    <w:p w:rsidR="00435852" w:rsidRPr="00435852" w:rsidRDefault="00435852" w:rsidP="00435852">
      <w:pPr>
        <w:widowControl w:val="0"/>
        <w:suppressAutoHyphens w:val="0"/>
        <w:ind w:firstLine="709"/>
        <w:jc w:val="both"/>
        <w:rPr>
          <w:rFonts w:cs="Times New Roman"/>
          <w:sz w:val="28"/>
          <w:szCs w:val="28"/>
          <w:lang w:eastAsia="ru-RU"/>
        </w:rPr>
      </w:pPr>
      <w:r w:rsidRPr="00435852">
        <w:rPr>
          <w:rFonts w:cs="Times New Roman"/>
          <w:sz w:val="28"/>
          <w:szCs w:val="28"/>
          <w:lang w:eastAsia="ru-RU"/>
        </w:rPr>
        <w:t>Экономия тепловой энергии на многоквартирных домах осуществляется за счет ликвидации «</w:t>
      </w:r>
      <w:proofErr w:type="spellStart"/>
      <w:r w:rsidRPr="00435852">
        <w:rPr>
          <w:rFonts w:cs="Times New Roman"/>
          <w:sz w:val="28"/>
          <w:szCs w:val="28"/>
          <w:lang w:eastAsia="ru-RU"/>
        </w:rPr>
        <w:t>перетопов</w:t>
      </w:r>
      <w:proofErr w:type="spellEnd"/>
      <w:r w:rsidRPr="00435852">
        <w:rPr>
          <w:rFonts w:cs="Times New Roman"/>
          <w:sz w:val="28"/>
          <w:szCs w:val="28"/>
          <w:lang w:eastAsia="ru-RU"/>
        </w:rPr>
        <w:t>» и осуществления погодного регулирования (регулирования количество отпущенной тепловой энергии в зависимости от температуры вне помещения).</w:t>
      </w:r>
    </w:p>
    <w:p w:rsidR="00435852" w:rsidRPr="00435852" w:rsidRDefault="00435852" w:rsidP="00435852">
      <w:pPr>
        <w:suppressAutoHyphens w:val="0"/>
        <w:autoSpaceDE w:val="0"/>
        <w:autoSpaceDN w:val="0"/>
        <w:adjustRightInd w:val="0"/>
        <w:ind w:firstLine="709"/>
        <w:jc w:val="both"/>
        <w:rPr>
          <w:rFonts w:cs="Times New Roman"/>
          <w:bCs/>
          <w:sz w:val="28"/>
          <w:szCs w:val="28"/>
          <w:lang w:eastAsia="en-US"/>
        </w:rPr>
      </w:pPr>
      <w:r w:rsidRPr="00435852">
        <w:rPr>
          <w:rFonts w:cs="Times New Roman"/>
          <w:bCs/>
          <w:iCs/>
          <w:color w:val="000000"/>
          <w:sz w:val="28"/>
          <w:szCs w:val="28"/>
          <w:lang w:eastAsia="en-US"/>
        </w:rPr>
        <w:t xml:space="preserve">Динамика изменения показателя </w:t>
      </w:r>
      <w:r w:rsidRPr="00435852">
        <w:rPr>
          <w:rFonts w:cs="Times New Roman"/>
          <w:color w:val="000000"/>
          <w:sz w:val="28"/>
          <w:szCs w:val="28"/>
          <w:lang w:eastAsia="en-US"/>
        </w:rPr>
        <w:t>за три предшествующих года, отчетный год и плановый трехлетний период 2015-2017 годов представлена на</w:t>
      </w:r>
      <w:r w:rsidRPr="00435852">
        <w:rPr>
          <w:rFonts w:cs="Times New Roman"/>
          <w:bCs/>
          <w:sz w:val="28"/>
          <w:szCs w:val="28"/>
          <w:lang w:eastAsia="en-US"/>
        </w:rPr>
        <w:t xml:space="preserve"> диаграмме 18.</w:t>
      </w:r>
    </w:p>
    <w:p w:rsidR="00435852" w:rsidRPr="00435852" w:rsidRDefault="00435852" w:rsidP="00435852">
      <w:pPr>
        <w:suppressAutoHyphens w:val="0"/>
        <w:autoSpaceDE w:val="0"/>
        <w:autoSpaceDN w:val="0"/>
        <w:adjustRightInd w:val="0"/>
        <w:ind w:firstLine="709"/>
        <w:jc w:val="right"/>
        <w:rPr>
          <w:rFonts w:cs="Times New Roman"/>
          <w:b/>
          <w:bCs/>
          <w:lang w:eastAsia="en-US"/>
        </w:rPr>
      </w:pPr>
    </w:p>
    <w:p w:rsidR="00085D73" w:rsidRDefault="00085D73" w:rsidP="00435852">
      <w:pPr>
        <w:suppressAutoHyphens w:val="0"/>
        <w:autoSpaceDE w:val="0"/>
        <w:autoSpaceDN w:val="0"/>
        <w:adjustRightInd w:val="0"/>
        <w:ind w:firstLine="709"/>
        <w:jc w:val="right"/>
        <w:rPr>
          <w:rFonts w:cs="Times New Roman"/>
          <w:bCs/>
          <w:lang w:eastAsia="en-US"/>
        </w:rPr>
      </w:pPr>
    </w:p>
    <w:p w:rsidR="00085D73" w:rsidRDefault="00085D73" w:rsidP="00435852">
      <w:pPr>
        <w:suppressAutoHyphens w:val="0"/>
        <w:autoSpaceDE w:val="0"/>
        <w:autoSpaceDN w:val="0"/>
        <w:adjustRightInd w:val="0"/>
        <w:ind w:firstLine="709"/>
        <w:jc w:val="right"/>
        <w:rPr>
          <w:rFonts w:cs="Times New Roman"/>
          <w:bCs/>
          <w:lang w:eastAsia="en-US"/>
        </w:rPr>
      </w:pPr>
    </w:p>
    <w:p w:rsidR="00085D73" w:rsidRDefault="00085D73" w:rsidP="00435852">
      <w:pPr>
        <w:suppressAutoHyphens w:val="0"/>
        <w:autoSpaceDE w:val="0"/>
        <w:autoSpaceDN w:val="0"/>
        <w:adjustRightInd w:val="0"/>
        <w:ind w:firstLine="709"/>
        <w:jc w:val="right"/>
        <w:rPr>
          <w:rFonts w:cs="Times New Roman"/>
          <w:bCs/>
          <w:lang w:eastAsia="en-US"/>
        </w:rPr>
      </w:pPr>
    </w:p>
    <w:p w:rsidR="00085D73" w:rsidRDefault="00085D73" w:rsidP="00435852">
      <w:pPr>
        <w:suppressAutoHyphens w:val="0"/>
        <w:autoSpaceDE w:val="0"/>
        <w:autoSpaceDN w:val="0"/>
        <w:adjustRightInd w:val="0"/>
        <w:ind w:firstLine="709"/>
        <w:jc w:val="right"/>
        <w:rPr>
          <w:rFonts w:cs="Times New Roman"/>
          <w:bCs/>
          <w:lang w:eastAsia="en-US"/>
        </w:rPr>
      </w:pPr>
    </w:p>
    <w:p w:rsidR="00085D73" w:rsidRDefault="00085D73" w:rsidP="00435852">
      <w:pPr>
        <w:suppressAutoHyphens w:val="0"/>
        <w:autoSpaceDE w:val="0"/>
        <w:autoSpaceDN w:val="0"/>
        <w:adjustRightInd w:val="0"/>
        <w:ind w:firstLine="709"/>
        <w:jc w:val="right"/>
        <w:rPr>
          <w:rFonts w:cs="Times New Roman"/>
          <w:bCs/>
          <w:lang w:eastAsia="en-US"/>
        </w:rPr>
      </w:pPr>
    </w:p>
    <w:p w:rsidR="00085D73" w:rsidRDefault="00085D73" w:rsidP="00435852">
      <w:pPr>
        <w:suppressAutoHyphens w:val="0"/>
        <w:autoSpaceDE w:val="0"/>
        <w:autoSpaceDN w:val="0"/>
        <w:adjustRightInd w:val="0"/>
        <w:ind w:firstLine="709"/>
        <w:jc w:val="right"/>
        <w:rPr>
          <w:rFonts w:cs="Times New Roman"/>
          <w:bCs/>
          <w:lang w:eastAsia="en-US"/>
        </w:rPr>
      </w:pPr>
    </w:p>
    <w:p w:rsidR="00435852" w:rsidRPr="00435852" w:rsidRDefault="00435852" w:rsidP="00435852">
      <w:pPr>
        <w:suppressAutoHyphens w:val="0"/>
        <w:autoSpaceDE w:val="0"/>
        <w:autoSpaceDN w:val="0"/>
        <w:adjustRightInd w:val="0"/>
        <w:ind w:firstLine="709"/>
        <w:jc w:val="right"/>
        <w:rPr>
          <w:rFonts w:cs="Times New Roman"/>
          <w:bCs/>
          <w:lang w:eastAsia="en-US"/>
        </w:rPr>
      </w:pPr>
      <w:r w:rsidRPr="00435852">
        <w:rPr>
          <w:rFonts w:cs="Times New Roman"/>
          <w:bCs/>
          <w:lang w:eastAsia="en-US"/>
        </w:rPr>
        <w:lastRenderedPageBreak/>
        <w:t>Диаграмма 18</w:t>
      </w:r>
    </w:p>
    <w:p w:rsidR="00435852" w:rsidRPr="00435852" w:rsidRDefault="00435852" w:rsidP="00435852">
      <w:pPr>
        <w:suppressAutoHyphens w:val="0"/>
        <w:autoSpaceDE w:val="0"/>
        <w:autoSpaceDN w:val="0"/>
        <w:adjustRightInd w:val="0"/>
        <w:ind w:firstLine="709"/>
        <w:jc w:val="right"/>
        <w:rPr>
          <w:rFonts w:cs="Times New Roman"/>
          <w:bCs/>
          <w:lang w:eastAsia="en-US"/>
        </w:rPr>
      </w:pPr>
    </w:p>
    <w:p w:rsidR="00435852" w:rsidRPr="00435852" w:rsidRDefault="00435852" w:rsidP="00435852">
      <w:pPr>
        <w:suppressAutoHyphens w:val="0"/>
        <w:autoSpaceDE w:val="0"/>
        <w:autoSpaceDN w:val="0"/>
        <w:adjustRightInd w:val="0"/>
        <w:jc w:val="center"/>
        <w:rPr>
          <w:rFonts w:cs="Times New Roman"/>
          <w:b/>
          <w:bCs/>
          <w:sz w:val="28"/>
          <w:lang w:eastAsia="en-US"/>
        </w:rPr>
      </w:pPr>
      <w:r w:rsidRPr="00435852">
        <w:rPr>
          <w:rFonts w:cs="Times New Roman"/>
          <w:b/>
          <w:bCs/>
          <w:sz w:val="28"/>
          <w:lang w:eastAsia="en-US"/>
        </w:rPr>
        <w:t>Удельная величина потребления тепловой энергии в многоквартирных домах, Гкал на 1 кв. метр общей площади</w:t>
      </w:r>
    </w:p>
    <w:p w:rsidR="00435852" w:rsidRPr="00435852" w:rsidRDefault="00435852" w:rsidP="00435852">
      <w:pPr>
        <w:suppressAutoHyphens w:val="0"/>
        <w:autoSpaceDE w:val="0"/>
        <w:autoSpaceDN w:val="0"/>
        <w:adjustRightInd w:val="0"/>
        <w:jc w:val="center"/>
        <w:rPr>
          <w:rFonts w:cs="Times New Roman"/>
          <w:b/>
          <w:bCs/>
          <w:sz w:val="28"/>
          <w:lang w:eastAsia="en-US"/>
        </w:rPr>
      </w:pPr>
    </w:p>
    <w:p w:rsidR="00435852" w:rsidRPr="00435852" w:rsidRDefault="00435852" w:rsidP="00C9281C">
      <w:pPr>
        <w:suppressAutoHyphens w:val="0"/>
        <w:autoSpaceDE w:val="0"/>
        <w:autoSpaceDN w:val="0"/>
        <w:adjustRightInd w:val="0"/>
        <w:jc w:val="center"/>
        <w:rPr>
          <w:rFonts w:cs="Times New Roman"/>
          <w:bCs/>
          <w:sz w:val="28"/>
          <w:szCs w:val="28"/>
          <w:lang w:eastAsia="en-US"/>
        </w:rPr>
      </w:pPr>
      <w:r w:rsidRPr="00435852">
        <w:rPr>
          <w:rFonts w:cs="Times New Roman"/>
          <w:noProof/>
          <w:color w:val="000000"/>
          <w:lang w:eastAsia="ru-RU"/>
        </w:rPr>
        <w:drawing>
          <wp:inline distT="0" distB="0" distL="0" distR="0" wp14:anchorId="7640C59F" wp14:editId="2DEA5B13">
            <wp:extent cx="6076335" cy="2743200"/>
            <wp:effectExtent l="0" t="0" r="635"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435852" w:rsidRPr="00435852" w:rsidRDefault="00435852" w:rsidP="00435852">
      <w:pPr>
        <w:suppressAutoHyphens w:val="0"/>
        <w:autoSpaceDE w:val="0"/>
        <w:autoSpaceDN w:val="0"/>
        <w:adjustRightInd w:val="0"/>
        <w:ind w:firstLine="709"/>
        <w:jc w:val="both"/>
        <w:rPr>
          <w:rFonts w:cs="Times New Roman"/>
          <w:bCs/>
          <w:sz w:val="28"/>
          <w:szCs w:val="28"/>
          <w:lang w:eastAsia="en-US"/>
        </w:rPr>
      </w:pPr>
    </w:p>
    <w:p w:rsidR="00435852" w:rsidRPr="00435852" w:rsidRDefault="00435852" w:rsidP="00435852">
      <w:pPr>
        <w:widowControl w:val="0"/>
        <w:numPr>
          <w:ilvl w:val="1"/>
          <w:numId w:val="26"/>
        </w:numPr>
        <w:tabs>
          <w:tab w:val="left" w:pos="1276"/>
        </w:tabs>
        <w:suppressAutoHyphens w:val="0"/>
        <w:spacing w:before="60" w:after="60"/>
        <w:contextualSpacing/>
        <w:jc w:val="both"/>
        <w:rPr>
          <w:rFonts w:cs="Times New Roman"/>
          <w:b/>
          <w:color w:val="336600"/>
          <w:sz w:val="28"/>
          <w:szCs w:val="28"/>
          <w:lang w:eastAsia="ru-RU"/>
        </w:rPr>
      </w:pPr>
      <w:r w:rsidRPr="00435852">
        <w:rPr>
          <w:rFonts w:cs="Times New Roman"/>
          <w:b/>
          <w:color w:val="336600"/>
          <w:sz w:val="28"/>
          <w:szCs w:val="28"/>
          <w:lang w:eastAsia="ru-RU"/>
        </w:rPr>
        <w:t xml:space="preserve"> Горячая вода:</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 xml:space="preserve">Изменение потребления горячей воды в 2014 году на </w:t>
      </w:r>
      <w:smartTag w:uri="urn:schemas-microsoft-com:office:smarttags" w:element="metricconverter">
        <w:smartTagPr>
          <w:attr w:name="ProductID" w:val="0,4 м3"/>
        </w:smartTagPr>
        <w:r w:rsidRPr="00435852">
          <w:rPr>
            <w:rFonts w:cs="Times New Roman"/>
            <w:sz w:val="28"/>
            <w:szCs w:val="28"/>
            <w:lang w:eastAsia="ru-RU"/>
          </w:rPr>
          <w:t>0,4 м</w:t>
        </w:r>
        <w:r w:rsidRPr="00435852">
          <w:rPr>
            <w:rFonts w:cs="Times New Roman"/>
            <w:sz w:val="28"/>
            <w:szCs w:val="28"/>
            <w:vertAlign w:val="superscript"/>
            <w:lang w:eastAsia="ru-RU"/>
          </w:rPr>
          <w:t>3</w:t>
        </w:r>
      </w:smartTag>
      <w:r w:rsidRPr="00435852">
        <w:rPr>
          <w:rFonts w:cs="Times New Roman"/>
          <w:sz w:val="28"/>
          <w:szCs w:val="28"/>
          <w:lang w:eastAsia="ru-RU"/>
        </w:rPr>
        <w:t xml:space="preserve"> на 1 проживающего по отношению к уровню 2012 года является следствием выполнения работ по регулированию тепловых элеваторных узлов многоквартирных домов в соответствии с требованиями технического отчета по наладке ОАО «</w:t>
      </w:r>
      <w:proofErr w:type="spellStart"/>
      <w:r w:rsidRPr="00435852">
        <w:rPr>
          <w:rFonts w:cs="Times New Roman"/>
          <w:sz w:val="28"/>
          <w:szCs w:val="28"/>
          <w:lang w:eastAsia="ru-RU"/>
        </w:rPr>
        <w:t>УралОРГРЭС</w:t>
      </w:r>
      <w:proofErr w:type="spellEnd"/>
      <w:r w:rsidRPr="00435852">
        <w:rPr>
          <w:rFonts w:cs="Times New Roman"/>
          <w:sz w:val="28"/>
          <w:szCs w:val="28"/>
          <w:lang w:eastAsia="ru-RU"/>
        </w:rPr>
        <w:t>» № Т1726, а также оснащением индивидуальных (квартирных) приборов учета горячего водоснабжения.</w:t>
      </w:r>
    </w:p>
    <w:p w:rsidR="00435852" w:rsidRPr="00C9281C" w:rsidRDefault="00435852" w:rsidP="00C9281C">
      <w:pPr>
        <w:suppressAutoHyphens w:val="0"/>
        <w:rPr>
          <w:rFonts w:cs="Times New Roman"/>
          <w:b/>
          <w:sz w:val="16"/>
          <w:lang w:eastAsia="ru-RU"/>
        </w:rPr>
      </w:pPr>
    </w:p>
    <w:p w:rsidR="00435852" w:rsidRPr="00435852" w:rsidRDefault="00435852" w:rsidP="00435852">
      <w:pPr>
        <w:suppressAutoHyphens w:val="0"/>
        <w:jc w:val="right"/>
        <w:rPr>
          <w:rFonts w:cs="Times New Roman"/>
          <w:lang w:eastAsia="ru-RU"/>
        </w:rPr>
      </w:pPr>
      <w:r w:rsidRPr="00435852">
        <w:rPr>
          <w:rFonts w:cs="Times New Roman"/>
          <w:lang w:eastAsia="ru-RU"/>
        </w:rPr>
        <w:t>Диаграмма 19</w:t>
      </w:r>
    </w:p>
    <w:p w:rsidR="00435852" w:rsidRPr="00435852" w:rsidRDefault="00435852" w:rsidP="00435852">
      <w:pPr>
        <w:suppressAutoHyphens w:val="0"/>
        <w:jc w:val="right"/>
        <w:rPr>
          <w:rFonts w:cs="Times New Roman"/>
          <w:lang w:eastAsia="ru-RU"/>
        </w:rPr>
      </w:pPr>
    </w:p>
    <w:p w:rsidR="00435852" w:rsidRPr="00435852" w:rsidRDefault="00435852" w:rsidP="00435852">
      <w:pPr>
        <w:suppressAutoHyphens w:val="0"/>
        <w:autoSpaceDE w:val="0"/>
        <w:autoSpaceDN w:val="0"/>
        <w:adjustRightInd w:val="0"/>
        <w:jc w:val="center"/>
        <w:rPr>
          <w:rFonts w:cs="Times New Roman"/>
          <w:b/>
          <w:bCs/>
          <w:sz w:val="28"/>
          <w:lang w:eastAsia="en-US"/>
        </w:rPr>
      </w:pPr>
      <w:r w:rsidRPr="00435852">
        <w:rPr>
          <w:rFonts w:cs="Times New Roman"/>
          <w:b/>
          <w:bCs/>
          <w:sz w:val="28"/>
          <w:lang w:eastAsia="en-US"/>
        </w:rPr>
        <w:t xml:space="preserve">Удельная величина потребления горячей воды в многоквартирных домах, </w:t>
      </w:r>
    </w:p>
    <w:p w:rsidR="00435852" w:rsidRPr="00435852" w:rsidRDefault="00435852" w:rsidP="00435852">
      <w:pPr>
        <w:suppressAutoHyphens w:val="0"/>
        <w:autoSpaceDE w:val="0"/>
        <w:autoSpaceDN w:val="0"/>
        <w:adjustRightInd w:val="0"/>
        <w:jc w:val="center"/>
        <w:rPr>
          <w:rFonts w:cs="Times New Roman"/>
          <w:b/>
          <w:bCs/>
          <w:sz w:val="28"/>
          <w:lang w:eastAsia="en-US"/>
        </w:rPr>
      </w:pPr>
      <w:r w:rsidRPr="00435852">
        <w:rPr>
          <w:rFonts w:cs="Times New Roman"/>
          <w:b/>
          <w:bCs/>
          <w:sz w:val="28"/>
          <w:lang w:eastAsia="en-US"/>
        </w:rPr>
        <w:t>куб. м на 1 проживающего</w:t>
      </w:r>
    </w:p>
    <w:p w:rsidR="00435852" w:rsidRPr="00435852" w:rsidRDefault="00435852" w:rsidP="00435852">
      <w:pPr>
        <w:suppressAutoHyphens w:val="0"/>
        <w:jc w:val="right"/>
        <w:rPr>
          <w:rFonts w:cs="Times New Roman"/>
          <w:lang w:eastAsia="ru-RU"/>
        </w:rPr>
      </w:pPr>
    </w:p>
    <w:p w:rsidR="00435852" w:rsidRPr="00435852" w:rsidRDefault="00435852" w:rsidP="00C9281C">
      <w:pPr>
        <w:suppressAutoHyphens w:val="0"/>
        <w:jc w:val="center"/>
        <w:rPr>
          <w:rFonts w:cs="Times New Roman"/>
          <w:lang w:eastAsia="ru-RU"/>
        </w:rPr>
      </w:pPr>
      <w:r w:rsidRPr="00435852">
        <w:rPr>
          <w:rFonts w:cs="Times New Roman"/>
          <w:noProof/>
          <w:lang w:eastAsia="ru-RU"/>
        </w:rPr>
        <w:drawing>
          <wp:inline distT="0" distB="0" distL="0" distR="0" wp14:anchorId="474C8088" wp14:editId="5CEBAC8F">
            <wp:extent cx="5830529" cy="2743200"/>
            <wp:effectExtent l="0" t="0" r="0"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435852" w:rsidRDefault="00435852" w:rsidP="00435852">
      <w:pPr>
        <w:suppressAutoHyphens w:val="0"/>
        <w:ind w:left="284" w:firstLine="284"/>
        <w:rPr>
          <w:rFonts w:cs="Times New Roman"/>
          <w:noProof/>
          <w:lang w:eastAsia="ru-RU"/>
        </w:rPr>
      </w:pPr>
    </w:p>
    <w:p w:rsidR="00C9281C" w:rsidRPr="00435852" w:rsidRDefault="00C9281C" w:rsidP="00C9281C">
      <w:pPr>
        <w:suppressAutoHyphens w:val="0"/>
        <w:ind w:firstLine="709"/>
        <w:jc w:val="both"/>
        <w:rPr>
          <w:rFonts w:cs="Times New Roman"/>
          <w:sz w:val="28"/>
          <w:szCs w:val="28"/>
          <w:lang w:eastAsia="ru-RU"/>
        </w:rPr>
      </w:pPr>
      <w:r w:rsidRPr="00435852">
        <w:rPr>
          <w:rFonts w:cs="Times New Roman"/>
          <w:sz w:val="28"/>
          <w:szCs w:val="28"/>
          <w:lang w:eastAsia="ru-RU"/>
        </w:rPr>
        <w:t xml:space="preserve">В 2014 году продолжена работа по оснащению многоквартирных домов общедомовыми приборами узлами коммерческого учета тепловой энергии и теплоносителя. В рамках реализации муниципальной программы «Энергосбережение и повышение энергетической эффективности в городском округе «Город Лесной» на 2013-2015 годы» произведено оснащение 84 многоквартирных домов общедомовыми приборами учета тепловой энергии и теплоносителя. По состоянию на 01.01.2015 уровень оснащенности многоквартирных домов общедомовыми узлами коммерческого учета тепловой энергии и теплоносителя составил 59,4%. </w:t>
      </w:r>
    </w:p>
    <w:p w:rsidR="00C9281C" w:rsidRPr="00435852" w:rsidRDefault="00C9281C" w:rsidP="00C9281C">
      <w:pPr>
        <w:suppressAutoHyphens w:val="0"/>
        <w:ind w:firstLine="568"/>
        <w:jc w:val="both"/>
        <w:rPr>
          <w:rFonts w:cs="Times New Roman"/>
          <w:noProof/>
          <w:lang w:eastAsia="ru-RU"/>
        </w:rPr>
      </w:pPr>
      <w:r w:rsidRPr="00435852">
        <w:rPr>
          <w:rFonts w:cs="Times New Roman"/>
          <w:color w:val="000000"/>
          <w:sz w:val="28"/>
          <w:szCs w:val="28"/>
          <w:lang w:eastAsia="en-US"/>
        </w:rPr>
        <w:t>Динамика показателя за три предшествующих года, отчетный 2014 год и плановый трехлетний период 2015-2017 годов представлена</w:t>
      </w:r>
      <w:r w:rsidRPr="00435852">
        <w:rPr>
          <w:rFonts w:cs="Times New Roman"/>
          <w:bCs/>
          <w:sz w:val="28"/>
          <w:szCs w:val="28"/>
          <w:lang w:eastAsia="en-US"/>
        </w:rPr>
        <w:t xml:space="preserve"> диаграмме 19.</w:t>
      </w:r>
    </w:p>
    <w:p w:rsidR="00435852" w:rsidRPr="00435852" w:rsidRDefault="00435852" w:rsidP="00435852">
      <w:pPr>
        <w:widowControl w:val="0"/>
        <w:numPr>
          <w:ilvl w:val="1"/>
          <w:numId w:val="26"/>
        </w:numPr>
        <w:tabs>
          <w:tab w:val="left" w:pos="1276"/>
        </w:tabs>
        <w:suppressAutoHyphens w:val="0"/>
        <w:spacing w:after="60"/>
        <w:contextualSpacing/>
        <w:jc w:val="both"/>
        <w:rPr>
          <w:rFonts w:cs="Times New Roman"/>
          <w:b/>
          <w:color w:val="336600"/>
          <w:sz w:val="28"/>
          <w:szCs w:val="28"/>
          <w:lang w:eastAsia="ru-RU"/>
        </w:rPr>
      </w:pPr>
      <w:r w:rsidRPr="00435852">
        <w:rPr>
          <w:rFonts w:cs="Times New Roman"/>
          <w:b/>
          <w:color w:val="336600"/>
          <w:sz w:val="28"/>
          <w:szCs w:val="28"/>
          <w:lang w:eastAsia="ru-RU"/>
        </w:rPr>
        <w:t xml:space="preserve"> Холодная вода:</w:t>
      </w:r>
    </w:p>
    <w:p w:rsidR="00435852" w:rsidRPr="00435852" w:rsidRDefault="00435852" w:rsidP="00435852">
      <w:pPr>
        <w:suppressAutoHyphens w:val="0"/>
        <w:ind w:firstLine="709"/>
        <w:jc w:val="both"/>
        <w:rPr>
          <w:rFonts w:cs="Times New Roman"/>
          <w:sz w:val="28"/>
          <w:szCs w:val="28"/>
          <w:lang w:eastAsia="ru-RU"/>
        </w:rPr>
      </w:pPr>
      <w:proofErr w:type="gramStart"/>
      <w:r w:rsidRPr="00435852">
        <w:rPr>
          <w:rFonts w:cs="Times New Roman"/>
          <w:sz w:val="28"/>
          <w:szCs w:val="28"/>
          <w:lang w:eastAsia="ru-RU"/>
        </w:rPr>
        <w:t xml:space="preserve">Снижение потребление холодной воды в многоквартирных домах в 2014 году на </w:t>
      </w:r>
      <w:smartTag w:uri="urn:schemas-microsoft-com:office:smarttags" w:element="metricconverter">
        <w:smartTagPr>
          <w:attr w:name="ProductID" w:val="0,5 м3"/>
        </w:smartTagPr>
        <w:r w:rsidRPr="00435852">
          <w:rPr>
            <w:rFonts w:cs="Times New Roman"/>
            <w:sz w:val="28"/>
            <w:szCs w:val="28"/>
            <w:lang w:eastAsia="ru-RU"/>
          </w:rPr>
          <w:t>0,5 м</w:t>
        </w:r>
        <w:r w:rsidRPr="00435852">
          <w:rPr>
            <w:rFonts w:cs="Times New Roman"/>
            <w:sz w:val="28"/>
            <w:szCs w:val="28"/>
            <w:vertAlign w:val="superscript"/>
            <w:lang w:eastAsia="ru-RU"/>
          </w:rPr>
          <w:t>3</w:t>
        </w:r>
      </w:smartTag>
      <w:r w:rsidRPr="00435852">
        <w:rPr>
          <w:rFonts w:cs="Times New Roman"/>
          <w:sz w:val="28"/>
          <w:szCs w:val="28"/>
          <w:lang w:eastAsia="ru-RU"/>
        </w:rPr>
        <w:t xml:space="preserve"> на 1 проживающего по отношению к уровню 2013 года является следствием повсеместного внедрения общедомовых приборов учета холодного водоснабжения и ведением расчетов между поставщиком холодной воды и исполнителем коммунальных услуг в соответствии с Правилами предоставления коммунальных услуг собственникам и пользователям жилых помещений в многоквартирных домах или жилых домов</w:t>
      </w:r>
      <w:proofErr w:type="gramEnd"/>
      <w:r w:rsidRPr="00435852">
        <w:rPr>
          <w:rFonts w:cs="Times New Roman"/>
          <w:sz w:val="28"/>
          <w:szCs w:val="28"/>
          <w:lang w:eastAsia="ru-RU"/>
        </w:rPr>
        <w:t xml:space="preserve">. По состоянию на 01.01.2015 уровень оснащенности многоквартирных домов общедомовыми приборами учета холодной воды составил 100%. </w:t>
      </w:r>
      <w:r w:rsidRPr="00435852">
        <w:rPr>
          <w:rFonts w:cs="Times New Roman"/>
          <w:sz w:val="28"/>
          <w:szCs w:val="28"/>
          <w:lang w:eastAsia="ru-RU"/>
        </w:rPr>
        <w:tab/>
        <w:t>Изменение данного показателя в 2017-2017 годах достигается за счет продолжения оснащения индивидуальными (квартирными) приборами учета холодного водоснабжения, а также повышения культуры энергосбережения собственников жилых помещений.</w:t>
      </w:r>
    </w:p>
    <w:p w:rsidR="00435852" w:rsidRPr="00435852" w:rsidRDefault="00435852" w:rsidP="00435852">
      <w:pPr>
        <w:suppressAutoHyphens w:val="0"/>
        <w:autoSpaceDE w:val="0"/>
        <w:autoSpaceDN w:val="0"/>
        <w:adjustRightInd w:val="0"/>
        <w:ind w:firstLine="709"/>
        <w:jc w:val="both"/>
        <w:rPr>
          <w:rFonts w:cs="Times New Roman"/>
          <w:bCs/>
          <w:sz w:val="28"/>
          <w:szCs w:val="28"/>
          <w:lang w:eastAsia="en-US"/>
        </w:rPr>
      </w:pPr>
      <w:r w:rsidRPr="00435852">
        <w:rPr>
          <w:rFonts w:cs="Times New Roman"/>
          <w:color w:val="000000"/>
          <w:sz w:val="28"/>
          <w:szCs w:val="28"/>
          <w:lang w:eastAsia="en-US"/>
        </w:rPr>
        <w:t>Динамика показателя за три предшествующих года, отчетный 2013 год и плановый трехлетний период представлена</w:t>
      </w:r>
      <w:r w:rsidRPr="00435852">
        <w:rPr>
          <w:rFonts w:cs="Times New Roman"/>
          <w:bCs/>
          <w:sz w:val="28"/>
          <w:szCs w:val="28"/>
          <w:lang w:eastAsia="en-US"/>
        </w:rPr>
        <w:t xml:space="preserve"> на диаграмме 20.</w:t>
      </w:r>
    </w:p>
    <w:p w:rsidR="00435852" w:rsidRPr="00435852" w:rsidRDefault="00435852" w:rsidP="00C9281C">
      <w:pPr>
        <w:suppressAutoHyphens w:val="0"/>
        <w:jc w:val="right"/>
        <w:rPr>
          <w:rFonts w:cs="Times New Roman"/>
          <w:lang w:eastAsia="ru-RU"/>
        </w:rPr>
      </w:pPr>
      <w:r w:rsidRPr="00435852">
        <w:rPr>
          <w:rFonts w:cs="Times New Roman"/>
          <w:lang w:eastAsia="ru-RU"/>
        </w:rPr>
        <w:t>Диаграмма 20</w:t>
      </w:r>
    </w:p>
    <w:p w:rsidR="00435852" w:rsidRPr="00C9281C" w:rsidRDefault="00435852" w:rsidP="00C9281C">
      <w:pPr>
        <w:suppressAutoHyphens w:val="0"/>
        <w:jc w:val="right"/>
        <w:rPr>
          <w:rFonts w:cs="Times New Roman"/>
          <w:b/>
          <w:sz w:val="16"/>
          <w:lang w:eastAsia="ru-RU"/>
        </w:rPr>
      </w:pPr>
    </w:p>
    <w:p w:rsidR="00435852" w:rsidRPr="00435852" w:rsidRDefault="00435852" w:rsidP="00C9281C">
      <w:pPr>
        <w:suppressAutoHyphens w:val="0"/>
        <w:autoSpaceDE w:val="0"/>
        <w:autoSpaceDN w:val="0"/>
        <w:adjustRightInd w:val="0"/>
        <w:jc w:val="center"/>
        <w:rPr>
          <w:rFonts w:cs="Times New Roman"/>
          <w:b/>
          <w:bCs/>
          <w:sz w:val="28"/>
          <w:lang w:eastAsia="en-US"/>
        </w:rPr>
      </w:pPr>
      <w:r w:rsidRPr="00435852">
        <w:rPr>
          <w:rFonts w:cs="Times New Roman"/>
          <w:b/>
          <w:bCs/>
          <w:sz w:val="28"/>
          <w:lang w:eastAsia="en-US"/>
        </w:rPr>
        <w:t>Удельная величина потребления холодной воды в многоквартирных домах,</w:t>
      </w:r>
    </w:p>
    <w:p w:rsidR="00435852" w:rsidRPr="00435852" w:rsidRDefault="00435852" w:rsidP="00C9281C">
      <w:pPr>
        <w:suppressAutoHyphens w:val="0"/>
        <w:jc w:val="center"/>
        <w:rPr>
          <w:rFonts w:cs="Times New Roman"/>
          <w:b/>
          <w:noProof/>
          <w:lang w:eastAsia="ru-RU"/>
        </w:rPr>
      </w:pPr>
      <w:r w:rsidRPr="00435852">
        <w:rPr>
          <w:rFonts w:cs="Times New Roman"/>
          <w:b/>
          <w:bCs/>
          <w:sz w:val="28"/>
          <w:lang w:eastAsia="ru-RU"/>
        </w:rPr>
        <w:t>куб. м на 1 проживающего</w:t>
      </w:r>
      <w:r w:rsidR="00C9281C">
        <w:rPr>
          <w:rFonts w:cs="Times New Roman"/>
          <w:b/>
          <w:noProof/>
          <w:lang w:eastAsia="ru-RU"/>
        </w:rPr>
        <w:t xml:space="preserve"> </w:t>
      </w:r>
    </w:p>
    <w:p w:rsidR="00435852" w:rsidRPr="00435852" w:rsidRDefault="00435852" w:rsidP="00435852">
      <w:pPr>
        <w:suppressAutoHyphens w:val="0"/>
        <w:jc w:val="center"/>
        <w:rPr>
          <w:rFonts w:cs="Times New Roman"/>
          <w:b/>
          <w:lang w:eastAsia="ru-RU"/>
        </w:rPr>
      </w:pPr>
      <w:r w:rsidRPr="00435852">
        <w:rPr>
          <w:rFonts w:cs="Times New Roman"/>
          <w:noProof/>
          <w:lang w:eastAsia="ru-RU"/>
        </w:rPr>
        <w:drawing>
          <wp:inline distT="0" distB="0" distL="0" distR="0" wp14:anchorId="2145B533" wp14:editId="0A452046">
            <wp:extent cx="6017342" cy="3018504"/>
            <wp:effectExtent l="0" t="0" r="2540"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435852" w:rsidRPr="00435852" w:rsidRDefault="00435852" w:rsidP="00435852">
      <w:pPr>
        <w:widowControl w:val="0"/>
        <w:numPr>
          <w:ilvl w:val="1"/>
          <w:numId w:val="26"/>
        </w:numPr>
        <w:tabs>
          <w:tab w:val="left" w:pos="1276"/>
        </w:tabs>
        <w:suppressAutoHyphens w:val="0"/>
        <w:spacing w:before="60" w:after="60"/>
        <w:contextualSpacing/>
        <w:jc w:val="both"/>
        <w:rPr>
          <w:rFonts w:cs="Times New Roman"/>
          <w:b/>
          <w:color w:val="336600"/>
          <w:sz w:val="28"/>
          <w:szCs w:val="28"/>
          <w:lang w:eastAsia="ru-RU"/>
        </w:rPr>
      </w:pPr>
      <w:r w:rsidRPr="00435852">
        <w:rPr>
          <w:rFonts w:cs="Times New Roman"/>
          <w:b/>
          <w:color w:val="336600"/>
          <w:sz w:val="28"/>
          <w:szCs w:val="28"/>
          <w:lang w:eastAsia="ru-RU"/>
        </w:rPr>
        <w:lastRenderedPageBreak/>
        <w:t>Природный газ:</w:t>
      </w:r>
    </w:p>
    <w:p w:rsidR="00435852" w:rsidRPr="00435852" w:rsidRDefault="00435852" w:rsidP="00435852">
      <w:pPr>
        <w:suppressAutoHyphens w:val="0"/>
        <w:overflowPunct w:val="0"/>
        <w:autoSpaceDE w:val="0"/>
        <w:autoSpaceDN w:val="0"/>
        <w:adjustRightInd w:val="0"/>
        <w:ind w:firstLine="709"/>
        <w:jc w:val="both"/>
        <w:textAlignment w:val="baseline"/>
        <w:rPr>
          <w:rFonts w:cs="Times New Roman"/>
          <w:bCs/>
          <w:sz w:val="28"/>
          <w:szCs w:val="28"/>
          <w:lang w:eastAsia="ru-RU"/>
        </w:rPr>
      </w:pPr>
      <w:r w:rsidRPr="00435852">
        <w:rPr>
          <w:rFonts w:cs="Times New Roman"/>
          <w:bCs/>
          <w:sz w:val="28"/>
          <w:szCs w:val="28"/>
          <w:lang w:eastAsia="ru-RU"/>
        </w:rPr>
        <w:t xml:space="preserve">Объем потребления природного газа определяется как произведение норматива потребления природного газа, установленного Региональной энергетической комиссией Свердловской области, на численность населения, использующего природный газ для бытовых нужд. </w:t>
      </w:r>
      <w:proofErr w:type="gramStart"/>
      <w:r w:rsidRPr="00435852">
        <w:rPr>
          <w:rFonts w:cs="Times New Roman"/>
          <w:bCs/>
          <w:sz w:val="28"/>
          <w:szCs w:val="28"/>
          <w:lang w:eastAsia="ru-RU"/>
        </w:rPr>
        <w:t xml:space="preserve">Изменение данного показателя зависит от изменения численности населения, проживающих в многоквартирных домах, оборудованных стационарными газовыми плитами. </w:t>
      </w:r>
      <w:proofErr w:type="gramEnd"/>
    </w:p>
    <w:p w:rsidR="00435852" w:rsidRPr="00435852" w:rsidRDefault="00435852" w:rsidP="00435852">
      <w:pPr>
        <w:suppressAutoHyphens w:val="0"/>
        <w:overflowPunct w:val="0"/>
        <w:autoSpaceDE w:val="0"/>
        <w:autoSpaceDN w:val="0"/>
        <w:adjustRightInd w:val="0"/>
        <w:ind w:firstLine="709"/>
        <w:jc w:val="both"/>
        <w:textAlignment w:val="baseline"/>
        <w:rPr>
          <w:rFonts w:cs="Times New Roman"/>
          <w:bCs/>
          <w:sz w:val="28"/>
          <w:szCs w:val="28"/>
          <w:lang w:eastAsia="ru-RU"/>
        </w:rPr>
      </w:pPr>
      <w:proofErr w:type="gramStart"/>
      <w:r w:rsidRPr="00435852">
        <w:rPr>
          <w:rFonts w:cs="Times New Roman"/>
          <w:bCs/>
          <w:sz w:val="28"/>
          <w:szCs w:val="28"/>
          <w:lang w:eastAsia="ru-RU"/>
        </w:rPr>
        <w:t xml:space="preserve">По состоянию на 01.01.2015 уровень оснащенности многоквартирных домов общедомовыми приборами учета природного газа составил 1%. Низкий уровень оснащенности общедомовыми и индивидуальными (квартирными) приборами учета природного газа связан с переносом срока выполнении требований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на 2015 год. </w:t>
      </w:r>
      <w:proofErr w:type="gramEnd"/>
    </w:p>
    <w:p w:rsidR="00435852" w:rsidRPr="00435852" w:rsidRDefault="00435852" w:rsidP="00435852">
      <w:pPr>
        <w:suppressAutoHyphens w:val="0"/>
        <w:overflowPunct w:val="0"/>
        <w:autoSpaceDE w:val="0"/>
        <w:autoSpaceDN w:val="0"/>
        <w:adjustRightInd w:val="0"/>
        <w:ind w:firstLine="709"/>
        <w:jc w:val="both"/>
        <w:textAlignment w:val="baseline"/>
        <w:rPr>
          <w:rFonts w:cs="Times New Roman"/>
          <w:bCs/>
          <w:sz w:val="28"/>
          <w:szCs w:val="28"/>
          <w:lang w:eastAsia="ru-RU"/>
        </w:rPr>
      </w:pPr>
      <w:r w:rsidRPr="00435852">
        <w:rPr>
          <w:rFonts w:cs="Times New Roman"/>
          <w:bCs/>
          <w:sz w:val="28"/>
          <w:szCs w:val="28"/>
          <w:lang w:eastAsia="ru-RU"/>
        </w:rPr>
        <w:t>Снижение потребления природного газа в 2015-2017 годах достигается за счет оснащения индивидуальными (квартирными) приборами учета природного газа собственниками жилых помещений.</w:t>
      </w:r>
    </w:p>
    <w:p w:rsidR="00435852" w:rsidRPr="00435852" w:rsidRDefault="00435852" w:rsidP="00435852">
      <w:pPr>
        <w:suppressAutoHyphens w:val="0"/>
        <w:autoSpaceDE w:val="0"/>
        <w:autoSpaceDN w:val="0"/>
        <w:adjustRightInd w:val="0"/>
        <w:ind w:firstLine="709"/>
        <w:jc w:val="both"/>
        <w:rPr>
          <w:rFonts w:cs="Times New Roman"/>
          <w:bCs/>
          <w:sz w:val="28"/>
          <w:szCs w:val="28"/>
          <w:lang w:eastAsia="en-US"/>
        </w:rPr>
      </w:pPr>
      <w:r w:rsidRPr="00435852">
        <w:rPr>
          <w:rFonts w:cs="Times New Roman"/>
          <w:bCs/>
          <w:iCs/>
          <w:color w:val="000000"/>
          <w:sz w:val="28"/>
          <w:szCs w:val="28"/>
          <w:lang w:eastAsia="en-US"/>
        </w:rPr>
        <w:t xml:space="preserve">Динамика показателя </w:t>
      </w:r>
      <w:r w:rsidRPr="00435852">
        <w:rPr>
          <w:rFonts w:cs="Times New Roman"/>
          <w:color w:val="000000"/>
          <w:sz w:val="28"/>
          <w:szCs w:val="28"/>
          <w:lang w:eastAsia="en-US"/>
        </w:rPr>
        <w:t>за три предшествующих года, отчетный год и плановый трехлетний период представлена</w:t>
      </w:r>
      <w:r w:rsidRPr="00435852">
        <w:rPr>
          <w:rFonts w:cs="Times New Roman"/>
          <w:bCs/>
          <w:sz w:val="28"/>
          <w:szCs w:val="28"/>
          <w:lang w:eastAsia="en-US"/>
        </w:rPr>
        <w:t xml:space="preserve"> на диаграмме 21.</w:t>
      </w:r>
    </w:p>
    <w:p w:rsidR="00435852" w:rsidRPr="00435852" w:rsidRDefault="00435852" w:rsidP="00435852">
      <w:pPr>
        <w:suppressAutoHyphens w:val="0"/>
        <w:autoSpaceDE w:val="0"/>
        <w:autoSpaceDN w:val="0"/>
        <w:adjustRightInd w:val="0"/>
        <w:ind w:firstLine="709"/>
        <w:jc w:val="right"/>
        <w:rPr>
          <w:rFonts w:cs="Times New Roman"/>
          <w:bCs/>
          <w:lang w:eastAsia="en-US"/>
        </w:rPr>
      </w:pPr>
      <w:r w:rsidRPr="00435852">
        <w:rPr>
          <w:rFonts w:cs="Times New Roman"/>
          <w:bCs/>
          <w:lang w:eastAsia="en-US"/>
        </w:rPr>
        <w:t>Диаграмма 21</w:t>
      </w:r>
    </w:p>
    <w:p w:rsidR="00435852" w:rsidRPr="00435852" w:rsidRDefault="00435852" w:rsidP="00435852">
      <w:pPr>
        <w:suppressAutoHyphens w:val="0"/>
        <w:autoSpaceDE w:val="0"/>
        <w:autoSpaceDN w:val="0"/>
        <w:adjustRightInd w:val="0"/>
        <w:ind w:firstLine="709"/>
        <w:jc w:val="right"/>
        <w:rPr>
          <w:rFonts w:cs="Times New Roman"/>
          <w:bCs/>
          <w:lang w:eastAsia="en-US"/>
        </w:rPr>
      </w:pPr>
    </w:p>
    <w:p w:rsidR="00435852" w:rsidRPr="00435852" w:rsidRDefault="00435852" w:rsidP="00435852">
      <w:pPr>
        <w:suppressAutoHyphens w:val="0"/>
        <w:autoSpaceDE w:val="0"/>
        <w:autoSpaceDN w:val="0"/>
        <w:adjustRightInd w:val="0"/>
        <w:jc w:val="center"/>
        <w:rPr>
          <w:rFonts w:cs="Times New Roman"/>
          <w:b/>
          <w:bCs/>
          <w:sz w:val="28"/>
          <w:lang w:eastAsia="en-US"/>
        </w:rPr>
      </w:pPr>
      <w:r w:rsidRPr="00435852">
        <w:rPr>
          <w:rFonts w:cs="Times New Roman"/>
          <w:b/>
          <w:bCs/>
          <w:sz w:val="28"/>
          <w:lang w:eastAsia="en-US"/>
        </w:rPr>
        <w:t>Удельная величина потребления холодной воды в многоквартирных домах,</w:t>
      </w:r>
    </w:p>
    <w:p w:rsidR="00435852" w:rsidRPr="00435852" w:rsidRDefault="00435852" w:rsidP="00435852">
      <w:pPr>
        <w:widowControl w:val="0"/>
        <w:tabs>
          <w:tab w:val="left" w:pos="1276"/>
        </w:tabs>
        <w:suppressAutoHyphens w:val="0"/>
        <w:ind w:left="709"/>
        <w:contextualSpacing/>
        <w:jc w:val="center"/>
        <w:rPr>
          <w:rFonts w:cs="Times New Roman"/>
          <w:b/>
          <w:bCs/>
          <w:sz w:val="28"/>
          <w:lang w:eastAsia="ru-RU"/>
        </w:rPr>
      </w:pPr>
      <w:r w:rsidRPr="00435852">
        <w:rPr>
          <w:rFonts w:cs="Times New Roman"/>
          <w:b/>
          <w:bCs/>
          <w:sz w:val="28"/>
          <w:lang w:eastAsia="ru-RU"/>
        </w:rPr>
        <w:t>куб. м на 1 проживающего</w:t>
      </w:r>
    </w:p>
    <w:p w:rsidR="00435852" w:rsidRPr="00435852" w:rsidRDefault="00435852" w:rsidP="00435852">
      <w:pPr>
        <w:widowControl w:val="0"/>
        <w:tabs>
          <w:tab w:val="left" w:pos="1276"/>
        </w:tabs>
        <w:suppressAutoHyphens w:val="0"/>
        <w:ind w:left="709"/>
        <w:contextualSpacing/>
        <w:jc w:val="center"/>
        <w:rPr>
          <w:rFonts w:cs="Times New Roman"/>
          <w:b/>
          <w:bCs/>
          <w:sz w:val="28"/>
          <w:lang w:eastAsia="ru-RU"/>
        </w:rPr>
      </w:pPr>
    </w:p>
    <w:p w:rsidR="00435852" w:rsidRPr="00435852" w:rsidRDefault="00435852" w:rsidP="00435852">
      <w:pPr>
        <w:widowControl w:val="0"/>
        <w:suppressAutoHyphens w:val="0"/>
        <w:contextualSpacing/>
        <w:jc w:val="center"/>
        <w:rPr>
          <w:rFonts w:cs="Times New Roman"/>
          <w:b/>
          <w:color w:val="032A71"/>
          <w:sz w:val="28"/>
          <w:szCs w:val="28"/>
          <w:lang w:eastAsia="ru-RU"/>
        </w:rPr>
      </w:pPr>
      <w:r w:rsidRPr="00435852">
        <w:rPr>
          <w:rFonts w:cs="Times New Roman"/>
          <w:noProof/>
          <w:lang w:eastAsia="ru-RU"/>
        </w:rPr>
        <w:drawing>
          <wp:inline distT="0" distB="0" distL="0" distR="0" wp14:anchorId="378D34ED" wp14:editId="3F3441DD">
            <wp:extent cx="5987845" cy="3087329"/>
            <wp:effectExtent l="0" t="0" r="0" b="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435852" w:rsidRPr="00435852" w:rsidRDefault="00435852" w:rsidP="00435852">
      <w:pPr>
        <w:widowControl w:val="0"/>
        <w:suppressAutoHyphens w:val="0"/>
        <w:contextualSpacing/>
        <w:jc w:val="center"/>
        <w:rPr>
          <w:rFonts w:cs="Times New Roman"/>
          <w:b/>
          <w:color w:val="032A71"/>
          <w:sz w:val="28"/>
          <w:szCs w:val="28"/>
          <w:lang w:eastAsia="ru-RU"/>
        </w:rPr>
      </w:pPr>
    </w:p>
    <w:p w:rsidR="00435852" w:rsidRPr="00C970B7" w:rsidRDefault="00435852" w:rsidP="00C970B7">
      <w:pPr>
        <w:widowControl w:val="0"/>
        <w:numPr>
          <w:ilvl w:val="0"/>
          <w:numId w:val="26"/>
        </w:numPr>
        <w:tabs>
          <w:tab w:val="left" w:pos="1276"/>
        </w:tabs>
        <w:suppressAutoHyphens w:val="0"/>
        <w:spacing w:before="60" w:after="60"/>
        <w:ind w:left="0" w:firstLine="709"/>
        <w:contextualSpacing/>
        <w:jc w:val="both"/>
        <w:rPr>
          <w:rFonts w:cs="Times New Roman"/>
          <w:b/>
          <w:color w:val="032A71"/>
          <w:sz w:val="28"/>
          <w:szCs w:val="28"/>
          <w:lang w:eastAsia="ru-RU"/>
        </w:rPr>
      </w:pPr>
      <w:r w:rsidRPr="00435852">
        <w:rPr>
          <w:rFonts w:cs="Times New Roman"/>
          <w:b/>
          <w:color w:val="032A71"/>
          <w:sz w:val="28"/>
          <w:szCs w:val="28"/>
          <w:lang w:eastAsia="ru-RU"/>
        </w:rPr>
        <w:t>Удельная величина потребления энергетических ресурсов муниципальными бюджетными учреждениями:</w:t>
      </w:r>
    </w:p>
    <w:p w:rsidR="00435852" w:rsidRPr="00435852" w:rsidRDefault="00435852" w:rsidP="00435852">
      <w:pPr>
        <w:widowControl w:val="0"/>
        <w:numPr>
          <w:ilvl w:val="1"/>
          <w:numId w:val="26"/>
        </w:numPr>
        <w:tabs>
          <w:tab w:val="left" w:pos="1276"/>
        </w:tabs>
        <w:suppressAutoHyphens w:val="0"/>
        <w:spacing w:before="60" w:after="60"/>
        <w:contextualSpacing/>
        <w:jc w:val="both"/>
        <w:rPr>
          <w:rFonts w:cs="Times New Roman"/>
          <w:b/>
          <w:color w:val="336600"/>
          <w:sz w:val="28"/>
          <w:szCs w:val="28"/>
          <w:lang w:eastAsia="ru-RU"/>
        </w:rPr>
      </w:pPr>
      <w:r w:rsidRPr="00435852">
        <w:rPr>
          <w:rFonts w:cs="Times New Roman"/>
          <w:b/>
          <w:bCs/>
          <w:color w:val="336600"/>
          <w:sz w:val="28"/>
          <w:szCs w:val="28"/>
          <w:lang w:eastAsia="ru-RU"/>
        </w:rPr>
        <w:t xml:space="preserve"> Электрическая энергия:</w:t>
      </w:r>
    </w:p>
    <w:p w:rsidR="00435852" w:rsidRPr="00435852" w:rsidRDefault="00435852" w:rsidP="00435852">
      <w:pPr>
        <w:suppressAutoHyphens w:val="0"/>
        <w:ind w:firstLine="709"/>
        <w:jc w:val="both"/>
        <w:rPr>
          <w:rFonts w:cs="Times New Roman"/>
          <w:sz w:val="28"/>
          <w:szCs w:val="28"/>
          <w:lang w:eastAsia="ru-RU"/>
        </w:rPr>
      </w:pPr>
      <w:proofErr w:type="gramStart"/>
      <w:r w:rsidRPr="00435852">
        <w:rPr>
          <w:rFonts w:cs="Times New Roman"/>
          <w:sz w:val="28"/>
          <w:szCs w:val="28"/>
          <w:lang w:eastAsia="ru-RU"/>
        </w:rPr>
        <w:t xml:space="preserve">С даты вступления в действие Федерального закона от 23.11.2009 № 261-ФЗ «Об энергосбережении и о повышении энергетической эффективности и о внесении </w:t>
      </w:r>
      <w:r w:rsidRPr="00435852">
        <w:rPr>
          <w:rFonts w:cs="Times New Roman"/>
          <w:sz w:val="28"/>
          <w:szCs w:val="28"/>
          <w:lang w:eastAsia="ru-RU"/>
        </w:rPr>
        <w:lastRenderedPageBreak/>
        <w:t>изменений в отдельные законодательные акты Российской Федерации» проведена значительная работа по установке приборов учета, энергетическому аудиту и паспортизации бюджетных учреждений, что позволило привести в порядок данные по энергопотреблению бюджетных учреждений и выполнить условие ежегодного снижения на 3% физических объемов потребления</w:t>
      </w:r>
      <w:proofErr w:type="gramEnd"/>
      <w:r w:rsidRPr="00435852">
        <w:rPr>
          <w:rFonts w:cs="Times New Roman"/>
          <w:sz w:val="28"/>
          <w:szCs w:val="28"/>
          <w:lang w:eastAsia="ru-RU"/>
        </w:rPr>
        <w:t xml:space="preserve"> энергетических ресурсов от объемов потребления предыдущего года.</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 xml:space="preserve">Снижение величины потребления электрической энергии муниципальными бюджетными учреждениями в 2014 году на 13,4 </w:t>
      </w:r>
      <w:proofErr w:type="spellStart"/>
      <w:r w:rsidRPr="00435852">
        <w:rPr>
          <w:rFonts w:cs="Times New Roman"/>
          <w:sz w:val="28"/>
          <w:szCs w:val="28"/>
          <w:lang w:eastAsia="ru-RU"/>
        </w:rPr>
        <w:t>кВт</w:t>
      </w:r>
      <w:proofErr w:type="gramStart"/>
      <w:r w:rsidRPr="00435852">
        <w:rPr>
          <w:rFonts w:cs="Times New Roman"/>
          <w:sz w:val="28"/>
          <w:szCs w:val="28"/>
          <w:lang w:eastAsia="ru-RU"/>
        </w:rPr>
        <w:t>.ч</w:t>
      </w:r>
      <w:proofErr w:type="spellEnd"/>
      <w:proofErr w:type="gramEnd"/>
      <w:r w:rsidRPr="00435852">
        <w:rPr>
          <w:rFonts w:cs="Times New Roman"/>
          <w:sz w:val="28"/>
          <w:szCs w:val="28"/>
          <w:lang w:eastAsia="ru-RU"/>
        </w:rPr>
        <w:t xml:space="preserve"> на одного человека населения по отношению к уровню 2011 года достигнуто за счет установки приборов учета электрической энергии и ведением контроля за их эксплуатацией, проведения анализа договоров электроснабжения на предмет выявления положений договоров, препятствующих реализации мер по повышению энергетической эффективности. Уровень оснащенности муниципальных бюджетных учреждений приборами учета электрической энергии по состоянию на 01.01.2015 составил 100%.</w:t>
      </w:r>
    </w:p>
    <w:p w:rsidR="00435852" w:rsidRDefault="00435852" w:rsidP="00435852">
      <w:pPr>
        <w:suppressAutoHyphens w:val="0"/>
        <w:autoSpaceDE w:val="0"/>
        <w:autoSpaceDN w:val="0"/>
        <w:adjustRightInd w:val="0"/>
        <w:ind w:firstLine="709"/>
        <w:jc w:val="both"/>
        <w:rPr>
          <w:rFonts w:cs="Times New Roman"/>
          <w:bCs/>
          <w:sz w:val="28"/>
          <w:szCs w:val="28"/>
          <w:lang w:eastAsia="en-US"/>
        </w:rPr>
      </w:pPr>
      <w:r w:rsidRPr="00435852">
        <w:rPr>
          <w:rFonts w:cs="Times New Roman"/>
          <w:color w:val="000000"/>
          <w:sz w:val="28"/>
          <w:szCs w:val="28"/>
          <w:lang w:eastAsia="en-US"/>
        </w:rPr>
        <w:t>Динамика показателя за три предшествующих года, отчетный год и плановый трехлетний период представлена</w:t>
      </w:r>
      <w:r w:rsidRPr="00435852">
        <w:rPr>
          <w:rFonts w:cs="Times New Roman"/>
          <w:bCs/>
          <w:sz w:val="28"/>
          <w:szCs w:val="28"/>
          <w:lang w:eastAsia="en-US"/>
        </w:rPr>
        <w:t xml:space="preserve"> на диаграмме 22.</w:t>
      </w:r>
    </w:p>
    <w:p w:rsidR="00C970B7" w:rsidRPr="00435852" w:rsidRDefault="00C970B7" w:rsidP="00435852">
      <w:pPr>
        <w:suppressAutoHyphens w:val="0"/>
        <w:autoSpaceDE w:val="0"/>
        <w:autoSpaceDN w:val="0"/>
        <w:adjustRightInd w:val="0"/>
        <w:ind w:firstLine="709"/>
        <w:jc w:val="both"/>
        <w:rPr>
          <w:rFonts w:cs="Times New Roman"/>
          <w:bCs/>
          <w:sz w:val="28"/>
          <w:szCs w:val="28"/>
          <w:lang w:eastAsia="en-US"/>
        </w:rPr>
      </w:pPr>
    </w:p>
    <w:p w:rsidR="00435852" w:rsidRPr="00435852" w:rsidRDefault="00435852" w:rsidP="00435852">
      <w:pPr>
        <w:widowControl w:val="0"/>
        <w:suppressAutoHyphens w:val="0"/>
        <w:ind w:left="709" w:firstLine="284"/>
        <w:jc w:val="right"/>
        <w:rPr>
          <w:rFonts w:cs="Times New Roman"/>
          <w:lang w:eastAsia="ru-RU"/>
        </w:rPr>
      </w:pPr>
      <w:r w:rsidRPr="00435852">
        <w:rPr>
          <w:rFonts w:cs="Times New Roman"/>
          <w:lang w:eastAsia="ru-RU"/>
        </w:rPr>
        <w:t>Диаграмма 22</w:t>
      </w:r>
    </w:p>
    <w:p w:rsidR="00435852" w:rsidRPr="00C970B7" w:rsidRDefault="00435852" w:rsidP="00435852">
      <w:pPr>
        <w:widowControl w:val="0"/>
        <w:suppressAutoHyphens w:val="0"/>
        <w:ind w:left="709" w:firstLine="284"/>
        <w:jc w:val="right"/>
        <w:rPr>
          <w:rFonts w:cs="Times New Roman"/>
          <w:noProof/>
          <w:sz w:val="12"/>
          <w:lang w:eastAsia="ru-RU"/>
        </w:rPr>
      </w:pPr>
    </w:p>
    <w:p w:rsidR="00435852" w:rsidRPr="00435852" w:rsidRDefault="00435852" w:rsidP="00435852">
      <w:pPr>
        <w:suppressAutoHyphens w:val="0"/>
        <w:autoSpaceDE w:val="0"/>
        <w:autoSpaceDN w:val="0"/>
        <w:adjustRightInd w:val="0"/>
        <w:jc w:val="center"/>
        <w:rPr>
          <w:rFonts w:cs="Times New Roman"/>
          <w:color w:val="000000"/>
          <w:lang w:eastAsia="en-US"/>
        </w:rPr>
      </w:pPr>
      <w:r w:rsidRPr="00435852">
        <w:rPr>
          <w:rFonts w:cs="Times New Roman"/>
          <w:b/>
          <w:bCs/>
          <w:sz w:val="28"/>
          <w:lang w:eastAsia="en-US"/>
        </w:rPr>
        <w:t xml:space="preserve">Удельная величина потребления электрической энергии муниципальными бюджетными учреждениями, </w:t>
      </w:r>
      <w:r w:rsidRPr="00435852">
        <w:rPr>
          <w:rFonts w:cs="Times New Roman"/>
          <w:b/>
          <w:color w:val="000000"/>
          <w:sz w:val="28"/>
          <w:szCs w:val="28"/>
          <w:lang w:eastAsia="en-US"/>
        </w:rPr>
        <w:t>кВт/</w:t>
      </w:r>
      <w:proofErr w:type="gramStart"/>
      <w:r w:rsidRPr="00435852">
        <w:rPr>
          <w:rFonts w:cs="Times New Roman"/>
          <w:b/>
          <w:color w:val="000000"/>
          <w:sz w:val="28"/>
          <w:szCs w:val="28"/>
          <w:lang w:eastAsia="en-US"/>
        </w:rPr>
        <w:t>ч</w:t>
      </w:r>
      <w:proofErr w:type="gramEnd"/>
      <w:r w:rsidRPr="00435852">
        <w:rPr>
          <w:rFonts w:cs="Times New Roman"/>
          <w:b/>
          <w:color w:val="000000"/>
          <w:sz w:val="28"/>
          <w:szCs w:val="28"/>
          <w:lang w:eastAsia="en-US"/>
        </w:rPr>
        <w:t xml:space="preserve"> на 1 человека населения</w:t>
      </w:r>
    </w:p>
    <w:p w:rsidR="00435852" w:rsidRPr="00435852" w:rsidRDefault="00435852" w:rsidP="00435852">
      <w:pPr>
        <w:widowControl w:val="0"/>
        <w:suppressAutoHyphens w:val="0"/>
        <w:rPr>
          <w:rFonts w:cs="Times New Roman"/>
          <w:lang w:eastAsia="ru-RU"/>
        </w:rPr>
      </w:pPr>
    </w:p>
    <w:p w:rsidR="00435852" w:rsidRPr="00435852" w:rsidRDefault="00435852" w:rsidP="00435852">
      <w:pPr>
        <w:widowControl w:val="0"/>
        <w:suppressAutoHyphens w:val="0"/>
        <w:jc w:val="center"/>
        <w:rPr>
          <w:rFonts w:cs="Times New Roman"/>
          <w:lang w:eastAsia="ru-RU"/>
        </w:rPr>
      </w:pPr>
      <w:r w:rsidRPr="00435852">
        <w:rPr>
          <w:rFonts w:cs="Times New Roman"/>
          <w:noProof/>
          <w:lang w:eastAsia="ru-RU"/>
        </w:rPr>
        <w:drawing>
          <wp:inline distT="0" distB="0" distL="0" distR="0" wp14:anchorId="6757ACBB" wp14:editId="298A7CE5">
            <wp:extent cx="5948516" cy="2743200"/>
            <wp:effectExtent l="0" t="0" r="0" b="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435852" w:rsidRPr="00435852" w:rsidRDefault="00435852" w:rsidP="00435852">
      <w:pPr>
        <w:widowControl w:val="0"/>
        <w:suppressAutoHyphens w:val="0"/>
        <w:rPr>
          <w:rFonts w:cs="Times New Roman"/>
          <w:lang w:eastAsia="ru-RU"/>
        </w:rPr>
      </w:pPr>
    </w:p>
    <w:p w:rsidR="00435852" w:rsidRPr="00435852" w:rsidRDefault="00435852" w:rsidP="00435852">
      <w:pPr>
        <w:widowControl w:val="0"/>
        <w:numPr>
          <w:ilvl w:val="1"/>
          <w:numId w:val="26"/>
        </w:numPr>
        <w:tabs>
          <w:tab w:val="left" w:pos="1276"/>
        </w:tabs>
        <w:suppressAutoHyphens w:val="0"/>
        <w:spacing w:before="60" w:after="60"/>
        <w:jc w:val="both"/>
        <w:rPr>
          <w:rFonts w:cs="Times New Roman"/>
          <w:b/>
          <w:color w:val="336600"/>
          <w:sz w:val="28"/>
          <w:szCs w:val="28"/>
          <w:lang w:eastAsia="ru-RU"/>
        </w:rPr>
      </w:pPr>
      <w:r w:rsidRPr="00435852">
        <w:rPr>
          <w:rFonts w:cs="Times New Roman"/>
          <w:b/>
          <w:color w:val="336600"/>
          <w:sz w:val="28"/>
          <w:szCs w:val="28"/>
          <w:lang w:eastAsia="ru-RU"/>
        </w:rPr>
        <w:t xml:space="preserve"> Тепловая энергия:</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 xml:space="preserve">Снижение величины удельного потребления тепловой энергии муниципальными бюджетными учреждениями в 2014 году на 0,07 Гкал на </w:t>
      </w:r>
      <w:smartTag w:uri="urn:schemas-microsoft-com:office:smarttags" w:element="metricconverter">
        <w:smartTagPr>
          <w:attr w:name="ProductID" w:val="1 м2"/>
        </w:smartTagPr>
        <w:r w:rsidRPr="00435852">
          <w:rPr>
            <w:rFonts w:cs="Times New Roman"/>
            <w:sz w:val="28"/>
            <w:szCs w:val="28"/>
            <w:lang w:eastAsia="ru-RU"/>
          </w:rPr>
          <w:t>1 м</w:t>
        </w:r>
        <w:proofErr w:type="gramStart"/>
        <w:r w:rsidRPr="00435852">
          <w:rPr>
            <w:rFonts w:cs="Times New Roman"/>
            <w:sz w:val="28"/>
            <w:szCs w:val="28"/>
            <w:vertAlign w:val="superscript"/>
            <w:lang w:eastAsia="ru-RU"/>
          </w:rPr>
          <w:t>2</w:t>
        </w:r>
      </w:smartTag>
      <w:proofErr w:type="gramEnd"/>
      <w:r w:rsidRPr="00435852">
        <w:rPr>
          <w:rFonts w:cs="Times New Roman"/>
          <w:sz w:val="28"/>
          <w:szCs w:val="28"/>
          <w:lang w:eastAsia="ru-RU"/>
        </w:rPr>
        <w:t xml:space="preserve"> общей площади по отношению к уровню 2011 года сложилось за счет проведения мероприятий по ремонту изоляции трубопроводов системы отопления с применением </w:t>
      </w:r>
      <w:proofErr w:type="spellStart"/>
      <w:r w:rsidRPr="00435852">
        <w:rPr>
          <w:rFonts w:cs="Times New Roman"/>
          <w:sz w:val="28"/>
          <w:szCs w:val="28"/>
          <w:lang w:eastAsia="ru-RU"/>
        </w:rPr>
        <w:t>энергоэффективных</w:t>
      </w:r>
      <w:proofErr w:type="spellEnd"/>
      <w:r w:rsidRPr="00435852">
        <w:rPr>
          <w:rFonts w:cs="Times New Roman"/>
          <w:sz w:val="28"/>
          <w:szCs w:val="28"/>
          <w:lang w:eastAsia="ru-RU"/>
        </w:rPr>
        <w:t xml:space="preserve"> материалов, ремонт трубопроводов системы отопления с применением энергосберегающих материалов, проведения работ по регулировке шайб на прямом и обратном трубопроводе, ведением контроля температурного режима в помещениях, занимаемых муниципальными бюджетными </w:t>
      </w:r>
      <w:r w:rsidRPr="00435852">
        <w:rPr>
          <w:rFonts w:cs="Times New Roman"/>
          <w:sz w:val="28"/>
          <w:szCs w:val="28"/>
          <w:lang w:eastAsia="ru-RU"/>
        </w:rPr>
        <w:lastRenderedPageBreak/>
        <w:t xml:space="preserve">учреждениями, </w:t>
      </w:r>
      <w:proofErr w:type="gramStart"/>
      <w:r w:rsidRPr="00435852">
        <w:rPr>
          <w:rFonts w:cs="Times New Roman"/>
          <w:sz w:val="28"/>
          <w:szCs w:val="28"/>
          <w:lang w:eastAsia="ru-RU"/>
        </w:rPr>
        <w:t>контролем</w:t>
      </w:r>
      <w:proofErr w:type="gramEnd"/>
      <w:r w:rsidRPr="00435852">
        <w:rPr>
          <w:rFonts w:cs="Times New Roman"/>
          <w:sz w:val="28"/>
          <w:szCs w:val="28"/>
          <w:lang w:eastAsia="ru-RU"/>
        </w:rPr>
        <w:t xml:space="preserve"> за работой установленных и введенных в эксплуатацию приборов учета тепловой энергии, реализации мероприятий по энергосбережению, разработанных на основании проведенного энергетического обследования.</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 xml:space="preserve">Уровень оснащенности муниципальных бюджетных учреждений приборами учета тепловой энергии и теплоносителя по состоянию на 01.01.2015 составляет 100%. </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 xml:space="preserve">В рамках реализации муниципальной целевой программы «Энергосбережение и повышение энергетической эффективности в городском округе «Город Лесной» на 2013-2015 годы» в 2014 году завершено оснащений муниципальных бюджетных учреждений узлами коммерческого учета тепловой энергии и теплоносителя. </w:t>
      </w:r>
    </w:p>
    <w:p w:rsidR="00435852" w:rsidRPr="00435852" w:rsidRDefault="00435852" w:rsidP="00435852">
      <w:pPr>
        <w:suppressAutoHyphens w:val="0"/>
        <w:autoSpaceDE w:val="0"/>
        <w:autoSpaceDN w:val="0"/>
        <w:adjustRightInd w:val="0"/>
        <w:ind w:firstLine="709"/>
        <w:jc w:val="both"/>
        <w:rPr>
          <w:rFonts w:cs="Times New Roman"/>
          <w:bCs/>
          <w:sz w:val="28"/>
          <w:szCs w:val="28"/>
          <w:lang w:eastAsia="en-US"/>
        </w:rPr>
      </w:pPr>
      <w:r w:rsidRPr="00435852">
        <w:rPr>
          <w:rFonts w:cs="Times New Roman"/>
          <w:color w:val="000000"/>
          <w:sz w:val="28"/>
          <w:szCs w:val="28"/>
          <w:lang w:eastAsia="en-US"/>
        </w:rPr>
        <w:t>Динамика показателя за три предшествующих года, отчетный 2014 год и плановый трехлетний период 2015-2017 годов представлена</w:t>
      </w:r>
      <w:r w:rsidRPr="00435852">
        <w:rPr>
          <w:rFonts w:cs="Times New Roman"/>
          <w:bCs/>
          <w:sz w:val="28"/>
          <w:szCs w:val="28"/>
          <w:lang w:eastAsia="en-US"/>
        </w:rPr>
        <w:t xml:space="preserve"> на диаграмме 23.</w:t>
      </w:r>
    </w:p>
    <w:p w:rsidR="00435852" w:rsidRPr="00435852" w:rsidRDefault="00435852" w:rsidP="00435852">
      <w:pPr>
        <w:suppressAutoHyphens w:val="0"/>
        <w:jc w:val="right"/>
        <w:rPr>
          <w:rFonts w:cs="Times New Roman"/>
          <w:bCs/>
          <w:lang w:eastAsia="ru-RU"/>
        </w:rPr>
      </w:pPr>
    </w:p>
    <w:p w:rsidR="00435852" w:rsidRPr="00435852" w:rsidRDefault="00435852" w:rsidP="00435852">
      <w:pPr>
        <w:suppressAutoHyphens w:val="0"/>
        <w:jc w:val="right"/>
        <w:rPr>
          <w:rFonts w:cs="Times New Roman"/>
          <w:bCs/>
          <w:lang w:eastAsia="ru-RU"/>
        </w:rPr>
      </w:pPr>
      <w:r w:rsidRPr="00435852">
        <w:rPr>
          <w:rFonts w:cs="Times New Roman"/>
          <w:bCs/>
          <w:lang w:eastAsia="ru-RU"/>
        </w:rPr>
        <w:t>Диаграмма 23</w:t>
      </w:r>
    </w:p>
    <w:p w:rsidR="00435852" w:rsidRPr="00435852" w:rsidRDefault="00435852" w:rsidP="00435852">
      <w:pPr>
        <w:suppressAutoHyphens w:val="0"/>
        <w:autoSpaceDE w:val="0"/>
        <w:autoSpaceDN w:val="0"/>
        <w:adjustRightInd w:val="0"/>
        <w:jc w:val="center"/>
        <w:rPr>
          <w:rFonts w:cs="Times New Roman"/>
          <w:b/>
          <w:bCs/>
          <w:sz w:val="28"/>
          <w:lang w:eastAsia="en-US"/>
        </w:rPr>
      </w:pPr>
    </w:p>
    <w:p w:rsidR="00435852" w:rsidRPr="00435852" w:rsidRDefault="00435852" w:rsidP="00435852">
      <w:pPr>
        <w:suppressAutoHyphens w:val="0"/>
        <w:autoSpaceDE w:val="0"/>
        <w:autoSpaceDN w:val="0"/>
        <w:adjustRightInd w:val="0"/>
        <w:jc w:val="center"/>
        <w:rPr>
          <w:rFonts w:cs="Times New Roman"/>
          <w:b/>
          <w:bCs/>
          <w:sz w:val="28"/>
          <w:lang w:eastAsia="en-US"/>
        </w:rPr>
      </w:pPr>
      <w:r w:rsidRPr="00435852">
        <w:rPr>
          <w:rFonts w:cs="Times New Roman"/>
          <w:b/>
          <w:bCs/>
          <w:sz w:val="28"/>
          <w:lang w:eastAsia="en-US"/>
        </w:rPr>
        <w:t>Удельная величина потребления тепловой энергии муниципальными бюджетными учреждениями, Гкал на 1 кв. метр общей площади</w:t>
      </w:r>
    </w:p>
    <w:p w:rsidR="00435852" w:rsidRPr="00435852" w:rsidRDefault="00435852" w:rsidP="00435852">
      <w:pPr>
        <w:suppressAutoHyphens w:val="0"/>
        <w:autoSpaceDE w:val="0"/>
        <w:autoSpaceDN w:val="0"/>
        <w:adjustRightInd w:val="0"/>
        <w:jc w:val="center"/>
        <w:rPr>
          <w:rFonts w:cs="Times New Roman"/>
          <w:color w:val="000000"/>
          <w:lang w:eastAsia="en-US"/>
        </w:rPr>
      </w:pPr>
    </w:p>
    <w:p w:rsidR="00435852" w:rsidRPr="00435852" w:rsidRDefault="00435852" w:rsidP="00435852">
      <w:pPr>
        <w:suppressAutoHyphens w:val="0"/>
        <w:jc w:val="center"/>
        <w:rPr>
          <w:rFonts w:cs="Times New Roman"/>
          <w:bCs/>
          <w:lang w:eastAsia="ru-RU"/>
        </w:rPr>
      </w:pPr>
      <w:r w:rsidRPr="00435852">
        <w:rPr>
          <w:rFonts w:cs="Times New Roman"/>
          <w:noProof/>
          <w:lang w:eastAsia="ru-RU"/>
        </w:rPr>
        <w:drawing>
          <wp:inline distT="0" distB="0" distL="0" distR="0" wp14:anchorId="6FE3137F" wp14:editId="756FD410">
            <wp:extent cx="6066503" cy="2743200"/>
            <wp:effectExtent l="0" t="0" r="0" b="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435852" w:rsidRPr="00435852" w:rsidRDefault="00435852" w:rsidP="00435852">
      <w:pPr>
        <w:widowControl w:val="0"/>
        <w:tabs>
          <w:tab w:val="left" w:pos="1276"/>
        </w:tabs>
        <w:suppressAutoHyphens w:val="0"/>
        <w:spacing w:before="60" w:after="60"/>
        <w:ind w:left="1429"/>
        <w:contextualSpacing/>
        <w:jc w:val="both"/>
        <w:rPr>
          <w:rFonts w:cs="Times New Roman"/>
          <w:b/>
          <w:color w:val="336600"/>
          <w:sz w:val="28"/>
          <w:szCs w:val="28"/>
          <w:lang w:eastAsia="ru-RU"/>
        </w:rPr>
      </w:pPr>
    </w:p>
    <w:p w:rsidR="00435852" w:rsidRPr="00435852" w:rsidRDefault="00435852" w:rsidP="00435852">
      <w:pPr>
        <w:widowControl w:val="0"/>
        <w:numPr>
          <w:ilvl w:val="1"/>
          <w:numId w:val="26"/>
        </w:numPr>
        <w:tabs>
          <w:tab w:val="left" w:pos="1276"/>
        </w:tabs>
        <w:suppressAutoHyphens w:val="0"/>
        <w:spacing w:before="60" w:after="60"/>
        <w:contextualSpacing/>
        <w:jc w:val="both"/>
        <w:rPr>
          <w:rFonts w:cs="Times New Roman"/>
          <w:b/>
          <w:color w:val="336600"/>
          <w:sz w:val="28"/>
          <w:szCs w:val="28"/>
          <w:lang w:eastAsia="ru-RU"/>
        </w:rPr>
      </w:pPr>
      <w:r w:rsidRPr="00435852">
        <w:rPr>
          <w:rFonts w:cs="Times New Roman"/>
          <w:b/>
          <w:color w:val="336600"/>
          <w:sz w:val="28"/>
          <w:szCs w:val="28"/>
          <w:lang w:eastAsia="ru-RU"/>
        </w:rPr>
        <w:t xml:space="preserve"> Горячая вода:</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 xml:space="preserve">Изменение удельного потребления горячей воды муниципальными бюджетными учреждениями в 2014 году на </w:t>
      </w:r>
      <w:smartTag w:uri="urn:schemas-microsoft-com:office:smarttags" w:element="metricconverter">
        <w:smartTagPr>
          <w:attr w:name="ProductID" w:val="0,09 м3"/>
        </w:smartTagPr>
        <w:r w:rsidRPr="00435852">
          <w:rPr>
            <w:rFonts w:cs="Times New Roman"/>
            <w:sz w:val="28"/>
            <w:szCs w:val="28"/>
            <w:lang w:eastAsia="ru-RU"/>
          </w:rPr>
          <w:t>0,09 м</w:t>
        </w:r>
        <w:r w:rsidRPr="00435852">
          <w:rPr>
            <w:rFonts w:cs="Times New Roman"/>
            <w:sz w:val="28"/>
            <w:szCs w:val="28"/>
            <w:vertAlign w:val="superscript"/>
            <w:lang w:eastAsia="ru-RU"/>
          </w:rPr>
          <w:t>3</w:t>
        </w:r>
      </w:smartTag>
      <w:r w:rsidRPr="00435852">
        <w:rPr>
          <w:rFonts w:cs="Times New Roman"/>
          <w:sz w:val="28"/>
          <w:szCs w:val="28"/>
          <w:lang w:eastAsia="ru-RU"/>
        </w:rPr>
        <w:t xml:space="preserve"> на 1 проживающего по отношению к уровню 2011 года связано с ведением расчетов за потребленную горячую воду по показаниям приборов учета и осуществлением постоянного анализа потребления горячего водоснабжения. </w:t>
      </w:r>
      <w:r w:rsidRPr="00435852">
        <w:rPr>
          <w:rFonts w:cs="Times New Roman"/>
          <w:sz w:val="28"/>
          <w:szCs w:val="28"/>
          <w:lang w:eastAsia="ru-RU"/>
        </w:rPr>
        <w:tab/>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 xml:space="preserve">Уровень оснащенности муниципальных бюджетных учреждений приборами учета тепловой энергии и теплоносителя по состоянию на 01.01.2014 составляет 100%. В рамках реализации муниципальной программы «Энергосбережение и повышение энергетической эффективности в городском округе «Город Лесной» на 2013-2015 годы» в 2014 году завершено оснащений муниципальных бюджетных учреждений узлами коммерческого учета тепловой энергии и теплоносителя. </w:t>
      </w:r>
      <w:r w:rsidRPr="00435852">
        <w:rPr>
          <w:rFonts w:cs="Times New Roman"/>
          <w:sz w:val="28"/>
          <w:szCs w:val="28"/>
          <w:lang w:eastAsia="ru-RU"/>
        </w:rPr>
        <w:tab/>
        <w:t xml:space="preserve">Кроме того, снижение данного показателя в 2015-2017 годах достигается за </w:t>
      </w:r>
      <w:r w:rsidRPr="00435852">
        <w:rPr>
          <w:rFonts w:cs="Times New Roman"/>
          <w:sz w:val="28"/>
          <w:szCs w:val="28"/>
          <w:lang w:eastAsia="ru-RU"/>
        </w:rPr>
        <w:lastRenderedPageBreak/>
        <w:t>счет реализации мероприятий по энергосбережению, разработанных на основании проведенного энергетического обследования.</w:t>
      </w:r>
    </w:p>
    <w:p w:rsidR="00435852" w:rsidRPr="00435852" w:rsidRDefault="00435852" w:rsidP="00435852">
      <w:pPr>
        <w:suppressAutoHyphens w:val="0"/>
        <w:autoSpaceDE w:val="0"/>
        <w:autoSpaceDN w:val="0"/>
        <w:adjustRightInd w:val="0"/>
        <w:ind w:firstLine="709"/>
        <w:jc w:val="both"/>
        <w:rPr>
          <w:rFonts w:cs="Times New Roman"/>
          <w:bCs/>
          <w:sz w:val="28"/>
          <w:szCs w:val="28"/>
          <w:lang w:eastAsia="en-US"/>
        </w:rPr>
      </w:pPr>
      <w:r w:rsidRPr="00435852">
        <w:rPr>
          <w:rFonts w:cs="Times New Roman"/>
          <w:color w:val="000000"/>
          <w:sz w:val="28"/>
          <w:szCs w:val="28"/>
          <w:lang w:eastAsia="en-US"/>
        </w:rPr>
        <w:t>Динамика показателя за три предшествующих года, отчетный 2014 год и плановый трехлетний период представлена</w:t>
      </w:r>
      <w:r w:rsidRPr="00435852">
        <w:rPr>
          <w:rFonts w:cs="Times New Roman"/>
          <w:bCs/>
          <w:sz w:val="28"/>
          <w:szCs w:val="28"/>
          <w:lang w:eastAsia="en-US"/>
        </w:rPr>
        <w:t xml:space="preserve"> на диаграмме 24.</w:t>
      </w:r>
    </w:p>
    <w:p w:rsidR="00435852" w:rsidRPr="00435852" w:rsidRDefault="00435852" w:rsidP="00435852">
      <w:pPr>
        <w:suppressAutoHyphens w:val="0"/>
        <w:jc w:val="right"/>
        <w:rPr>
          <w:rFonts w:cs="Times New Roman"/>
          <w:b/>
          <w:bCs/>
          <w:lang w:eastAsia="ru-RU"/>
        </w:rPr>
      </w:pPr>
    </w:p>
    <w:p w:rsidR="00435852" w:rsidRPr="00435852" w:rsidRDefault="00435852" w:rsidP="00435852">
      <w:pPr>
        <w:suppressAutoHyphens w:val="0"/>
        <w:jc w:val="right"/>
        <w:rPr>
          <w:rFonts w:cs="Times New Roman"/>
          <w:bCs/>
          <w:lang w:eastAsia="ru-RU"/>
        </w:rPr>
      </w:pPr>
      <w:r w:rsidRPr="00435852">
        <w:rPr>
          <w:rFonts w:cs="Times New Roman"/>
          <w:bCs/>
          <w:lang w:eastAsia="ru-RU"/>
        </w:rPr>
        <w:t>Диаграмма 24</w:t>
      </w:r>
    </w:p>
    <w:p w:rsidR="00435852" w:rsidRPr="005400E3" w:rsidRDefault="00435852" w:rsidP="00435852">
      <w:pPr>
        <w:suppressAutoHyphens w:val="0"/>
        <w:jc w:val="right"/>
        <w:rPr>
          <w:rFonts w:cs="Times New Roman"/>
          <w:bCs/>
          <w:lang w:eastAsia="ru-RU"/>
        </w:rPr>
      </w:pPr>
    </w:p>
    <w:p w:rsidR="00435852" w:rsidRPr="00435852" w:rsidRDefault="00435852" w:rsidP="00435852">
      <w:pPr>
        <w:suppressAutoHyphens w:val="0"/>
        <w:autoSpaceDE w:val="0"/>
        <w:autoSpaceDN w:val="0"/>
        <w:adjustRightInd w:val="0"/>
        <w:jc w:val="center"/>
        <w:rPr>
          <w:rFonts w:cs="Times New Roman"/>
          <w:b/>
          <w:bCs/>
          <w:sz w:val="28"/>
          <w:lang w:eastAsia="en-US"/>
        </w:rPr>
      </w:pPr>
      <w:r w:rsidRPr="00435852">
        <w:rPr>
          <w:rFonts w:cs="Times New Roman"/>
          <w:b/>
          <w:bCs/>
          <w:sz w:val="28"/>
          <w:lang w:eastAsia="en-US"/>
        </w:rPr>
        <w:t>Удельная величина потребления горячей воды муниципальными бюджетными учреждениями, куб. м на 1 человека населения</w:t>
      </w:r>
    </w:p>
    <w:p w:rsidR="00435852" w:rsidRPr="00435852" w:rsidRDefault="00435852" w:rsidP="00435852">
      <w:pPr>
        <w:suppressAutoHyphens w:val="0"/>
        <w:jc w:val="right"/>
        <w:rPr>
          <w:rFonts w:cs="Times New Roman"/>
          <w:b/>
          <w:bCs/>
          <w:lang w:eastAsia="ru-RU"/>
        </w:rPr>
      </w:pPr>
    </w:p>
    <w:p w:rsidR="00435852" w:rsidRPr="00435852" w:rsidRDefault="00435852" w:rsidP="00435852">
      <w:pPr>
        <w:suppressAutoHyphens w:val="0"/>
        <w:jc w:val="center"/>
        <w:rPr>
          <w:rFonts w:cs="Times New Roman"/>
          <w:b/>
          <w:bCs/>
          <w:lang w:eastAsia="ru-RU"/>
        </w:rPr>
      </w:pPr>
      <w:r w:rsidRPr="00435852">
        <w:rPr>
          <w:rFonts w:cs="Times New Roman"/>
          <w:noProof/>
          <w:lang w:eastAsia="ru-RU"/>
        </w:rPr>
        <w:drawing>
          <wp:inline distT="0" distB="0" distL="0" distR="0" wp14:anchorId="149F5F33" wp14:editId="4113F23B">
            <wp:extent cx="5417574" cy="3087329"/>
            <wp:effectExtent l="0" t="0" r="0" b="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435852" w:rsidRPr="00435852" w:rsidRDefault="00435852" w:rsidP="00435852">
      <w:pPr>
        <w:suppressAutoHyphens w:val="0"/>
        <w:jc w:val="center"/>
        <w:rPr>
          <w:rFonts w:cs="Times New Roman"/>
          <w:b/>
          <w:bCs/>
          <w:lang w:eastAsia="ru-RU"/>
        </w:rPr>
      </w:pPr>
    </w:p>
    <w:p w:rsidR="00435852" w:rsidRPr="00435852" w:rsidRDefault="00435852" w:rsidP="00435852">
      <w:pPr>
        <w:widowControl w:val="0"/>
        <w:numPr>
          <w:ilvl w:val="1"/>
          <w:numId w:val="26"/>
        </w:numPr>
        <w:tabs>
          <w:tab w:val="left" w:pos="1276"/>
        </w:tabs>
        <w:suppressAutoHyphens w:val="0"/>
        <w:spacing w:before="60" w:after="60"/>
        <w:contextualSpacing/>
        <w:jc w:val="both"/>
        <w:rPr>
          <w:rFonts w:cs="Times New Roman"/>
          <w:b/>
          <w:color w:val="336600"/>
          <w:sz w:val="28"/>
          <w:szCs w:val="28"/>
          <w:lang w:eastAsia="ru-RU"/>
        </w:rPr>
      </w:pPr>
      <w:r w:rsidRPr="00435852">
        <w:rPr>
          <w:rFonts w:cs="Times New Roman"/>
          <w:b/>
          <w:color w:val="336600"/>
          <w:sz w:val="28"/>
          <w:szCs w:val="28"/>
          <w:lang w:eastAsia="ru-RU"/>
        </w:rPr>
        <w:t xml:space="preserve"> Холодная вода:</w:t>
      </w:r>
    </w:p>
    <w:p w:rsidR="00435852" w:rsidRPr="00435852" w:rsidRDefault="00435852" w:rsidP="00435852">
      <w:pPr>
        <w:suppressAutoHyphens w:val="0"/>
        <w:ind w:firstLine="709"/>
        <w:jc w:val="both"/>
        <w:rPr>
          <w:rFonts w:cs="Times New Roman"/>
          <w:sz w:val="28"/>
          <w:szCs w:val="28"/>
          <w:lang w:eastAsia="ru-RU"/>
        </w:rPr>
      </w:pPr>
      <w:proofErr w:type="gramStart"/>
      <w:r w:rsidRPr="00435852">
        <w:rPr>
          <w:rFonts w:cs="Times New Roman"/>
          <w:sz w:val="28"/>
          <w:szCs w:val="28"/>
          <w:lang w:eastAsia="ru-RU"/>
        </w:rPr>
        <w:t>В соответствии со статьей 16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завершено проведение обязательных энергетических обследований муниципальных учреждений, по результатам которых составлен энергетический паспорт учреждения, разработаны и утверждены программы по энергосбережению и повышению энергетической эффективности.</w:t>
      </w:r>
      <w:proofErr w:type="gramEnd"/>
      <w:r w:rsidRPr="00435852">
        <w:rPr>
          <w:rFonts w:cs="Times New Roman"/>
          <w:sz w:val="28"/>
          <w:szCs w:val="28"/>
          <w:lang w:eastAsia="ru-RU"/>
        </w:rPr>
        <w:t xml:space="preserve"> Ответственные лица за энергосбережение в муниципальных учреждениях прошли </w:t>
      </w:r>
      <w:proofErr w:type="gramStart"/>
      <w:r w:rsidRPr="00435852">
        <w:rPr>
          <w:rFonts w:cs="Times New Roman"/>
          <w:sz w:val="28"/>
          <w:szCs w:val="28"/>
          <w:lang w:eastAsia="ru-RU"/>
        </w:rPr>
        <w:t>обучение по программе</w:t>
      </w:r>
      <w:proofErr w:type="gramEnd"/>
      <w:r w:rsidRPr="00435852">
        <w:rPr>
          <w:rFonts w:cs="Times New Roman"/>
          <w:sz w:val="28"/>
          <w:szCs w:val="28"/>
          <w:lang w:eastAsia="ru-RU"/>
        </w:rPr>
        <w:t xml:space="preserve"> повышения квалификации «Энергосбережение в бюджетной сфере и ЖКХ» в государственном бюджетном учреждении Свердловской области «Институт энергосбережения».   </w:t>
      </w:r>
    </w:p>
    <w:p w:rsidR="00435852" w:rsidRPr="00435852" w:rsidRDefault="00435852" w:rsidP="00435852">
      <w:pPr>
        <w:suppressAutoHyphens w:val="0"/>
        <w:ind w:firstLine="709"/>
        <w:jc w:val="both"/>
        <w:rPr>
          <w:rFonts w:cs="Times New Roman"/>
          <w:sz w:val="28"/>
          <w:szCs w:val="28"/>
          <w:lang w:eastAsia="ru-RU"/>
        </w:rPr>
      </w:pPr>
      <w:r w:rsidRPr="00435852">
        <w:rPr>
          <w:rFonts w:cs="Times New Roman"/>
          <w:sz w:val="28"/>
          <w:szCs w:val="28"/>
          <w:lang w:eastAsia="ru-RU"/>
        </w:rPr>
        <w:t xml:space="preserve">Выполнение данных мероприятий позволило снизить удельную величину потребления холодной воды муниципальными бюджетными учреждениями в 2014 году на </w:t>
      </w:r>
      <w:smartTag w:uri="urn:schemas-microsoft-com:office:smarttags" w:element="metricconverter">
        <w:smartTagPr>
          <w:attr w:name="ProductID" w:val="0,54 м3"/>
        </w:smartTagPr>
        <w:r w:rsidRPr="00435852">
          <w:rPr>
            <w:rFonts w:cs="Times New Roman"/>
            <w:sz w:val="28"/>
            <w:szCs w:val="28"/>
            <w:lang w:eastAsia="ru-RU"/>
          </w:rPr>
          <w:t>0,54 м</w:t>
        </w:r>
        <w:r w:rsidRPr="00435852">
          <w:rPr>
            <w:rFonts w:cs="Times New Roman"/>
            <w:sz w:val="28"/>
            <w:szCs w:val="28"/>
            <w:vertAlign w:val="superscript"/>
            <w:lang w:eastAsia="ru-RU"/>
          </w:rPr>
          <w:t>3</w:t>
        </w:r>
      </w:smartTag>
      <w:r w:rsidRPr="00435852">
        <w:rPr>
          <w:rFonts w:cs="Times New Roman"/>
          <w:sz w:val="28"/>
          <w:szCs w:val="28"/>
          <w:lang w:eastAsia="ru-RU"/>
        </w:rPr>
        <w:t xml:space="preserve"> на одного проживающего по отношению к уровню 2011 года. Уровень оснащенности муниципальных бюджетных учреждений приборами учета холодной воды по состоянию на 01.01.2015 составляет 100%.</w:t>
      </w:r>
    </w:p>
    <w:p w:rsidR="00435852" w:rsidRPr="00435852" w:rsidRDefault="00435852" w:rsidP="00435852">
      <w:pPr>
        <w:suppressAutoHyphens w:val="0"/>
        <w:autoSpaceDE w:val="0"/>
        <w:autoSpaceDN w:val="0"/>
        <w:adjustRightInd w:val="0"/>
        <w:ind w:firstLine="709"/>
        <w:jc w:val="both"/>
        <w:rPr>
          <w:rFonts w:cs="Times New Roman"/>
          <w:bCs/>
          <w:sz w:val="28"/>
          <w:szCs w:val="28"/>
          <w:lang w:eastAsia="en-US"/>
        </w:rPr>
      </w:pPr>
      <w:r w:rsidRPr="00435852">
        <w:rPr>
          <w:rFonts w:cs="Times New Roman"/>
          <w:color w:val="000000"/>
          <w:sz w:val="28"/>
          <w:szCs w:val="28"/>
          <w:lang w:eastAsia="en-US"/>
        </w:rPr>
        <w:t>Динамика показателя за три предшествующих года, отчетный 2014 год и плановый трехлетний период представлена</w:t>
      </w:r>
      <w:r w:rsidRPr="00435852">
        <w:rPr>
          <w:rFonts w:cs="Times New Roman"/>
          <w:bCs/>
          <w:sz w:val="28"/>
          <w:szCs w:val="28"/>
          <w:lang w:eastAsia="en-US"/>
        </w:rPr>
        <w:t xml:space="preserve"> на диаграмме 25.</w:t>
      </w:r>
    </w:p>
    <w:p w:rsidR="00435852" w:rsidRPr="00435852" w:rsidRDefault="00435852" w:rsidP="00435852">
      <w:pPr>
        <w:suppressAutoHyphens w:val="0"/>
        <w:jc w:val="right"/>
        <w:rPr>
          <w:rFonts w:cs="Times New Roman"/>
          <w:b/>
          <w:bCs/>
          <w:lang w:eastAsia="ru-RU"/>
        </w:rPr>
      </w:pPr>
    </w:p>
    <w:p w:rsidR="00435852" w:rsidRPr="00435852" w:rsidRDefault="00435852" w:rsidP="00435852">
      <w:pPr>
        <w:suppressAutoHyphens w:val="0"/>
        <w:jc w:val="right"/>
        <w:rPr>
          <w:rFonts w:cs="Times New Roman"/>
          <w:bCs/>
          <w:lang w:eastAsia="ru-RU"/>
        </w:rPr>
      </w:pPr>
      <w:r w:rsidRPr="00435852">
        <w:rPr>
          <w:rFonts w:cs="Times New Roman"/>
          <w:bCs/>
          <w:lang w:eastAsia="ru-RU"/>
        </w:rPr>
        <w:lastRenderedPageBreak/>
        <w:t>Диаграмма 25</w:t>
      </w:r>
    </w:p>
    <w:p w:rsidR="00435852" w:rsidRPr="00435852" w:rsidRDefault="00435852" w:rsidP="00435852">
      <w:pPr>
        <w:suppressAutoHyphens w:val="0"/>
        <w:jc w:val="right"/>
        <w:rPr>
          <w:rFonts w:cs="Times New Roman"/>
          <w:bCs/>
          <w:lang w:eastAsia="ru-RU"/>
        </w:rPr>
      </w:pPr>
    </w:p>
    <w:p w:rsidR="00435852" w:rsidRPr="00435852" w:rsidRDefault="00435852" w:rsidP="00435852">
      <w:pPr>
        <w:suppressAutoHyphens w:val="0"/>
        <w:jc w:val="center"/>
        <w:rPr>
          <w:rFonts w:cs="Times New Roman"/>
          <w:b/>
          <w:bCs/>
          <w:sz w:val="28"/>
          <w:lang w:eastAsia="ru-RU"/>
        </w:rPr>
      </w:pPr>
      <w:r w:rsidRPr="00435852">
        <w:rPr>
          <w:rFonts w:cs="Times New Roman"/>
          <w:b/>
          <w:bCs/>
          <w:sz w:val="28"/>
          <w:lang w:eastAsia="ru-RU"/>
        </w:rPr>
        <w:t>Удельная величина потребления холодной воды муниципальными бюджетными учреждениями, куб. м на 1 человека населения</w:t>
      </w:r>
    </w:p>
    <w:p w:rsidR="00435852" w:rsidRPr="00435852" w:rsidRDefault="00435852" w:rsidP="00435852">
      <w:pPr>
        <w:suppressAutoHyphens w:val="0"/>
        <w:jc w:val="center"/>
        <w:rPr>
          <w:rFonts w:cs="Times New Roman"/>
          <w:b/>
          <w:bCs/>
          <w:sz w:val="28"/>
          <w:lang w:eastAsia="ru-RU"/>
        </w:rPr>
      </w:pPr>
    </w:p>
    <w:p w:rsidR="00435852" w:rsidRPr="00435852" w:rsidRDefault="00435852" w:rsidP="00435852">
      <w:pPr>
        <w:suppressAutoHyphens w:val="0"/>
        <w:jc w:val="center"/>
        <w:rPr>
          <w:rFonts w:cs="Times New Roman"/>
          <w:bCs/>
          <w:lang w:eastAsia="ru-RU"/>
        </w:rPr>
      </w:pPr>
      <w:r w:rsidRPr="00435852">
        <w:rPr>
          <w:rFonts w:cs="Times New Roman"/>
          <w:noProof/>
          <w:lang w:eastAsia="ru-RU"/>
        </w:rPr>
        <w:drawing>
          <wp:inline distT="0" distB="0" distL="0" distR="0" wp14:anchorId="091BA5E0" wp14:editId="04B73EC5">
            <wp:extent cx="6164826" cy="2959510"/>
            <wp:effectExtent l="0" t="0" r="7620" b="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435852" w:rsidRPr="00435852" w:rsidRDefault="00435852" w:rsidP="00435852">
      <w:pPr>
        <w:suppressAutoHyphens w:val="0"/>
        <w:rPr>
          <w:rFonts w:cs="Times New Roman"/>
          <w:bCs/>
          <w:lang w:eastAsia="ru-RU"/>
        </w:rPr>
      </w:pPr>
    </w:p>
    <w:p w:rsidR="00435852" w:rsidRPr="00435852" w:rsidRDefault="00435852" w:rsidP="00435852">
      <w:pPr>
        <w:widowControl w:val="0"/>
        <w:numPr>
          <w:ilvl w:val="1"/>
          <w:numId w:val="26"/>
        </w:numPr>
        <w:tabs>
          <w:tab w:val="left" w:pos="1276"/>
        </w:tabs>
        <w:suppressAutoHyphens w:val="0"/>
        <w:spacing w:before="60" w:after="60"/>
        <w:contextualSpacing/>
        <w:jc w:val="both"/>
        <w:rPr>
          <w:rFonts w:cs="Times New Roman"/>
          <w:b/>
          <w:color w:val="336600"/>
          <w:sz w:val="28"/>
          <w:szCs w:val="28"/>
          <w:lang w:eastAsia="ru-RU"/>
        </w:rPr>
      </w:pPr>
      <w:r w:rsidRPr="00435852">
        <w:rPr>
          <w:rFonts w:cs="Times New Roman"/>
          <w:b/>
          <w:color w:val="336600"/>
          <w:sz w:val="28"/>
          <w:szCs w:val="28"/>
          <w:lang w:eastAsia="ru-RU"/>
        </w:rPr>
        <w:t xml:space="preserve"> Природный газ:</w:t>
      </w:r>
    </w:p>
    <w:p w:rsidR="00026C4C" w:rsidRPr="00C9281C" w:rsidRDefault="00435852" w:rsidP="00C9281C">
      <w:pPr>
        <w:suppressAutoHyphens w:val="0"/>
        <w:autoSpaceDE w:val="0"/>
        <w:autoSpaceDN w:val="0"/>
        <w:adjustRightInd w:val="0"/>
        <w:spacing w:before="60" w:after="60"/>
        <w:ind w:firstLine="709"/>
        <w:jc w:val="both"/>
      </w:pPr>
      <w:r w:rsidRPr="00435852">
        <w:rPr>
          <w:rFonts w:cs="Times New Roman"/>
          <w:sz w:val="28"/>
          <w:szCs w:val="28"/>
          <w:lang w:eastAsia="ru-RU"/>
        </w:rPr>
        <w:t>Природный газ муниципальными бюджетными учреждениями не потребляется, в связи с этим динамика показателя за три предшествующих года, отчетный 2014 год и плановый трехлетний период отсутствует, значение показателя составляет 0%.</w:t>
      </w:r>
      <w:bookmarkStart w:id="3" w:name="_Toc386018161"/>
    </w:p>
    <w:p w:rsidR="00C970B7" w:rsidRDefault="00C970B7" w:rsidP="00026C4C">
      <w:pPr>
        <w:pStyle w:val="1"/>
        <w:tabs>
          <w:tab w:val="clear" w:pos="432"/>
          <w:tab w:val="num" w:pos="0"/>
        </w:tabs>
        <w:ind w:left="0" w:firstLine="0"/>
        <w:rPr>
          <w:rFonts w:ascii="Times New Roman" w:hAnsi="Times New Roman" w:cs="Times New Roman"/>
          <w:i/>
          <w:color w:val="156919"/>
          <w:sz w:val="28"/>
          <w:szCs w:val="28"/>
        </w:rPr>
      </w:pPr>
    </w:p>
    <w:p w:rsidR="00DB716F" w:rsidRPr="001D0D29" w:rsidRDefault="00DB716F" w:rsidP="00026C4C">
      <w:pPr>
        <w:pStyle w:val="1"/>
        <w:tabs>
          <w:tab w:val="clear" w:pos="432"/>
          <w:tab w:val="num" w:pos="0"/>
        </w:tabs>
        <w:ind w:left="0" w:firstLine="0"/>
        <w:rPr>
          <w:rFonts w:ascii="Times New Roman" w:hAnsi="Times New Roman" w:cs="Times New Roman"/>
          <w:i/>
          <w:color w:val="156919"/>
          <w:sz w:val="28"/>
          <w:szCs w:val="28"/>
        </w:rPr>
      </w:pPr>
      <w:r w:rsidRPr="001D0D29">
        <w:rPr>
          <w:rFonts w:ascii="Times New Roman" w:hAnsi="Times New Roman" w:cs="Times New Roman"/>
          <w:i/>
          <w:color w:val="156919"/>
          <w:sz w:val="28"/>
          <w:szCs w:val="28"/>
        </w:rPr>
        <w:t>Об эффективности долгосрочных и краткосрочных муниципальных целевых программ действовавших в истекшем году</w:t>
      </w:r>
      <w:bookmarkEnd w:id="3"/>
    </w:p>
    <w:p w:rsidR="00026C4C" w:rsidRPr="00026C4C" w:rsidRDefault="00026C4C" w:rsidP="00026C4C">
      <w:pPr>
        <w:autoSpaceDE w:val="0"/>
        <w:autoSpaceDN w:val="0"/>
        <w:adjustRightInd w:val="0"/>
        <w:ind w:firstLine="540"/>
        <w:jc w:val="both"/>
        <w:rPr>
          <w:sz w:val="28"/>
          <w:szCs w:val="28"/>
        </w:rPr>
      </w:pPr>
      <w:r w:rsidRPr="00026C4C">
        <w:rPr>
          <w:sz w:val="28"/>
          <w:szCs w:val="28"/>
        </w:rPr>
        <w:t>Муниципальная программа представляет собой систему мероприятий, взаимоувязанных по задачам, срокам осуществления и ресурсам. На современном этапе это один из эффективных инструментов муниципальной политики, обеспечивающий достижение приоритетов и целей социально-экономического развития городского округа.</w:t>
      </w:r>
    </w:p>
    <w:p w:rsidR="00026C4C" w:rsidRPr="00026C4C" w:rsidRDefault="00026C4C" w:rsidP="00026C4C">
      <w:pPr>
        <w:autoSpaceDE w:val="0"/>
        <w:autoSpaceDN w:val="0"/>
        <w:adjustRightInd w:val="0"/>
        <w:ind w:firstLine="540"/>
        <w:jc w:val="both"/>
        <w:rPr>
          <w:sz w:val="28"/>
          <w:szCs w:val="28"/>
        </w:rPr>
      </w:pPr>
      <w:proofErr w:type="gramStart"/>
      <w:r w:rsidRPr="00026C4C">
        <w:rPr>
          <w:sz w:val="28"/>
          <w:szCs w:val="28"/>
        </w:rPr>
        <w:t>В целях решения вопросов местного значения программными методами, в соответствии с порядком разработки и реализации муниципальных целевых программ (утвержден постановлением главы администрации городского округа «Город Лесной» от 12.03.2012 № 169), на основании результатов работы комиссий по подведению итогов выполнения муниципальных программ за отчетный год, постановлением администрации городского округа «Город Лесной» от 16.02.2015 № 246 были утверждены итоги выполнения муниципальных  программ городского округа</w:t>
      </w:r>
      <w:proofErr w:type="gramEnd"/>
      <w:r w:rsidRPr="00026C4C">
        <w:rPr>
          <w:sz w:val="28"/>
          <w:szCs w:val="28"/>
        </w:rPr>
        <w:t xml:space="preserve"> «Город Лесной» в отчетном году.</w:t>
      </w:r>
    </w:p>
    <w:p w:rsidR="00026C4C" w:rsidRPr="00026C4C" w:rsidRDefault="00026C4C" w:rsidP="00026C4C">
      <w:pPr>
        <w:autoSpaceDE w:val="0"/>
        <w:autoSpaceDN w:val="0"/>
        <w:adjustRightInd w:val="0"/>
        <w:ind w:firstLine="540"/>
        <w:jc w:val="both"/>
        <w:rPr>
          <w:sz w:val="28"/>
          <w:szCs w:val="28"/>
        </w:rPr>
      </w:pPr>
      <w:r w:rsidRPr="00026C4C">
        <w:rPr>
          <w:sz w:val="28"/>
          <w:szCs w:val="28"/>
        </w:rPr>
        <w:t>В 2014 году на территории городского округа «Город Лесной» действовало 29 муниципальных программ (далее – программ). Для сравнения в 2013 году действовало 28 программ.</w:t>
      </w:r>
    </w:p>
    <w:p w:rsidR="00026C4C" w:rsidRPr="00026C4C" w:rsidRDefault="00026C4C" w:rsidP="00026C4C">
      <w:pPr>
        <w:autoSpaceDE w:val="0"/>
        <w:autoSpaceDN w:val="0"/>
        <w:adjustRightInd w:val="0"/>
        <w:ind w:firstLine="540"/>
        <w:jc w:val="both"/>
        <w:rPr>
          <w:sz w:val="28"/>
          <w:szCs w:val="28"/>
        </w:rPr>
      </w:pPr>
      <w:r w:rsidRPr="00026C4C">
        <w:rPr>
          <w:sz w:val="28"/>
          <w:szCs w:val="28"/>
        </w:rPr>
        <w:lastRenderedPageBreak/>
        <w:t>Общий объем ассигнований на финансирование программ на 2014 год составлял 521,4 млн. рублей, что на 30% больше чем в 2013 году (в 2013 году – 400,8 млн. рублей), в том числе по источникам:</w:t>
      </w:r>
    </w:p>
    <w:p w:rsidR="00026C4C" w:rsidRPr="00026C4C" w:rsidRDefault="00026C4C" w:rsidP="00026C4C">
      <w:pPr>
        <w:autoSpaceDE w:val="0"/>
        <w:autoSpaceDN w:val="0"/>
        <w:adjustRightInd w:val="0"/>
        <w:ind w:firstLine="540"/>
        <w:jc w:val="both"/>
        <w:rPr>
          <w:sz w:val="28"/>
          <w:szCs w:val="28"/>
        </w:rPr>
      </w:pPr>
      <w:r w:rsidRPr="00026C4C">
        <w:rPr>
          <w:sz w:val="28"/>
          <w:szCs w:val="28"/>
        </w:rPr>
        <w:t>из федерального бюджета – 1,3799 млн. рублей (в 2013 году – 0,613 млн. рублей);</w:t>
      </w:r>
    </w:p>
    <w:p w:rsidR="00026C4C" w:rsidRPr="00026C4C" w:rsidRDefault="00026C4C" w:rsidP="00026C4C">
      <w:pPr>
        <w:autoSpaceDE w:val="0"/>
        <w:autoSpaceDN w:val="0"/>
        <w:adjustRightInd w:val="0"/>
        <w:ind w:firstLine="540"/>
        <w:jc w:val="both"/>
        <w:rPr>
          <w:sz w:val="28"/>
          <w:szCs w:val="28"/>
        </w:rPr>
      </w:pPr>
      <w:r w:rsidRPr="00026C4C">
        <w:rPr>
          <w:sz w:val="28"/>
          <w:szCs w:val="28"/>
        </w:rPr>
        <w:t>из областного бюджета –181,5 млн. рублей (в 2013 году – 160,5 млн. рублей);</w:t>
      </w:r>
    </w:p>
    <w:p w:rsidR="00026C4C" w:rsidRPr="00026C4C" w:rsidRDefault="00026C4C" w:rsidP="00026C4C">
      <w:pPr>
        <w:autoSpaceDE w:val="0"/>
        <w:autoSpaceDN w:val="0"/>
        <w:adjustRightInd w:val="0"/>
        <w:ind w:firstLine="540"/>
        <w:jc w:val="both"/>
        <w:rPr>
          <w:sz w:val="28"/>
          <w:szCs w:val="28"/>
        </w:rPr>
      </w:pPr>
      <w:r w:rsidRPr="00026C4C">
        <w:rPr>
          <w:sz w:val="28"/>
          <w:szCs w:val="28"/>
        </w:rPr>
        <w:t>из местного бюджета – 310,2 млн. рублей (в 2013 году – 238,5 млн. рублей);</w:t>
      </w:r>
    </w:p>
    <w:p w:rsidR="00026C4C" w:rsidRPr="00026C4C" w:rsidRDefault="00026C4C" w:rsidP="00026C4C">
      <w:pPr>
        <w:autoSpaceDE w:val="0"/>
        <w:autoSpaceDN w:val="0"/>
        <w:adjustRightInd w:val="0"/>
        <w:ind w:firstLine="540"/>
        <w:jc w:val="both"/>
        <w:rPr>
          <w:sz w:val="28"/>
          <w:szCs w:val="28"/>
        </w:rPr>
      </w:pPr>
      <w:r w:rsidRPr="00026C4C">
        <w:rPr>
          <w:sz w:val="28"/>
          <w:szCs w:val="28"/>
        </w:rPr>
        <w:t>из внебюджетных средств – 28,3 млн. рублей (в 2013 году – 1,183 млн. рублей).</w:t>
      </w:r>
    </w:p>
    <w:p w:rsidR="00026C4C" w:rsidRPr="00026C4C" w:rsidRDefault="00026C4C" w:rsidP="00026C4C">
      <w:pPr>
        <w:autoSpaceDE w:val="0"/>
        <w:autoSpaceDN w:val="0"/>
        <w:adjustRightInd w:val="0"/>
        <w:ind w:firstLine="540"/>
        <w:jc w:val="both"/>
        <w:rPr>
          <w:sz w:val="28"/>
          <w:szCs w:val="28"/>
        </w:rPr>
      </w:pPr>
      <w:r w:rsidRPr="00026C4C">
        <w:rPr>
          <w:sz w:val="28"/>
          <w:szCs w:val="28"/>
        </w:rPr>
        <w:t>За 2014 год исполнение по программам составило 438,7 млн. рублей (84,1% к плану на год), в том числе:</w:t>
      </w:r>
    </w:p>
    <w:p w:rsidR="00026C4C" w:rsidRPr="00026C4C" w:rsidRDefault="00026C4C" w:rsidP="00026C4C">
      <w:pPr>
        <w:autoSpaceDE w:val="0"/>
        <w:autoSpaceDN w:val="0"/>
        <w:adjustRightInd w:val="0"/>
        <w:ind w:firstLine="540"/>
        <w:jc w:val="both"/>
        <w:rPr>
          <w:sz w:val="28"/>
          <w:szCs w:val="28"/>
        </w:rPr>
      </w:pPr>
      <w:r w:rsidRPr="00026C4C">
        <w:rPr>
          <w:sz w:val="28"/>
          <w:szCs w:val="28"/>
        </w:rPr>
        <w:t>из федерального бюджета – 1,2972 млн. рублей (94% к плану на год);</w:t>
      </w:r>
    </w:p>
    <w:p w:rsidR="00026C4C" w:rsidRPr="00026C4C" w:rsidRDefault="00026C4C" w:rsidP="00026C4C">
      <w:pPr>
        <w:autoSpaceDE w:val="0"/>
        <w:autoSpaceDN w:val="0"/>
        <w:adjustRightInd w:val="0"/>
        <w:ind w:firstLine="540"/>
        <w:jc w:val="both"/>
        <w:rPr>
          <w:sz w:val="28"/>
          <w:szCs w:val="28"/>
        </w:rPr>
      </w:pPr>
      <w:r w:rsidRPr="00026C4C">
        <w:rPr>
          <w:sz w:val="28"/>
          <w:szCs w:val="28"/>
        </w:rPr>
        <w:t xml:space="preserve">из областного бюджета – 134,3 млн. рублей (74% к плану на год); </w:t>
      </w:r>
    </w:p>
    <w:p w:rsidR="00026C4C" w:rsidRPr="00026C4C" w:rsidRDefault="00026C4C" w:rsidP="00026C4C">
      <w:pPr>
        <w:autoSpaceDE w:val="0"/>
        <w:autoSpaceDN w:val="0"/>
        <w:adjustRightInd w:val="0"/>
        <w:ind w:firstLine="540"/>
        <w:jc w:val="both"/>
        <w:rPr>
          <w:sz w:val="28"/>
          <w:szCs w:val="28"/>
        </w:rPr>
      </w:pPr>
      <w:r w:rsidRPr="00026C4C">
        <w:rPr>
          <w:sz w:val="28"/>
          <w:szCs w:val="28"/>
        </w:rPr>
        <w:t>из местного бюджета – 277,5 млн. рублей (89,5% к плану на год);</w:t>
      </w:r>
    </w:p>
    <w:p w:rsidR="00026C4C" w:rsidRPr="00026C4C" w:rsidRDefault="00026C4C" w:rsidP="00026C4C">
      <w:pPr>
        <w:autoSpaceDE w:val="0"/>
        <w:autoSpaceDN w:val="0"/>
        <w:adjustRightInd w:val="0"/>
        <w:ind w:firstLine="540"/>
        <w:jc w:val="both"/>
        <w:rPr>
          <w:sz w:val="28"/>
          <w:szCs w:val="28"/>
        </w:rPr>
      </w:pPr>
      <w:r w:rsidRPr="00026C4C">
        <w:rPr>
          <w:sz w:val="28"/>
          <w:szCs w:val="28"/>
        </w:rPr>
        <w:t>из внебюджетных средств – 25,7 млн. рублей (90,8% к плану на год).</w:t>
      </w:r>
    </w:p>
    <w:p w:rsidR="00026C4C" w:rsidRPr="00026C4C" w:rsidRDefault="00026C4C" w:rsidP="00026C4C">
      <w:pPr>
        <w:autoSpaceDE w:val="0"/>
        <w:autoSpaceDN w:val="0"/>
        <w:adjustRightInd w:val="0"/>
        <w:ind w:firstLine="540"/>
        <w:jc w:val="both"/>
        <w:rPr>
          <w:sz w:val="28"/>
          <w:szCs w:val="28"/>
        </w:rPr>
      </w:pPr>
      <w:r w:rsidRPr="00026C4C">
        <w:rPr>
          <w:sz w:val="28"/>
          <w:szCs w:val="28"/>
        </w:rPr>
        <w:t>Для сравнения за 2013 год исполнение по программам составило 313,6 млн. рублей (78,2% к плану на год):</w:t>
      </w:r>
    </w:p>
    <w:p w:rsidR="00026C4C" w:rsidRPr="00026C4C" w:rsidRDefault="00026C4C" w:rsidP="00026C4C">
      <w:pPr>
        <w:autoSpaceDE w:val="0"/>
        <w:autoSpaceDN w:val="0"/>
        <w:adjustRightInd w:val="0"/>
        <w:ind w:firstLine="540"/>
        <w:jc w:val="both"/>
        <w:rPr>
          <w:sz w:val="28"/>
          <w:szCs w:val="28"/>
        </w:rPr>
      </w:pPr>
      <w:r w:rsidRPr="00026C4C">
        <w:rPr>
          <w:sz w:val="28"/>
          <w:szCs w:val="28"/>
        </w:rPr>
        <w:t>из федерального бюджета – 0,0 млн. рублей (0% к плану на год);</w:t>
      </w:r>
    </w:p>
    <w:p w:rsidR="00026C4C" w:rsidRPr="00026C4C" w:rsidRDefault="00026C4C" w:rsidP="00026C4C">
      <w:pPr>
        <w:autoSpaceDE w:val="0"/>
        <w:autoSpaceDN w:val="0"/>
        <w:adjustRightInd w:val="0"/>
        <w:ind w:firstLine="540"/>
        <w:jc w:val="both"/>
        <w:rPr>
          <w:sz w:val="28"/>
          <w:szCs w:val="28"/>
        </w:rPr>
      </w:pPr>
      <w:r w:rsidRPr="00026C4C">
        <w:rPr>
          <w:sz w:val="28"/>
          <w:szCs w:val="28"/>
        </w:rPr>
        <w:t xml:space="preserve">из областного бюджета – 94,9 млн. рублей (59,1% к плану на год); </w:t>
      </w:r>
    </w:p>
    <w:p w:rsidR="00026C4C" w:rsidRPr="00026C4C" w:rsidRDefault="00026C4C" w:rsidP="00026C4C">
      <w:pPr>
        <w:autoSpaceDE w:val="0"/>
        <w:autoSpaceDN w:val="0"/>
        <w:adjustRightInd w:val="0"/>
        <w:ind w:firstLine="540"/>
        <w:jc w:val="both"/>
        <w:rPr>
          <w:sz w:val="28"/>
          <w:szCs w:val="28"/>
        </w:rPr>
      </w:pPr>
      <w:r w:rsidRPr="00026C4C">
        <w:rPr>
          <w:sz w:val="28"/>
          <w:szCs w:val="28"/>
        </w:rPr>
        <w:t>из местного бюджета – 218,2 млн. рублей (91,5% к плану на год);</w:t>
      </w:r>
    </w:p>
    <w:p w:rsidR="00026C4C" w:rsidRPr="00026C4C" w:rsidRDefault="00026C4C" w:rsidP="00026C4C">
      <w:pPr>
        <w:autoSpaceDE w:val="0"/>
        <w:autoSpaceDN w:val="0"/>
        <w:adjustRightInd w:val="0"/>
        <w:ind w:firstLine="540"/>
        <w:jc w:val="both"/>
        <w:rPr>
          <w:sz w:val="28"/>
          <w:szCs w:val="28"/>
        </w:rPr>
      </w:pPr>
      <w:r w:rsidRPr="00026C4C">
        <w:rPr>
          <w:sz w:val="28"/>
          <w:szCs w:val="28"/>
        </w:rPr>
        <w:t>из внебюджетных источников – 0,462 млн. рублей (39,1% к плану на год).</w:t>
      </w:r>
    </w:p>
    <w:p w:rsidR="00026C4C" w:rsidRPr="00026C4C" w:rsidRDefault="00026C4C" w:rsidP="00026C4C">
      <w:pPr>
        <w:autoSpaceDE w:val="0"/>
        <w:autoSpaceDN w:val="0"/>
        <w:adjustRightInd w:val="0"/>
        <w:ind w:firstLine="540"/>
        <w:jc w:val="both"/>
        <w:rPr>
          <w:sz w:val="28"/>
          <w:szCs w:val="28"/>
        </w:rPr>
      </w:pPr>
      <w:r w:rsidRPr="00026C4C">
        <w:rPr>
          <w:sz w:val="28"/>
          <w:szCs w:val="28"/>
        </w:rPr>
        <w:t xml:space="preserve">Достижение запланированных программами результатов является обязательным условием эффективности программ. По итогам отчетного года 93% программ признано </w:t>
      </w:r>
      <w:proofErr w:type="gramStart"/>
      <w:r w:rsidRPr="00026C4C">
        <w:rPr>
          <w:sz w:val="28"/>
          <w:szCs w:val="28"/>
        </w:rPr>
        <w:t>эффективными</w:t>
      </w:r>
      <w:proofErr w:type="gramEnd"/>
      <w:r w:rsidRPr="00026C4C">
        <w:rPr>
          <w:sz w:val="28"/>
          <w:szCs w:val="28"/>
        </w:rPr>
        <w:t xml:space="preserve">. Только по двум программам </w:t>
      </w:r>
      <w:proofErr w:type="gramStart"/>
      <w:r w:rsidRPr="00026C4C">
        <w:rPr>
          <w:sz w:val="28"/>
          <w:szCs w:val="28"/>
        </w:rPr>
        <w:t>не достигнут эффект</w:t>
      </w:r>
      <w:proofErr w:type="gramEnd"/>
      <w:r w:rsidRPr="00026C4C">
        <w:rPr>
          <w:sz w:val="28"/>
          <w:szCs w:val="28"/>
        </w:rPr>
        <w:t xml:space="preserve"> в полном объеме. Программа «Развитие образования в городском округе «Город Лесной» («Наша новая школа») на 2012-2015 годы» признана не реализованной в рамках общестроительных работ в клубе столовой, в спальных корпусах №1, №2, №3 по исполнителю МБУ «СП «Солнышко». Программа «Развитие МУП «Хлебокомбинат» на 2013 – 2017 годы» признана не эффективной в части освоения оборотных средств и достижения целевых показателей. </w:t>
      </w:r>
    </w:p>
    <w:p w:rsidR="00026C4C" w:rsidRPr="00026C4C" w:rsidRDefault="00026C4C" w:rsidP="00026C4C">
      <w:pPr>
        <w:autoSpaceDE w:val="0"/>
        <w:autoSpaceDN w:val="0"/>
        <w:adjustRightInd w:val="0"/>
        <w:ind w:firstLine="540"/>
        <w:jc w:val="both"/>
        <w:rPr>
          <w:sz w:val="28"/>
          <w:szCs w:val="28"/>
        </w:rPr>
      </w:pPr>
      <w:r w:rsidRPr="00026C4C">
        <w:rPr>
          <w:sz w:val="28"/>
          <w:szCs w:val="28"/>
        </w:rPr>
        <w:t>В 2014 году на 100% освоены бюджетные средства 10 программ, по 14 программам освоение составило более 90%. По некоторым программам освоено менее 80 % бюджетных средства. Речь идет в частности о следующих программах:</w:t>
      </w:r>
    </w:p>
    <w:p w:rsidR="00026C4C" w:rsidRPr="00026C4C" w:rsidRDefault="00026C4C" w:rsidP="00026C4C">
      <w:pPr>
        <w:autoSpaceDE w:val="0"/>
        <w:autoSpaceDN w:val="0"/>
        <w:adjustRightInd w:val="0"/>
        <w:ind w:firstLine="540"/>
        <w:jc w:val="both"/>
        <w:rPr>
          <w:sz w:val="28"/>
          <w:szCs w:val="28"/>
        </w:rPr>
      </w:pPr>
      <w:r w:rsidRPr="00026C4C">
        <w:rPr>
          <w:sz w:val="28"/>
          <w:szCs w:val="28"/>
        </w:rPr>
        <w:t xml:space="preserve">1) </w:t>
      </w:r>
      <w:r w:rsidRPr="00F75C4C">
        <w:rPr>
          <w:b/>
          <w:sz w:val="28"/>
          <w:szCs w:val="28"/>
        </w:rPr>
        <w:t>«Создание системы кадастра недвижимости на территории городского округа «Город Лесной» на 2014 - 2015 годы»</w:t>
      </w:r>
      <w:r w:rsidRPr="00026C4C">
        <w:rPr>
          <w:sz w:val="28"/>
          <w:szCs w:val="28"/>
        </w:rPr>
        <w:t>. Объем финансирования программы из местного бюджета на 2014 год составляет 2 404,9 тыс. рублей. За 2014 год исполнение программы составило 866,7 тыс. рублей (36% к плану на год).</w:t>
      </w:r>
    </w:p>
    <w:p w:rsidR="00026C4C" w:rsidRPr="00026C4C" w:rsidRDefault="00026C4C" w:rsidP="00026C4C">
      <w:pPr>
        <w:autoSpaceDE w:val="0"/>
        <w:autoSpaceDN w:val="0"/>
        <w:adjustRightInd w:val="0"/>
        <w:ind w:firstLine="540"/>
        <w:jc w:val="both"/>
        <w:rPr>
          <w:sz w:val="28"/>
          <w:szCs w:val="28"/>
        </w:rPr>
      </w:pPr>
      <w:r w:rsidRPr="00026C4C">
        <w:rPr>
          <w:sz w:val="28"/>
          <w:szCs w:val="28"/>
        </w:rPr>
        <w:t>Средства местного бюджета освоены не в полном объеме в связи с не выполнением работ по межеванию и постановке на кадастровый учет земельных участков занятых городскими лесами в объеме 6 696 га. Претензии подрядной организации выставлены.</w:t>
      </w:r>
    </w:p>
    <w:p w:rsidR="00026C4C" w:rsidRPr="00026C4C" w:rsidRDefault="00026C4C" w:rsidP="00026C4C">
      <w:pPr>
        <w:autoSpaceDE w:val="0"/>
        <w:autoSpaceDN w:val="0"/>
        <w:adjustRightInd w:val="0"/>
        <w:ind w:firstLine="540"/>
        <w:jc w:val="both"/>
        <w:rPr>
          <w:sz w:val="28"/>
          <w:szCs w:val="28"/>
        </w:rPr>
      </w:pPr>
      <w:r w:rsidRPr="00026C4C">
        <w:rPr>
          <w:sz w:val="28"/>
          <w:szCs w:val="28"/>
        </w:rPr>
        <w:t xml:space="preserve">2) </w:t>
      </w:r>
      <w:r w:rsidRPr="00F75C4C">
        <w:rPr>
          <w:b/>
          <w:sz w:val="28"/>
          <w:szCs w:val="28"/>
        </w:rPr>
        <w:t>«Развитие образования в городском округе «Город Лесной» («Наша новая школа») на 2012-2015 годы»</w:t>
      </w:r>
      <w:r w:rsidRPr="00026C4C">
        <w:rPr>
          <w:sz w:val="28"/>
          <w:szCs w:val="28"/>
        </w:rPr>
        <w:t>. Общий объем финансирования программы на 2014 год составляет 148 551,6 тыс. рублей. За 2014 год исполнение программы составило 85 583,4 тыс. рублей (57,6% к плану на год).</w:t>
      </w:r>
    </w:p>
    <w:p w:rsidR="00026C4C" w:rsidRPr="00026C4C" w:rsidRDefault="00026C4C" w:rsidP="00026C4C">
      <w:pPr>
        <w:autoSpaceDE w:val="0"/>
        <w:autoSpaceDN w:val="0"/>
        <w:adjustRightInd w:val="0"/>
        <w:ind w:firstLine="540"/>
        <w:jc w:val="both"/>
        <w:rPr>
          <w:sz w:val="28"/>
          <w:szCs w:val="28"/>
        </w:rPr>
      </w:pPr>
      <w:r w:rsidRPr="00026C4C">
        <w:rPr>
          <w:sz w:val="28"/>
          <w:szCs w:val="28"/>
        </w:rPr>
        <w:lastRenderedPageBreak/>
        <w:t xml:space="preserve">Капитальный ремонт загородного оздоровительного лагеря «Солнышко» на базе муниципального бюджетного учреждения «Санаторий-профилакторий «Солнышко». Общий объем финансирования на 2014 год составляет 103 781,3 тыс. рублей, в том числе из местного бюджета  50 770,2 тыс. рублей, из областного бюджета 53 011,1 тыс. рублей. За 2014 год освоение составило из местного бюджета 23 432,3 </w:t>
      </w:r>
      <w:proofErr w:type="spellStart"/>
      <w:r w:rsidRPr="00026C4C">
        <w:rPr>
          <w:sz w:val="28"/>
          <w:szCs w:val="28"/>
        </w:rPr>
        <w:t>тыс</w:t>
      </w:r>
      <w:proofErr w:type="gramStart"/>
      <w:r w:rsidRPr="00026C4C">
        <w:rPr>
          <w:sz w:val="28"/>
          <w:szCs w:val="28"/>
        </w:rPr>
        <w:t>.р</w:t>
      </w:r>
      <w:proofErr w:type="gramEnd"/>
      <w:r w:rsidRPr="00026C4C">
        <w:rPr>
          <w:sz w:val="28"/>
          <w:szCs w:val="28"/>
        </w:rPr>
        <w:t>ублей</w:t>
      </w:r>
      <w:proofErr w:type="spellEnd"/>
      <w:r w:rsidRPr="00026C4C">
        <w:rPr>
          <w:sz w:val="28"/>
          <w:szCs w:val="28"/>
        </w:rPr>
        <w:t xml:space="preserve"> (46,2% к плану на год), из областного бюджета 23 432,3 тыс. рублей (44,2% к плану на год). </w:t>
      </w:r>
    </w:p>
    <w:p w:rsidR="00026C4C" w:rsidRPr="00026C4C" w:rsidRDefault="00026C4C" w:rsidP="00026C4C">
      <w:pPr>
        <w:autoSpaceDE w:val="0"/>
        <w:autoSpaceDN w:val="0"/>
        <w:adjustRightInd w:val="0"/>
        <w:ind w:firstLine="540"/>
        <w:jc w:val="both"/>
        <w:rPr>
          <w:sz w:val="28"/>
          <w:szCs w:val="28"/>
        </w:rPr>
      </w:pPr>
      <w:r w:rsidRPr="00026C4C">
        <w:rPr>
          <w:sz w:val="28"/>
          <w:szCs w:val="28"/>
        </w:rPr>
        <w:t>Выделенные на 2014 год средства были направлены на капитальный ремонт загородного оздоровительного лагеря на базе «Санаторий-профилакторий «Солнышко», в том числе:</w:t>
      </w:r>
    </w:p>
    <w:p w:rsidR="00026C4C" w:rsidRPr="00026C4C" w:rsidRDefault="00026C4C" w:rsidP="00026C4C">
      <w:pPr>
        <w:autoSpaceDE w:val="0"/>
        <w:autoSpaceDN w:val="0"/>
        <w:adjustRightInd w:val="0"/>
        <w:ind w:firstLine="540"/>
        <w:jc w:val="both"/>
        <w:rPr>
          <w:sz w:val="28"/>
          <w:szCs w:val="28"/>
        </w:rPr>
      </w:pPr>
      <w:r w:rsidRPr="00026C4C">
        <w:rPr>
          <w:sz w:val="28"/>
          <w:szCs w:val="28"/>
        </w:rPr>
        <w:t>- завершение капитального ремонта клуба-столовой;</w:t>
      </w:r>
    </w:p>
    <w:p w:rsidR="00026C4C" w:rsidRPr="00026C4C" w:rsidRDefault="00026C4C" w:rsidP="00026C4C">
      <w:pPr>
        <w:autoSpaceDE w:val="0"/>
        <w:autoSpaceDN w:val="0"/>
        <w:adjustRightInd w:val="0"/>
        <w:ind w:firstLine="540"/>
        <w:jc w:val="both"/>
        <w:rPr>
          <w:sz w:val="28"/>
          <w:szCs w:val="28"/>
        </w:rPr>
      </w:pPr>
      <w:r w:rsidRPr="00026C4C">
        <w:rPr>
          <w:sz w:val="28"/>
          <w:szCs w:val="28"/>
        </w:rPr>
        <w:t>- капитальный ремонт спальных корпусов № 1, 2, 3.</w:t>
      </w:r>
    </w:p>
    <w:p w:rsidR="00026C4C" w:rsidRPr="00026C4C" w:rsidRDefault="00026C4C" w:rsidP="00026C4C">
      <w:pPr>
        <w:autoSpaceDE w:val="0"/>
        <w:autoSpaceDN w:val="0"/>
        <w:adjustRightInd w:val="0"/>
        <w:ind w:firstLine="540"/>
        <w:jc w:val="both"/>
        <w:rPr>
          <w:sz w:val="28"/>
          <w:szCs w:val="28"/>
        </w:rPr>
      </w:pPr>
      <w:r w:rsidRPr="00026C4C">
        <w:rPr>
          <w:sz w:val="28"/>
          <w:szCs w:val="28"/>
        </w:rPr>
        <w:t>Не освоение в полном объеме выделенных средств вызвано низким качеством проектной документации, что приводит к принятию технических решений, дополнительным согласованиям проектов и  корректировке проектно-сметной документации, переносом подписания контрактов в связи с обжалованием результатов торгов участниками в УФАС. Вследствие этого подрядные организации не выполнили обязательства по контрактам в части выполнения работ в срок, но от выполнения своих обязательств не отказываются, обязуясь, договорные обязательства исполнить в полном объеме в 2015 году.</w:t>
      </w:r>
    </w:p>
    <w:p w:rsidR="00026C4C" w:rsidRPr="00026C4C" w:rsidRDefault="00026C4C" w:rsidP="00026C4C">
      <w:pPr>
        <w:autoSpaceDE w:val="0"/>
        <w:autoSpaceDN w:val="0"/>
        <w:adjustRightInd w:val="0"/>
        <w:ind w:firstLine="540"/>
        <w:jc w:val="both"/>
        <w:rPr>
          <w:sz w:val="28"/>
          <w:szCs w:val="28"/>
        </w:rPr>
      </w:pPr>
      <w:r w:rsidRPr="00026C4C">
        <w:rPr>
          <w:sz w:val="28"/>
          <w:szCs w:val="28"/>
        </w:rPr>
        <w:t>Потребность в остатке субсидии, предоставленной из областного бюджета бюджету городского округа «Город Лесной» в 2014 году, на завершение в 2015 году начатых работ  подтверждена в установленном порядке.</w:t>
      </w:r>
    </w:p>
    <w:p w:rsidR="00026C4C" w:rsidRPr="00026C4C" w:rsidRDefault="00026C4C" w:rsidP="00026C4C">
      <w:pPr>
        <w:autoSpaceDE w:val="0"/>
        <w:autoSpaceDN w:val="0"/>
        <w:adjustRightInd w:val="0"/>
        <w:ind w:firstLine="540"/>
        <w:jc w:val="both"/>
        <w:rPr>
          <w:sz w:val="28"/>
          <w:szCs w:val="28"/>
        </w:rPr>
      </w:pPr>
      <w:r w:rsidRPr="00026C4C">
        <w:rPr>
          <w:sz w:val="28"/>
          <w:szCs w:val="28"/>
        </w:rPr>
        <w:t xml:space="preserve">3) </w:t>
      </w:r>
      <w:r w:rsidRPr="00F75C4C">
        <w:rPr>
          <w:b/>
          <w:sz w:val="28"/>
          <w:szCs w:val="28"/>
        </w:rPr>
        <w:t>«Обеспечение жильем молодых семей на территории городского округа «Город Лесной» на 2011-2015 годы»</w:t>
      </w:r>
      <w:r w:rsidRPr="00026C4C">
        <w:rPr>
          <w:sz w:val="28"/>
          <w:szCs w:val="28"/>
        </w:rPr>
        <w:t>. Общий объем финансирования программы на 2014 год составляет 5 986,8 тыс. рублей. За 2014 год исполнение программы составило 4 771,0 тыс. рублей (79,7% к плану на год).</w:t>
      </w:r>
    </w:p>
    <w:p w:rsidR="00026C4C" w:rsidRPr="00026C4C" w:rsidRDefault="00026C4C" w:rsidP="00026C4C">
      <w:pPr>
        <w:autoSpaceDE w:val="0"/>
        <w:autoSpaceDN w:val="0"/>
        <w:adjustRightInd w:val="0"/>
        <w:ind w:firstLine="540"/>
        <w:jc w:val="both"/>
        <w:rPr>
          <w:sz w:val="28"/>
          <w:szCs w:val="28"/>
        </w:rPr>
      </w:pPr>
      <w:r w:rsidRPr="00026C4C">
        <w:rPr>
          <w:sz w:val="28"/>
          <w:szCs w:val="28"/>
        </w:rPr>
        <w:t xml:space="preserve">В результате реализации программы 4 семьи получили социальные выплаты на приобретение жилья. Одна семья не реализовала социальную выплату. Срок действия свидетельства до 03.09.2015 года. </w:t>
      </w:r>
    </w:p>
    <w:p w:rsidR="00381412" w:rsidRPr="007E33EC" w:rsidRDefault="00026C4C" w:rsidP="00026C4C">
      <w:pPr>
        <w:autoSpaceDE w:val="0"/>
        <w:autoSpaceDN w:val="0"/>
        <w:adjustRightInd w:val="0"/>
        <w:ind w:firstLine="540"/>
        <w:jc w:val="both"/>
        <w:rPr>
          <w:color w:val="000000"/>
          <w:sz w:val="28"/>
          <w:szCs w:val="28"/>
        </w:rPr>
      </w:pPr>
      <w:r w:rsidRPr="00026C4C">
        <w:rPr>
          <w:sz w:val="28"/>
          <w:szCs w:val="28"/>
        </w:rPr>
        <w:t>Необходимо отметить, что указанные факторы носят в целом объективный характер. В следующем отчетном периоде, учитывая опыт отчетного года, необходимо обеспечить своевременное и качественное выполнение программ, тем более что программно-целевой метод планирования уже в текущем году является одним из основных инструментов бюджета, ориентированного на результат.</w:t>
      </w:r>
    </w:p>
    <w:p w:rsidR="00026C4C" w:rsidRDefault="00026C4C" w:rsidP="00026C4C">
      <w:pPr>
        <w:pStyle w:val="1"/>
        <w:tabs>
          <w:tab w:val="clear" w:pos="432"/>
          <w:tab w:val="num" w:pos="0"/>
        </w:tabs>
        <w:ind w:left="0" w:firstLine="0"/>
        <w:rPr>
          <w:rFonts w:ascii="Times New Roman" w:hAnsi="Times New Roman" w:cs="Times New Roman"/>
          <w:i/>
          <w:color w:val="156919"/>
          <w:sz w:val="28"/>
          <w:szCs w:val="28"/>
        </w:rPr>
      </w:pPr>
      <w:bookmarkStart w:id="4" w:name="_Toc386018162"/>
    </w:p>
    <w:p w:rsidR="00DB716F" w:rsidRPr="00287707" w:rsidRDefault="00DB716F" w:rsidP="00026C4C">
      <w:pPr>
        <w:pStyle w:val="1"/>
        <w:tabs>
          <w:tab w:val="clear" w:pos="432"/>
          <w:tab w:val="num" w:pos="0"/>
        </w:tabs>
        <w:ind w:left="0" w:firstLine="0"/>
        <w:rPr>
          <w:rFonts w:ascii="Times New Roman" w:hAnsi="Times New Roman" w:cs="Times New Roman"/>
          <w:i/>
          <w:color w:val="156919"/>
          <w:sz w:val="28"/>
          <w:szCs w:val="28"/>
        </w:rPr>
      </w:pPr>
      <w:r w:rsidRPr="00287707">
        <w:rPr>
          <w:rFonts w:ascii="Times New Roman" w:hAnsi="Times New Roman" w:cs="Times New Roman"/>
          <w:i/>
          <w:color w:val="156919"/>
          <w:sz w:val="28"/>
          <w:szCs w:val="28"/>
        </w:rPr>
        <w:t>Об исполнении отдельных государственных полномочий, переданным органам местного самоуправления федеральными законами и законами Свердловской области</w:t>
      </w:r>
      <w:bookmarkEnd w:id="4"/>
    </w:p>
    <w:p w:rsidR="009B4AB3" w:rsidRPr="007E33EC" w:rsidRDefault="009B4AB3" w:rsidP="00026C4C">
      <w:pPr>
        <w:autoSpaceDE w:val="0"/>
        <w:ind w:firstLine="709"/>
        <w:jc w:val="both"/>
        <w:rPr>
          <w:sz w:val="28"/>
          <w:szCs w:val="28"/>
        </w:rPr>
      </w:pPr>
      <w:r w:rsidRPr="007E33EC">
        <w:rPr>
          <w:sz w:val="28"/>
          <w:szCs w:val="28"/>
        </w:rPr>
        <w:t xml:space="preserve">На территории городского округа </w:t>
      </w:r>
      <w:r w:rsidR="00E477B1">
        <w:rPr>
          <w:sz w:val="28"/>
          <w:szCs w:val="28"/>
        </w:rPr>
        <w:t>«</w:t>
      </w:r>
      <w:r w:rsidRPr="007E33EC">
        <w:rPr>
          <w:sz w:val="28"/>
          <w:szCs w:val="28"/>
        </w:rPr>
        <w:t>Город Лесной</w:t>
      </w:r>
      <w:r w:rsidR="00E477B1">
        <w:rPr>
          <w:sz w:val="28"/>
          <w:szCs w:val="28"/>
        </w:rPr>
        <w:t>»</w:t>
      </w:r>
      <w:r w:rsidRPr="007E33EC">
        <w:rPr>
          <w:sz w:val="28"/>
          <w:szCs w:val="28"/>
        </w:rPr>
        <w:t xml:space="preserve"> организована работа по исполнению отдельных государственных полномочий, переданных органам местного самоуправления федеральными законами и законами Свердловской области.</w:t>
      </w:r>
    </w:p>
    <w:p w:rsidR="009B4AB3" w:rsidRPr="007E33EC" w:rsidRDefault="009B4AB3" w:rsidP="007E33EC">
      <w:pPr>
        <w:ind w:firstLine="709"/>
        <w:jc w:val="both"/>
        <w:rPr>
          <w:sz w:val="28"/>
          <w:szCs w:val="28"/>
        </w:rPr>
      </w:pPr>
      <w:r w:rsidRPr="007E33EC">
        <w:rPr>
          <w:sz w:val="28"/>
          <w:szCs w:val="28"/>
        </w:rPr>
        <w:t>Наиболее социально значимыми являютс</w:t>
      </w:r>
      <w:r w:rsidR="00E360DC" w:rsidRPr="007E33EC">
        <w:rPr>
          <w:sz w:val="28"/>
          <w:szCs w:val="28"/>
        </w:rPr>
        <w:t xml:space="preserve">я </w:t>
      </w:r>
      <w:r w:rsidRPr="007E33EC">
        <w:rPr>
          <w:sz w:val="28"/>
          <w:szCs w:val="28"/>
        </w:rPr>
        <w:t>полномочия по предоставлению гражданам субсидий на оплату жилого</w:t>
      </w:r>
      <w:r w:rsidR="00E360DC" w:rsidRPr="007E33EC">
        <w:rPr>
          <w:sz w:val="28"/>
          <w:szCs w:val="28"/>
        </w:rPr>
        <w:t xml:space="preserve"> помещения и коммунальных услуг и </w:t>
      </w:r>
      <w:r w:rsidRPr="007E33EC">
        <w:rPr>
          <w:sz w:val="28"/>
          <w:szCs w:val="28"/>
        </w:rPr>
        <w:lastRenderedPageBreak/>
        <w:t>полномочия по предоставлению отдельным категориям граждан компенсации расходов на оплату жилого помещения и коммунальных услуг.</w:t>
      </w:r>
    </w:p>
    <w:p w:rsidR="009B4AB3" w:rsidRPr="007E33EC" w:rsidRDefault="009B4AB3" w:rsidP="007E33EC">
      <w:pPr>
        <w:ind w:firstLine="709"/>
        <w:jc w:val="both"/>
        <w:rPr>
          <w:sz w:val="28"/>
          <w:szCs w:val="28"/>
        </w:rPr>
      </w:pPr>
      <w:r w:rsidRPr="007E33EC">
        <w:rPr>
          <w:sz w:val="28"/>
          <w:szCs w:val="28"/>
        </w:rPr>
        <w:t xml:space="preserve">Постановлением главы администрации городского округа </w:t>
      </w:r>
      <w:r w:rsidR="00E477B1">
        <w:rPr>
          <w:sz w:val="28"/>
          <w:szCs w:val="28"/>
        </w:rPr>
        <w:t>«</w:t>
      </w:r>
      <w:r w:rsidRPr="007E33EC">
        <w:rPr>
          <w:sz w:val="28"/>
          <w:szCs w:val="28"/>
        </w:rPr>
        <w:t>Город Лесной</w:t>
      </w:r>
      <w:r w:rsidR="00E477B1">
        <w:rPr>
          <w:sz w:val="28"/>
          <w:szCs w:val="28"/>
        </w:rPr>
        <w:t>»</w:t>
      </w:r>
      <w:r w:rsidRPr="007E33EC">
        <w:rPr>
          <w:sz w:val="28"/>
          <w:szCs w:val="28"/>
        </w:rPr>
        <w:t xml:space="preserve"> от</w:t>
      </w:r>
      <w:r w:rsidR="00702D02" w:rsidRPr="007E33EC">
        <w:rPr>
          <w:sz w:val="28"/>
          <w:szCs w:val="28"/>
        </w:rPr>
        <w:t xml:space="preserve"> 19.01.2012</w:t>
      </w:r>
      <w:r w:rsidRPr="007E33EC">
        <w:rPr>
          <w:sz w:val="28"/>
          <w:szCs w:val="28"/>
        </w:rPr>
        <w:t xml:space="preserve"> № 27 </w:t>
      </w:r>
      <w:r w:rsidR="00E477B1">
        <w:rPr>
          <w:sz w:val="28"/>
          <w:szCs w:val="28"/>
        </w:rPr>
        <w:t>«</w:t>
      </w:r>
      <w:r w:rsidRPr="007E33EC">
        <w:rPr>
          <w:sz w:val="28"/>
          <w:szCs w:val="28"/>
        </w:rPr>
        <w:t xml:space="preserve">Об осуществлении отдельных государственных полномочий, переданных органам местного самоуправления городского округа </w:t>
      </w:r>
      <w:r w:rsidR="00E477B1">
        <w:rPr>
          <w:sz w:val="28"/>
          <w:szCs w:val="28"/>
        </w:rPr>
        <w:t>«</w:t>
      </w:r>
      <w:r w:rsidRPr="007E33EC">
        <w:rPr>
          <w:sz w:val="28"/>
          <w:szCs w:val="28"/>
        </w:rPr>
        <w:t>Город Лесной</w:t>
      </w:r>
      <w:r w:rsidR="00E477B1">
        <w:rPr>
          <w:sz w:val="28"/>
          <w:szCs w:val="28"/>
        </w:rPr>
        <w:t>»«</w:t>
      </w:r>
      <w:r w:rsidRPr="007E33EC">
        <w:rPr>
          <w:sz w:val="28"/>
          <w:szCs w:val="28"/>
        </w:rPr>
        <w:t xml:space="preserve"> определен уполномоченный орган, осуществляющий указанные государственные полномочия – это администрация городского округа </w:t>
      </w:r>
      <w:r w:rsidR="00E477B1">
        <w:rPr>
          <w:sz w:val="28"/>
          <w:szCs w:val="28"/>
        </w:rPr>
        <w:t>«</w:t>
      </w:r>
      <w:r w:rsidRPr="007E33EC">
        <w:rPr>
          <w:sz w:val="28"/>
          <w:szCs w:val="28"/>
        </w:rPr>
        <w:t>Город Лесной</w:t>
      </w:r>
      <w:r w:rsidR="00E477B1">
        <w:rPr>
          <w:sz w:val="28"/>
          <w:szCs w:val="28"/>
        </w:rPr>
        <w:t>»</w:t>
      </w:r>
      <w:r w:rsidRPr="007E33EC">
        <w:rPr>
          <w:sz w:val="28"/>
          <w:szCs w:val="28"/>
        </w:rPr>
        <w:t xml:space="preserve"> и учреждение, наделенное отдельными функциями – муниципальное бюджетное учреждение </w:t>
      </w:r>
      <w:r w:rsidR="00E477B1">
        <w:rPr>
          <w:sz w:val="28"/>
          <w:szCs w:val="28"/>
        </w:rPr>
        <w:t>«</w:t>
      </w:r>
      <w:r w:rsidRPr="007E33EC">
        <w:rPr>
          <w:sz w:val="28"/>
          <w:szCs w:val="28"/>
        </w:rPr>
        <w:t>Расчетно-кассовый центр</w:t>
      </w:r>
      <w:r w:rsidR="00E477B1">
        <w:rPr>
          <w:sz w:val="28"/>
          <w:szCs w:val="28"/>
        </w:rPr>
        <w:t>»</w:t>
      </w:r>
      <w:r w:rsidRPr="007E33EC">
        <w:rPr>
          <w:sz w:val="28"/>
          <w:szCs w:val="28"/>
        </w:rPr>
        <w:t>.</w:t>
      </w:r>
    </w:p>
    <w:p w:rsidR="009B4AB3" w:rsidRDefault="009B4AB3" w:rsidP="007E33EC">
      <w:pPr>
        <w:ind w:firstLine="709"/>
        <w:jc w:val="both"/>
        <w:rPr>
          <w:sz w:val="28"/>
          <w:szCs w:val="28"/>
        </w:rPr>
      </w:pPr>
      <w:r w:rsidRPr="007E33EC">
        <w:rPr>
          <w:sz w:val="28"/>
          <w:szCs w:val="28"/>
        </w:rPr>
        <w:t xml:space="preserve">Итоги </w:t>
      </w:r>
      <w:r w:rsidR="00702D02" w:rsidRPr="007E33EC">
        <w:rPr>
          <w:sz w:val="28"/>
          <w:szCs w:val="28"/>
        </w:rPr>
        <w:t>реализации указанных полномочий в отчетном году следующие:</w:t>
      </w:r>
    </w:p>
    <w:p w:rsidR="007A3F94" w:rsidRPr="007A3F94" w:rsidRDefault="007A3F94" w:rsidP="007E33EC">
      <w:pPr>
        <w:ind w:firstLine="709"/>
        <w:jc w:val="both"/>
        <w:rPr>
          <w:rFonts w:eastAsia="MS Mincho"/>
          <w:i/>
          <w:shadow/>
          <w:color w:val="333399"/>
          <w:sz w:val="28"/>
          <w:szCs w:val="28"/>
        </w:rPr>
      </w:pPr>
      <w:r w:rsidRPr="007A3F94">
        <w:rPr>
          <w:rFonts w:eastAsia="MS Mincho"/>
          <w:i/>
          <w:shadow/>
          <w:color w:val="333399"/>
          <w:sz w:val="28"/>
          <w:szCs w:val="28"/>
        </w:rPr>
        <w:t>Государственное полномочие Российской Федерации по предоставлению гражданам компенсации расходов на оплату жилого помещения и коммунальных услуг.</w:t>
      </w:r>
    </w:p>
    <w:p w:rsidR="009B4AB3" w:rsidRPr="007E33EC" w:rsidRDefault="009B4AB3" w:rsidP="007E33EC">
      <w:pPr>
        <w:ind w:firstLine="709"/>
        <w:jc w:val="both"/>
        <w:rPr>
          <w:sz w:val="28"/>
          <w:szCs w:val="28"/>
        </w:rPr>
      </w:pPr>
      <w:proofErr w:type="gramStart"/>
      <w:r w:rsidRPr="007A3F94">
        <w:rPr>
          <w:sz w:val="28"/>
          <w:szCs w:val="28"/>
        </w:rPr>
        <w:t xml:space="preserve">По исполнению государственного полномочия Российской Федерации по предоставлению гражданам компенсации расходов на оплату жилого помещения и коммунальных услуг </w:t>
      </w:r>
      <w:r w:rsidR="00C224F6" w:rsidRPr="007A3F94">
        <w:rPr>
          <w:sz w:val="28"/>
          <w:szCs w:val="28"/>
        </w:rPr>
        <w:t xml:space="preserve">согласно </w:t>
      </w:r>
      <w:r w:rsidRPr="007A3F94">
        <w:rPr>
          <w:sz w:val="28"/>
          <w:szCs w:val="28"/>
        </w:rPr>
        <w:t>Закон</w:t>
      </w:r>
      <w:r w:rsidR="00C224F6" w:rsidRPr="007A3F94">
        <w:rPr>
          <w:sz w:val="28"/>
          <w:szCs w:val="28"/>
        </w:rPr>
        <w:t>у</w:t>
      </w:r>
      <w:r w:rsidRPr="007A3F94">
        <w:rPr>
          <w:sz w:val="28"/>
          <w:szCs w:val="28"/>
        </w:rPr>
        <w:t xml:space="preserve"> Свер</w:t>
      </w:r>
      <w:r w:rsidR="00C224F6" w:rsidRPr="007A3F94">
        <w:rPr>
          <w:sz w:val="28"/>
          <w:szCs w:val="28"/>
        </w:rPr>
        <w:t>дловской области от 09.10.2009</w:t>
      </w:r>
      <w:r w:rsidRPr="007A3F94">
        <w:rPr>
          <w:sz w:val="28"/>
          <w:szCs w:val="28"/>
        </w:rPr>
        <w:t xml:space="preserve"> № 79-ОЗ </w:t>
      </w:r>
      <w:r w:rsidR="00E477B1">
        <w:rPr>
          <w:sz w:val="28"/>
          <w:szCs w:val="28"/>
        </w:rPr>
        <w:t>«</w:t>
      </w:r>
      <w:r w:rsidRPr="007A3F94">
        <w:rPr>
          <w:sz w:val="28"/>
          <w:szCs w:val="28"/>
        </w:rPr>
        <w:t>О наделении органов местного самоуправления муниципальных образований, расположенных</w:t>
      </w:r>
      <w:r w:rsidRPr="007E33EC">
        <w:rPr>
          <w:sz w:val="28"/>
          <w:szCs w:val="28"/>
        </w:rPr>
        <w:t xml:space="preserve"> на терр</w:t>
      </w:r>
      <w:r w:rsidR="00C224F6" w:rsidRPr="007E33EC">
        <w:rPr>
          <w:sz w:val="28"/>
          <w:szCs w:val="28"/>
        </w:rPr>
        <w:t xml:space="preserve">итории </w:t>
      </w:r>
      <w:r w:rsidRPr="007E33EC">
        <w:rPr>
          <w:sz w:val="28"/>
          <w:szCs w:val="28"/>
        </w:rPr>
        <w:t>Свердловской области, государственным полномочием Российской Федерации по предоставлению мер социальной поддержки по оплате жилого помещения и коммунальных услуг</w:t>
      </w:r>
      <w:r w:rsidR="00E477B1">
        <w:rPr>
          <w:sz w:val="28"/>
          <w:szCs w:val="28"/>
        </w:rPr>
        <w:t>»</w:t>
      </w:r>
      <w:r w:rsidRPr="007E33EC">
        <w:rPr>
          <w:sz w:val="28"/>
          <w:szCs w:val="28"/>
        </w:rPr>
        <w:t xml:space="preserve"> на территории  г</w:t>
      </w:r>
      <w:r w:rsidR="00C224F6" w:rsidRPr="007E33EC">
        <w:rPr>
          <w:sz w:val="28"/>
          <w:szCs w:val="28"/>
        </w:rPr>
        <w:t xml:space="preserve">ородского округа </w:t>
      </w:r>
      <w:r w:rsidR="00E477B1">
        <w:rPr>
          <w:sz w:val="28"/>
          <w:szCs w:val="28"/>
        </w:rPr>
        <w:t>«</w:t>
      </w:r>
      <w:r w:rsidR="00C224F6" w:rsidRPr="007E33EC">
        <w:rPr>
          <w:sz w:val="28"/>
          <w:szCs w:val="28"/>
        </w:rPr>
        <w:t>Город Лесной</w:t>
      </w:r>
      <w:r w:rsidR="00E477B1">
        <w:rPr>
          <w:sz w:val="28"/>
          <w:szCs w:val="28"/>
        </w:rPr>
        <w:t>»</w:t>
      </w:r>
      <w:r w:rsidR="00C224F6" w:rsidRPr="007E33EC">
        <w:rPr>
          <w:sz w:val="28"/>
          <w:szCs w:val="28"/>
        </w:rPr>
        <w:t xml:space="preserve"> в</w:t>
      </w:r>
      <w:proofErr w:type="gramEnd"/>
      <w:r w:rsidR="00C224F6" w:rsidRPr="007E33EC">
        <w:rPr>
          <w:sz w:val="28"/>
          <w:szCs w:val="28"/>
        </w:rPr>
        <w:t xml:space="preserve"> </w:t>
      </w:r>
      <w:proofErr w:type="gramStart"/>
      <w:r w:rsidR="00C224F6" w:rsidRPr="007E33EC">
        <w:rPr>
          <w:sz w:val="28"/>
          <w:szCs w:val="28"/>
        </w:rPr>
        <w:t>отчетном году д</w:t>
      </w:r>
      <w:r w:rsidRPr="007E33EC">
        <w:rPr>
          <w:sz w:val="28"/>
          <w:szCs w:val="28"/>
        </w:rPr>
        <w:t>анную меру социальной поддержки получали в среднем 3</w:t>
      </w:r>
      <w:r w:rsidR="003445EA" w:rsidRPr="007E33EC">
        <w:rPr>
          <w:sz w:val="28"/>
          <w:szCs w:val="28"/>
        </w:rPr>
        <w:t xml:space="preserve"> </w:t>
      </w:r>
      <w:r w:rsidR="002A2537">
        <w:rPr>
          <w:sz w:val="28"/>
          <w:szCs w:val="28"/>
        </w:rPr>
        <w:t>725</w:t>
      </w:r>
      <w:r w:rsidRPr="007E33EC">
        <w:rPr>
          <w:sz w:val="28"/>
          <w:szCs w:val="28"/>
        </w:rPr>
        <w:t xml:space="preserve"> граждан, имеющих право на указанную меру социальной поддер</w:t>
      </w:r>
      <w:r w:rsidR="00C224F6" w:rsidRPr="007E33EC">
        <w:rPr>
          <w:sz w:val="28"/>
          <w:szCs w:val="28"/>
        </w:rPr>
        <w:t>жки согласно законодательства Российской Федерации</w:t>
      </w:r>
      <w:r w:rsidRPr="007E33EC">
        <w:rPr>
          <w:sz w:val="28"/>
          <w:szCs w:val="28"/>
        </w:rPr>
        <w:t xml:space="preserve"> (льготные категории граждан федерального регистра – всего 17 категорий)</w:t>
      </w:r>
      <w:r w:rsidR="00C224F6" w:rsidRPr="007E33EC">
        <w:rPr>
          <w:sz w:val="28"/>
          <w:szCs w:val="28"/>
        </w:rPr>
        <w:t>.</w:t>
      </w:r>
      <w:proofErr w:type="gramEnd"/>
      <w:r w:rsidR="00C417C0" w:rsidRPr="007E33EC">
        <w:rPr>
          <w:sz w:val="28"/>
          <w:szCs w:val="28"/>
        </w:rPr>
        <w:t xml:space="preserve"> Для сравнения в 201</w:t>
      </w:r>
      <w:r w:rsidR="002A2537">
        <w:rPr>
          <w:sz w:val="28"/>
          <w:szCs w:val="28"/>
        </w:rPr>
        <w:t>3</w:t>
      </w:r>
      <w:r w:rsidR="00C417C0" w:rsidRPr="007E33EC">
        <w:rPr>
          <w:sz w:val="28"/>
          <w:szCs w:val="28"/>
        </w:rPr>
        <w:t xml:space="preserve"> году указанную меру социальной поддержки получали </w:t>
      </w:r>
      <w:r w:rsidR="002A2537">
        <w:rPr>
          <w:sz w:val="28"/>
          <w:szCs w:val="28"/>
        </w:rPr>
        <w:t>3</w:t>
      </w:r>
      <w:r w:rsidR="003445EA" w:rsidRPr="007E33EC">
        <w:rPr>
          <w:sz w:val="28"/>
          <w:szCs w:val="28"/>
        </w:rPr>
        <w:t xml:space="preserve"> </w:t>
      </w:r>
      <w:r w:rsidR="002A2537">
        <w:rPr>
          <w:sz w:val="28"/>
          <w:szCs w:val="28"/>
        </w:rPr>
        <w:t>850</w:t>
      </w:r>
      <w:r w:rsidR="00C417C0" w:rsidRPr="007E33EC">
        <w:rPr>
          <w:sz w:val="28"/>
          <w:szCs w:val="28"/>
        </w:rPr>
        <w:t xml:space="preserve"> граждан, а в 201</w:t>
      </w:r>
      <w:r w:rsidR="002A2537">
        <w:rPr>
          <w:sz w:val="28"/>
          <w:szCs w:val="28"/>
        </w:rPr>
        <w:t>2</w:t>
      </w:r>
      <w:r w:rsidR="00C417C0" w:rsidRPr="007E33EC">
        <w:rPr>
          <w:sz w:val="28"/>
          <w:szCs w:val="28"/>
        </w:rPr>
        <w:t xml:space="preserve"> году – 4</w:t>
      </w:r>
      <w:r w:rsidR="003445EA" w:rsidRPr="007E33EC">
        <w:rPr>
          <w:sz w:val="28"/>
          <w:szCs w:val="28"/>
        </w:rPr>
        <w:t xml:space="preserve"> </w:t>
      </w:r>
      <w:r w:rsidR="002A2537">
        <w:rPr>
          <w:sz w:val="28"/>
          <w:szCs w:val="28"/>
        </w:rPr>
        <w:t>015</w:t>
      </w:r>
      <w:r w:rsidR="00C417C0" w:rsidRPr="007E33EC">
        <w:rPr>
          <w:sz w:val="28"/>
          <w:szCs w:val="28"/>
        </w:rPr>
        <w:t xml:space="preserve"> граждан.</w:t>
      </w:r>
    </w:p>
    <w:p w:rsidR="009B4AB3" w:rsidRPr="007E33EC" w:rsidRDefault="009B4AB3" w:rsidP="007E33EC">
      <w:pPr>
        <w:ind w:firstLine="709"/>
        <w:jc w:val="both"/>
        <w:rPr>
          <w:sz w:val="28"/>
          <w:szCs w:val="28"/>
        </w:rPr>
      </w:pPr>
      <w:r w:rsidRPr="007E33EC">
        <w:rPr>
          <w:sz w:val="28"/>
          <w:szCs w:val="28"/>
        </w:rPr>
        <w:t>Сумма выплат на 01.01.201</w:t>
      </w:r>
      <w:r w:rsidR="002A2537">
        <w:rPr>
          <w:sz w:val="28"/>
          <w:szCs w:val="28"/>
        </w:rPr>
        <w:t>5</w:t>
      </w:r>
      <w:r w:rsidR="00C224F6" w:rsidRPr="007E33EC">
        <w:rPr>
          <w:sz w:val="28"/>
          <w:szCs w:val="28"/>
        </w:rPr>
        <w:t xml:space="preserve"> </w:t>
      </w:r>
      <w:r w:rsidRPr="007E33EC">
        <w:rPr>
          <w:sz w:val="28"/>
          <w:szCs w:val="28"/>
        </w:rPr>
        <w:t>составила 3</w:t>
      </w:r>
      <w:r w:rsidR="002A2537">
        <w:rPr>
          <w:sz w:val="28"/>
          <w:szCs w:val="28"/>
        </w:rPr>
        <w:t>3</w:t>
      </w:r>
      <w:r w:rsidRPr="007E33EC">
        <w:rPr>
          <w:sz w:val="28"/>
          <w:szCs w:val="28"/>
        </w:rPr>
        <w:t> </w:t>
      </w:r>
      <w:r w:rsidR="002A2537">
        <w:rPr>
          <w:sz w:val="28"/>
          <w:szCs w:val="28"/>
        </w:rPr>
        <w:t>900</w:t>
      </w:r>
      <w:r w:rsidRPr="007E33EC">
        <w:rPr>
          <w:sz w:val="28"/>
          <w:szCs w:val="28"/>
        </w:rPr>
        <w:t>,</w:t>
      </w:r>
      <w:r w:rsidR="002A2537">
        <w:rPr>
          <w:sz w:val="28"/>
          <w:szCs w:val="28"/>
        </w:rPr>
        <w:t>4</w:t>
      </w:r>
      <w:r w:rsidRPr="007E33EC">
        <w:rPr>
          <w:sz w:val="28"/>
          <w:szCs w:val="28"/>
        </w:rPr>
        <w:t xml:space="preserve"> тыс. </w:t>
      </w:r>
      <w:r w:rsidR="00C224F6" w:rsidRPr="007E33EC">
        <w:rPr>
          <w:sz w:val="28"/>
          <w:szCs w:val="28"/>
        </w:rPr>
        <w:t>рублей, для сравнения в 201</w:t>
      </w:r>
      <w:r w:rsidR="002A2537">
        <w:rPr>
          <w:sz w:val="28"/>
          <w:szCs w:val="28"/>
        </w:rPr>
        <w:t>3</w:t>
      </w:r>
      <w:r w:rsidR="00C224F6" w:rsidRPr="007E33EC">
        <w:rPr>
          <w:sz w:val="28"/>
          <w:szCs w:val="28"/>
        </w:rPr>
        <w:t xml:space="preserve"> году – </w:t>
      </w:r>
      <w:r w:rsidRPr="007E33EC">
        <w:rPr>
          <w:sz w:val="28"/>
          <w:szCs w:val="28"/>
        </w:rPr>
        <w:t xml:space="preserve"> 3</w:t>
      </w:r>
      <w:r w:rsidR="002A2537">
        <w:rPr>
          <w:sz w:val="28"/>
          <w:szCs w:val="28"/>
        </w:rPr>
        <w:t>5</w:t>
      </w:r>
      <w:r w:rsidRPr="007E33EC">
        <w:rPr>
          <w:sz w:val="28"/>
          <w:szCs w:val="28"/>
        </w:rPr>
        <w:t> </w:t>
      </w:r>
      <w:r w:rsidR="002A2537">
        <w:rPr>
          <w:sz w:val="28"/>
          <w:szCs w:val="28"/>
        </w:rPr>
        <w:t>284</w:t>
      </w:r>
      <w:r w:rsidRPr="007E33EC">
        <w:rPr>
          <w:sz w:val="28"/>
          <w:szCs w:val="28"/>
        </w:rPr>
        <w:t>,</w:t>
      </w:r>
      <w:r w:rsidR="002A2537">
        <w:rPr>
          <w:sz w:val="28"/>
          <w:szCs w:val="28"/>
        </w:rPr>
        <w:t>9</w:t>
      </w:r>
      <w:r w:rsidRPr="007E33EC">
        <w:rPr>
          <w:sz w:val="28"/>
          <w:szCs w:val="28"/>
        </w:rPr>
        <w:t xml:space="preserve"> тыс. </w:t>
      </w:r>
      <w:r w:rsidR="00C224F6" w:rsidRPr="007E33EC">
        <w:rPr>
          <w:sz w:val="28"/>
          <w:szCs w:val="28"/>
        </w:rPr>
        <w:t>рублей, а в 201</w:t>
      </w:r>
      <w:r w:rsidR="002A2537">
        <w:rPr>
          <w:sz w:val="28"/>
          <w:szCs w:val="28"/>
        </w:rPr>
        <w:t>2</w:t>
      </w:r>
      <w:r w:rsidR="00C224F6" w:rsidRPr="007E33EC">
        <w:rPr>
          <w:sz w:val="28"/>
          <w:szCs w:val="28"/>
        </w:rPr>
        <w:t xml:space="preserve"> году –</w:t>
      </w:r>
      <w:r w:rsidRPr="007E33EC">
        <w:rPr>
          <w:sz w:val="28"/>
          <w:szCs w:val="28"/>
        </w:rPr>
        <w:t xml:space="preserve"> 3</w:t>
      </w:r>
      <w:r w:rsidR="002A2537">
        <w:rPr>
          <w:sz w:val="28"/>
          <w:szCs w:val="28"/>
        </w:rPr>
        <w:t>6</w:t>
      </w:r>
      <w:r w:rsidRPr="007E33EC">
        <w:rPr>
          <w:sz w:val="28"/>
          <w:szCs w:val="28"/>
        </w:rPr>
        <w:t> </w:t>
      </w:r>
      <w:r w:rsidR="002A2537">
        <w:rPr>
          <w:sz w:val="28"/>
          <w:szCs w:val="28"/>
        </w:rPr>
        <w:t>322</w:t>
      </w:r>
      <w:r w:rsidRPr="007E33EC">
        <w:rPr>
          <w:sz w:val="28"/>
          <w:szCs w:val="28"/>
        </w:rPr>
        <w:t>,6 тыс. ру</w:t>
      </w:r>
      <w:r w:rsidR="00C224F6" w:rsidRPr="007E33EC">
        <w:rPr>
          <w:sz w:val="28"/>
          <w:szCs w:val="28"/>
        </w:rPr>
        <w:t>блей.</w:t>
      </w:r>
    </w:p>
    <w:p w:rsidR="009B4AB3" w:rsidRPr="007E33EC" w:rsidRDefault="0010560E" w:rsidP="007E33EC">
      <w:pPr>
        <w:ind w:firstLine="709"/>
        <w:jc w:val="both"/>
        <w:rPr>
          <w:sz w:val="28"/>
          <w:szCs w:val="28"/>
        </w:rPr>
      </w:pPr>
      <w:r w:rsidRPr="007E33EC">
        <w:rPr>
          <w:sz w:val="28"/>
          <w:szCs w:val="28"/>
        </w:rPr>
        <w:t>Сокращение в 201</w:t>
      </w:r>
      <w:r w:rsidR="002A2537">
        <w:rPr>
          <w:sz w:val="28"/>
          <w:szCs w:val="28"/>
        </w:rPr>
        <w:t>4</w:t>
      </w:r>
      <w:r w:rsidRPr="007E33EC">
        <w:rPr>
          <w:sz w:val="28"/>
          <w:szCs w:val="28"/>
        </w:rPr>
        <w:t xml:space="preserve"> году количества получателей указанной меры социальной поддержки и объема выплат связано с </w:t>
      </w:r>
      <w:r w:rsidR="009B4AB3" w:rsidRPr="007E33EC">
        <w:rPr>
          <w:sz w:val="28"/>
          <w:szCs w:val="28"/>
        </w:rPr>
        <w:t>сокра</w:t>
      </w:r>
      <w:r w:rsidRPr="007E33EC">
        <w:rPr>
          <w:sz w:val="28"/>
          <w:szCs w:val="28"/>
        </w:rPr>
        <w:t>щением</w:t>
      </w:r>
      <w:r w:rsidR="009B4AB3" w:rsidRPr="007E33EC">
        <w:rPr>
          <w:sz w:val="28"/>
          <w:szCs w:val="28"/>
        </w:rPr>
        <w:t xml:space="preserve"> количеств</w:t>
      </w:r>
      <w:r w:rsidRPr="007E33EC">
        <w:rPr>
          <w:sz w:val="28"/>
          <w:szCs w:val="28"/>
        </w:rPr>
        <w:t>а</w:t>
      </w:r>
      <w:r w:rsidR="009B4AB3" w:rsidRPr="007E33EC">
        <w:rPr>
          <w:sz w:val="28"/>
          <w:szCs w:val="28"/>
        </w:rPr>
        <w:t xml:space="preserve"> граждан </w:t>
      </w:r>
      <w:r w:rsidRPr="007E33EC">
        <w:rPr>
          <w:sz w:val="28"/>
          <w:szCs w:val="28"/>
        </w:rPr>
        <w:t>–</w:t>
      </w:r>
      <w:r w:rsidR="009B4AB3" w:rsidRPr="007E33EC">
        <w:rPr>
          <w:sz w:val="28"/>
          <w:szCs w:val="28"/>
        </w:rPr>
        <w:t xml:space="preserve"> инвалидов по общему заболеванию и участников ВОВ.</w:t>
      </w:r>
    </w:p>
    <w:p w:rsidR="007A3F94" w:rsidRPr="007A3F94" w:rsidRDefault="007A3F94" w:rsidP="007A3F94">
      <w:pPr>
        <w:ind w:firstLine="709"/>
        <w:jc w:val="both"/>
        <w:rPr>
          <w:rFonts w:eastAsia="MS Mincho"/>
          <w:i/>
          <w:shadow/>
          <w:color w:val="333399"/>
          <w:sz w:val="28"/>
          <w:szCs w:val="28"/>
        </w:rPr>
      </w:pPr>
      <w:r w:rsidRPr="007A3F94">
        <w:rPr>
          <w:rFonts w:eastAsia="MS Mincho"/>
          <w:i/>
          <w:shadow/>
          <w:color w:val="333399"/>
          <w:sz w:val="28"/>
          <w:szCs w:val="28"/>
        </w:rPr>
        <w:t>Государственное полномочие Свердловской области по предоставлению гражданам компенсации расходов на оплату жилого помещения и коммунальных услуг.</w:t>
      </w:r>
    </w:p>
    <w:p w:rsidR="009B4AB3" w:rsidRPr="007E33EC" w:rsidRDefault="009B4AB3" w:rsidP="007E33EC">
      <w:pPr>
        <w:tabs>
          <w:tab w:val="num" w:pos="1495"/>
        </w:tabs>
        <w:ind w:firstLine="709"/>
        <w:jc w:val="both"/>
        <w:rPr>
          <w:sz w:val="28"/>
          <w:szCs w:val="28"/>
        </w:rPr>
      </w:pPr>
      <w:proofErr w:type="gramStart"/>
      <w:r w:rsidRPr="007A3F94">
        <w:rPr>
          <w:sz w:val="28"/>
          <w:szCs w:val="28"/>
        </w:rPr>
        <w:t xml:space="preserve">По исполнению государственного полномочия Свердловской области по предоставлению гражданам компенсации расходов на оплату жилого помещения и коммунальных услуг </w:t>
      </w:r>
      <w:r w:rsidR="003445EA" w:rsidRPr="007A3F94">
        <w:rPr>
          <w:sz w:val="28"/>
          <w:szCs w:val="28"/>
        </w:rPr>
        <w:t>согласно Закону</w:t>
      </w:r>
      <w:r w:rsidRPr="007A3F94">
        <w:rPr>
          <w:sz w:val="28"/>
          <w:szCs w:val="28"/>
        </w:rPr>
        <w:t xml:space="preserve"> Свердловской области от 19.11.2008 № 105-ОЗ </w:t>
      </w:r>
      <w:r w:rsidR="00E477B1">
        <w:rPr>
          <w:sz w:val="28"/>
          <w:szCs w:val="28"/>
        </w:rPr>
        <w:t>«</w:t>
      </w:r>
      <w:r w:rsidRPr="007A3F94">
        <w:rPr>
          <w:sz w:val="28"/>
          <w:szCs w:val="28"/>
        </w:rPr>
        <w:t>О наделении органов местного самоуправления муниципальных образований,</w:t>
      </w:r>
      <w:r w:rsidR="000D2FF1">
        <w:rPr>
          <w:sz w:val="28"/>
          <w:szCs w:val="28"/>
        </w:rPr>
        <w:t xml:space="preserve"> расположенных на территории </w:t>
      </w:r>
      <w:r w:rsidRPr="007E33EC">
        <w:rPr>
          <w:sz w:val="28"/>
          <w:szCs w:val="28"/>
        </w:rPr>
        <w:t>Свердловской области, государственным полномочием Свердловской области по предоставлению отдельным категориям граждан компенсации расходов на оплату жилого помещения и коммунальных услуг</w:t>
      </w:r>
      <w:r w:rsidR="00E477B1">
        <w:rPr>
          <w:sz w:val="28"/>
          <w:szCs w:val="28"/>
        </w:rPr>
        <w:t>»</w:t>
      </w:r>
      <w:r w:rsidR="00984C19" w:rsidRPr="007E33EC">
        <w:rPr>
          <w:sz w:val="28"/>
          <w:szCs w:val="28"/>
        </w:rPr>
        <w:t xml:space="preserve"> на территории  городского округа </w:t>
      </w:r>
      <w:r w:rsidR="00E477B1">
        <w:rPr>
          <w:sz w:val="28"/>
          <w:szCs w:val="28"/>
        </w:rPr>
        <w:t>«</w:t>
      </w:r>
      <w:r w:rsidR="00984C19" w:rsidRPr="007E33EC">
        <w:rPr>
          <w:sz w:val="28"/>
          <w:szCs w:val="28"/>
        </w:rPr>
        <w:t>Город</w:t>
      </w:r>
      <w:proofErr w:type="gramEnd"/>
      <w:r w:rsidR="00984C19" w:rsidRPr="007E33EC">
        <w:rPr>
          <w:sz w:val="28"/>
          <w:szCs w:val="28"/>
        </w:rPr>
        <w:t xml:space="preserve"> Лесной</w:t>
      </w:r>
      <w:r w:rsidR="00E477B1">
        <w:rPr>
          <w:sz w:val="28"/>
          <w:szCs w:val="28"/>
        </w:rPr>
        <w:t>»</w:t>
      </w:r>
      <w:r w:rsidR="00984C19" w:rsidRPr="007E33EC">
        <w:rPr>
          <w:sz w:val="28"/>
          <w:szCs w:val="28"/>
        </w:rPr>
        <w:t xml:space="preserve"> </w:t>
      </w:r>
      <w:r w:rsidR="003445EA" w:rsidRPr="007E33EC">
        <w:rPr>
          <w:sz w:val="28"/>
          <w:szCs w:val="28"/>
        </w:rPr>
        <w:t>в отчетном году данную меру</w:t>
      </w:r>
      <w:r w:rsidRPr="007E33EC">
        <w:rPr>
          <w:sz w:val="28"/>
          <w:szCs w:val="28"/>
        </w:rPr>
        <w:t xml:space="preserve"> социальной поддержки </w:t>
      </w:r>
      <w:r w:rsidR="003445EA" w:rsidRPr="007E33EC">
        <w:rPr>
          <w:sz w:val="28"/>
          <w:szCs w:val="28"/>
        </w:rPr>
        <w:t xml:space="preserve">получали в среднем </w:t>
      </w:r>
      <w:r w:rsidRPr="007E33EC">
        <w:rPr>
          <w:sz w:val="28"/>
          <w:szCs w:val="28"/>
        </w:rPr>
        <w:t>11</w:t>
      </w:r>
      <w:r w:rsidR="003445EA" w:rsidRPr="007E33EC">
        <w:rPr>
          <w:sz w:val="28"/>
          <w:szCs w:val="28"/>
        </w:rPr>
        <w:t xml:space="preserve"> </w:t>
      </w:r>
      <w:r w:rsidR="007F788B">
        <w:rPr>
          <w:sz w:val="28"/>
          <w:szCs w:val="28"/>
        </w:rPr>
        <w:t>244</w:t>
      </w:r>
      <w:r w:rsidRPr="007E33EC">
        <w:rPr>
          <w:sz w:val="28"/>
          <w:szCs w:val="28"/>
        </w:rPr>
        <w:t xml:space="preserve"> граждан, имеющих право на указанную меру социальной поддержки согласно областному законодательству (льготные категории граждан областного регистра – всего 9 категорий). </w:t>
      </w:r>
      <w:r w:rsidR="00E22B63" w:rsidRPr="007E33EC">
        <w:rPr>
          <w:sz w:val="28"/>
          <w:szCs w:val="28"/>
        </w:rPr>
        <w:t xml:space="preserve">Для </w:t>
      </w:r>
      <w:r w:rsidR="00E22B63" w:rsidRPr="007E33EC">
        <w:rPr>
          <w:sz w:val="28"/>
          <w:szCs w:val="28"/>
        </w:rPr>
        <w:lastRenderedPageBreak/>
        <w:t>сравнения в 201</w:t>
      </w:r>
      <w:r w:rsidR="007F788B">
        <w:rPr>
          <w:sz w:val="28"/>
          <w:szCs w:val="28"/>
        </w:rPr>
        <w:t>3</w:t>
      </w:r>
      <w:r w:rsidR="00E22B63" w:rsidRPr="007E33EC">
        <w:rPr>
          <w:sz w:val="28"/>
          <w:szCs w:val="28"/>
        </w:rPr>
        <w:t xml:space="preserve"> году указанную меру социальной поддержки получали 11</w:t>
      </w:r>
      <w:r w:rsidR="000D2FF1">
        <w:rPr>
          <w:sz w:val="28"/>
          <w:szCs w:val="28"/>
        </w:rPr>
        <w:t xml:space="preserve"> </w:t>
      </w:r>
      <w:r w:rsidR="007F788B">
        <w:rPr>
          <w:sz w:val="28"/>
          <w:szCs w:val="28"/>
        </w:rPr>
        <w:t>239</w:t>
      </w:r>
      <w:r w:rsidR="000D2FF1">
        <w:rPr>
          <w:sz w:val="28"/>
          <w:szCs w:val="28"/>
        </w:rPr>
        <w:t xml:space="preserve"> граждан, а в 201</w:t>
      </w:r>
      <w:r w:rsidR="007F788B">
        <w:rPr>
          <w:sz w:val="28"/>
          <w:szCs w:val="28"/>
        </w:rPr>
        <w:t>2</w:t>
      </w:r>
      <w:r w:rsidR="000D2FF1">
        <w:rPr>
          <w:sz w:val="28"/>
          <w:szCs w:val="28"/>
        </w:rPr>
        <w:t xml:space="preserve"> году – </w:t>
      </w:r>
      <w:r w:rsidR="00E22B63" w:rsidRPr="007E33EC">
        <w:rPr>
          <w:sz w:val="28"/>
          <w:szCs w:val="28"/>
        </w:rPr>
        <w:t>1</w:t>
      </w:r>
      <w:r w:rsidR="007F788B">
        <w:rPr>
          <w:sz w:val="28"/>
          <w:szCs w:val="28"/>
        </w:rPr>
        <w:t>1</w:t>
      </w:r>
      <w:r w:rsidR="00E22B63" w:rsidRPr="007E33EC">
        <w:rPr>
          <w:sz w:val="28"/>
          <w:szCs w:val="28"/>
        </w:rPr>
        <w:t xml:space="preserve"> </w:t>
      </w:r>
      <w:r w:rsidR="007F788B">
        <w:rPr>
          <w:sz w:val="28"/>
          <w:szCs w:val="28"/>
        </w:rPr>
        <w:t>150</w:t>
      </w:r>
      <w:r w:rsidR="00E22B63" w:rsidRPr="007E33EC">
        <w:rPr>
          <w:sz w:val="28"/>
          <w:szCs w:val="28"/>
        </w:rPr>
        <w:t xml:space="preserve"> граждан.</w:t>
      </w:r>
    </w:p>
    <w:p w:rsidR="009B4AB3" w:rsidRPr="007E33EC" w:rsidRDefault="009B4AB3" w:rsidP="007E33EC">
      <w:pPr>
        <w:ind w:firstLine="709"/>
        <w:jc w:val="both"/>
        <w:rPr>
          <w:sz w:val="28"/>
          <w:szCs w:val="28"/>
        </w:rPr>
      </w:pPr>
      <w:r w:rsidRPr="007E33EC">
        <w:rPr>
          <w:sz w:val="28"/>
          <w:szCs w:val="28"/>
        </w:rPr>
        <w:t>Сумма выплат на 01.01.2014</w:t>
      </w:r>
      <w:r w:rsidR="00CA7255" w:rsidRPr="007E33EC">
        <w:rPr>
          <w:sz w:val="28"/>
          <w:szCs w:val="28"/>
        </w:rPr>
        <w:t xml:space="preserve"> </w:t>
      </w:r>
      <w:r w:rsidRPr="007E33EC">
        <w:rPr>
          <w:sz w:val="28"/>
          <w:szCs w:val="28"/>
        </w:rPr>
        <w:t>составила</w:t>
      </w:r>
      <w:r w:rsidR="00CA7255" w:rsidRPr="007E33EC">
        <w:rPr>
          <w:sz w:val="28"/>
          <w:szCs w:val="28"/>
        </w:rPr>
        <w:t xml:space="preserve"> </w:t>
      </w:r>
      <w:r w:rsidR="008E42AA">
        <w:rPr>
          <w:sz w:val="28"/>
          <w:szCs w:val="28"/>
        </w:rPr>
        <w:t>94</w:t>
      </w:r>
      <w:r w:rsidR="00CA7255" w:rsidRPr="007E33EC">
        <w:rPr>
          <w:sz w:val="28"/>
          <w:szCs w:val="28"/>
        </w:rPr>
        <w:t xml:space="preserve"> </w:t>
      </w:r>
      <w:r w:rsidR="008E42AA">
        <w:rPr>
          <w:sz w:val="28"/>
          <w:szCs w:val="28"/>
        </w:rPr>
        <w:t>514</w:t>
      </w:r>
      <w:r w:rsidR="00CA7255" w:rsidRPr="007E33EC">
        <w:rPr>
          <w:sz w:val="28"/>
          <w:szCs w:val="28"/>
        </w:rPr>
        <w:t>,</w:t>
      </w:r>
      <w:r w:rsidR="008E42AA">
        <w:rPr>
          <w:sz w:val="28"/>
          <w:szCs w:val="28"/>
        </w:rPr>
        <w:t>2</w:t>
      </w:r>
      <w:r w:rsidR="00CA7255" w:rsidRPr="007E33EC">
        <w:rPr>
          <w:sz w:val="28"/>
          <w:szCs w:val="28"/>
        </w:rPr>
        <w:t xml:space="preserve"> тыс. рублей, для сравнения в 201</w:t>
      </w:r>
      <w:r w:rsidR="008E42AA">
        <w:rPr>
          <w:sz w:val="28"/>
          <w:szCs w:val="28"/>
        </w:rPr>
        <w:t>3</w:t>
      </w:r>
      <w:r w:rsidR="00CA7255" w:rsidRPr="007E33EC">
        <w:rPr>
          <w:sz w:val="28"/>
          <w:szCs w:val="28"/>
        </w:rPr>
        <w:t xml:space="preserve"> году – </w:t>
      </w:r>
      <w:r w:rsidR="008E42AA">
        <w:rPr>
          <w:sz w:val="28"/>
          <w:szCs w:val="28"/>
        </w:rPr>
        <w:t>86</w:t>
      </w:r>
      <w:r w:rsidR="00053144" w:rsidRPr="007E33EC">
        <w:rPr>
          <w:sz w:val="28"/>
          <w:szCs w:val="28"/>
        </w:rPr>
        <w:t xml:space="preserve"> </w:t>
      </w:r>
      <w:r w:rsidR="008E42AA">
        <w:rPr>
          <w:sz w:val="28"/>
          <w:szCs w:val="28"/>
        </w:rPr>
        <w:t>645</w:t>
      </w:r>
      <w:r w:rsidR="00CA7255" w:rsidRPr="007E33EC">
        <w:rPr>
          <w:sz w:val="28"/>
          <w:szCs w:val="28"/>
        </w:rPr>
        <w:t>,</w:t>
      </w:r>
      <w:r w:rsidR="008E42AA">
        <w:rPr>
          <w:sz w:val="28"/>
          <w:szCs w:val="28"/>
        </w:rPr>
        <w:t>9</w:t>
      </w:r>
      <w:r w:rsidR="00CA7255" w:rsidRPr="007E33EC">
        <w:rPr>
          <w:sz w:val="28"/>
          <w:szCs w:val="28"/>
        </w:rPr>
        <w:t xml:space="preserve"> тыс. рублей, а в 201</w:t>
      </w:r>
      <w:r w:rsidR="008E42AA">
        <w:rPr>
          <w:sz w:val="28"/>
          <w:szCs w:val="28"/>
        </w:rPr>
        <w:t>2</w:t>
      </w:r>
      <w:r w:rsidR="00CA7255" w:rsidRPr="007E33EC">
        <w:rPr>
          <w:sz w:val="28"/>
          <w:szCs w:val="28"/>
        </w:rPr>
        <w:t xml:space="preserve"> году</w:t>
      </w:r>
      <w:r w:rsidRPr="007E33EC">
        <w:rPr>
          <w:sz w:val="28"/>
          <w:szCs w:val="28"/>
        </w:rPr>
        <w:t xml:space="preserve"> </w:t>
      </w:r>
      <w:r w:rsidR="00CA7255" w:rsidRPr="007E33EC">
        <w:rPr>
          <w:sz w:val="28"/>
          <w:szCs w:val="28"/>
        </w:rPr>
        <w:t xml:space="preserve">– </w:t>
      </w:r>
      <w:r w:rsidR="008E42AA">
        <w:rPr>
          <w:sz w:val="28"/>
          <w:szCs w:val="28"/>
        </w:rPr>
        <w:t>73</w:t>
      </w:r>
      <w:r w:rsidRPr="007E33EC">
        <w:rPr>
          <w:sz w:val="28"/>
          <w:szCs w:val="28"/>
        </w:rPr>
        <w:t> 7</w:t>
      </w:r>
      <w:r w:rsidR="008E42AA">
        <w:rPr>
          <w:sz w:val="28"/>
          <w:szCs w:val="28"/>
        </w:rPr>
        <w:t>78</w:t>
      </w:r>
      <w:r w:rsidRPr="007E33EC">
        <w:rPr>
          <w:sz w:val="28"/>
          <w:szCs w:val="28"/>
        </w:rPr>
        <w:t>,</w:t>
      </w:r>
      <w:r w:rsidR="008E42AA">
        <w:rPr>
          <w:sz w:val="28"/>
          <w:szCs w:val="28"/>
        </w:rPr>
        <w:t>4</w:t>
      </w:r>
      <w:r w:rsidRPr="007E33EC">
        <w:rPr>
          <w:sz w:val="28"/>
          <w:szCs w:val="28"/>
        </w:rPr>
        <w:t xml:space="preserve"> тыс. </w:t>
      </w:r>
      <w:r w:rsidR="00CA7255" w:rsidRPr="007E33EC">
        <w:rPr>
          <w:sz w:val="28"/>
          <w:szCs w:val="28"/>
        </w:rPr>
        <w:t>рублей.</w:t>
      </w:r>
    </w:p>
    <w:p w:rsidR="00984C19" w:rsidRPr="007E33EC" w:rsidRDefault="00984C19" w:rsidP="007E33EC">
      <w:pPr>
        <w:ind w:firstLine="709"/>
        <w:jc w:val="both"/>
        <w:rPr>
          <w:sz w:val="28"/>
          <w:szCs w:val="28"/>
        </w:rPr>
      </w:pPr>
      <w:r w:rsidRPr="007E33EC">
        <w:rPr>
          <w:sz w:val="28"/>
          <w:szCs w:val="28"/>
        </w:rPr>
        <w:t>Получили указанную меру социальной поддержки по двум основания</w:t>
      </w:r>
      <w:r w:rsidR="000D2FF1">
        <w:rPr>
          <w:sz w:val="28"/>
          <w:szCs w:val="28"/>
        </w:rPr>
        <w:t>м 12</w:t>
      </w:r>
      <w:r w:rsidR="008E42AA">
        <w:rPr>
          <w:sz w:val="28"/>
          <w:szCs w:val="28"/>
        </w:rPr>
        <w:t>16</w:t>
      </w:r>
      <w:r w:rsidR="000D2FF1">
        <w:rPr>
          <w:sz w:val="28"/>
          <w:szCs w:val="28"/>
        </w:rPr>
        <w:t xml:space="preserve"> льготников, </w:t>
      </w:r>
      <w:r w:rsidRPr="007E33EC">
        <w:rPr>
          <w:sz w:val="28"/>
          <w:szCs w:val="28"/>
        </w:rPr>
        <w:t xml:space="preserve">имеющих право на данную меру социальной поддержки по </w:t>
      </w:r>
      <w:r w:rsidR="008E42AA">
        <w:rPr>
          <w:sz w:val="28"/>
          <w:szCs w:val="28"/>
        </w:rPr>
        <w:t xml:space="preserve">федеральному и </w:t>
      </w:r>
      <w:r w:rsidRPr="007E33EC">
        <w:rPr>
          <w:sz w:val="28"/>
          <w:szCs w:val="28"/>
        </w:rPr>
        <w:t xml:space="preserve">областному законодательству. В основном это </w:t>
      </w:r>
      <w:r w:rsidR="008E42AA">
        <w:rPr>
          <w:sz w:val="28"/>
          <w:szCs w:val="28"/>
        </w:rPr>
        <w:t xml:space="preserve">граждане, проживающие в приватизированном жилье, имеющие право на получение компенсации расходов на содержание и ремонт жилья как инвалиды по общему заболеванию и ветераны труда </w:t>
      </w:r>
      <w:r w:rsidR="00BA3260">
        <w:rPr>
          <w:sz w:val="28"/>
          <w:szCs w:val="28"/>
        </w:rPr>
        <w:t>одновременно</w:t>
      </w:r>
      <w:r w:rsidRPr="007E33EC">
        <w:rPr>
          <w:sz w:val="28"/>
          <w:szCs w:val="28"/>
        </w:rPr>
        <w:t>.</w:t>
      </w:r>
    </w:p>
    <w:p w:rsidR="00053144" w:rsidRPr="007E33EC" w:rsidRDefault="00BA3260" w:rsidP="007E33EC">
      <w:pPr>
        <w:ind w:firstLine="709"/>
        <w:jc w:val="both"/>
        <w:rPr>
          <w:sz w:val="28"/>
          <w:szCs w:val="28"/>
        </w:rPr>
      </w:pPr>
      <w:r w:rsidRPr="00BA3260">
        <w:rPr>
          <w:sz w:val="28"/>
          <w:szCs w:val="28"/>
        </w:rPr>
        <w:t>В последние годы прослеживается тенденция на уменьшение численности льготников федерального регистра и увеличение численности льготников областного регистра</w:t>
      </w:r>
      <w:r>
        <w:rPr>
          <w:sz w:val="28"/>
          <w:szCs w:val="28"/>
        </w:rPr>
        <w:t>.</w:t>
      </w:r>
      <w:r w:rsidRPr="00BA3260">
        <w:rPr>
          <w:sz w:val="28"/>
          <w:szCs w:val="28"/>
        </w:rPr>
        <w:t xml:space="preserve"> </w:t>
      </w:r>
      <w:r w:rsidR="00053144" w:rsidRPr="007E33EC">
        <w:rPr>
          <w:sz w:val="28"/>
          <w:szCs w:val="28"/>
        </w:rPr>
        <w:t>В 201</w:t>
      </w:r>
      <w:r w:rsidR="008E42AA">
        <w:rPr>
          <w:sz w:val="28"/>
          <w:szCs w:val="28"/>
        </w:rPr>
        <w:t xml:space="preserve">4 </w:t>
      </w:r>
      <w:r w:rsidR="00053144" w:rsidRPr="007E33EC">
        <w:rPr>
          <w:sz w:val="28"/>
          <w:szCs w:val="28"/>
        </w:rPr>
        <w:t xml:space="preserve">году увеличилось количество </w:t>
      </w:r>
      <w:r w:rsidR="008E42AA">
        <w:rPr>
          <w:sz w:val="28"/>
          <w:szCs w:val="28"/>
        </w:rPr>
        <w:t>граждан по льготным категориям «Ветеран труда», «Многодетная семья». Сократилось количество граждан по льготной категории «Труженик тыла»</w:t>
      </w:r>
      <w:r w:rsidR="00053144" w:rsidRPr="007E33EC">
        <w:rPr>
          <w:sz w:val="28"/>
          <w:szCs w:val="28"/>
        </w:rPr>
        <w:t>.</w:t>
      </w:r>
    </w:p>
    <w:p w:rsidR="00D45738" w:rsidRPr="00D45738" w:rsidRDefault="00D45738" w:rsidP="007E33EC">
      <w:pPr>
        <w:ind w:firstLine="709"/>
        <w:jc w:val="both"/>
        <w:rPr>
          <w:rFonts w:eastAsia="MS Mincho"/>
          <w:i/>
          <w:shadow/>
          <w:color w:val="333399"/>
          <w:sz w:val="28"/>
          <w:szCs w:val="28"/>
        </w:rPr>
      </w:pPr>
      <w:r w:rsidRPr="00D45738">
        <w:rPr>
          <w:rFonts w:eastAsia="MS Mincho"/>
          <w:i/>
          <w:shadow/>
          <w:color w:val="333399"/>
          <w:sz w:val="28"/>
          <w:szCs w:val="28"/>
        </w:rPr>
        <w:t>Государственное полномочие Свердловской области по предоставлению гражданам субсидий на оплату жилищно-коммунальных услуг.</w:t>
      </w:r>
    </w:p>
    <w:p w:rsidR="00621029" w:rsidRPr="00E623F2" w:rsidRDefault="00E22B63" w:rsidP="007E33EC">
      <w:pPr>
        <w:ind w:firstLine="709"/>
        <w:jc w:val="both"/>
        <w:rPr>
          <w:sz w:val="28"/>
          <w:szCs w:val="28"/>
        </w:rPr>
      </w:pPr>
      <w:proofErr w:type="gramStart"/>
      <w:r w:rsidRPr="00D45738">
        <w:rPr>
          <w:sz w:val="28"/>
          <w:szCs w:val="28"/>
        </w:rPr>
        <w:t xml:space="preserve">По исполнению государственного полномочия Свердловской области по предоставлению гражданам субсидий на оплату жилищно-коммунальных услуг </w:t>
      </w:r>
      <w:r w:rsidR="00984C19" w:rsidRPr="00D45738">
        <w:rPr>
          <w:sz w:val="28"/>
          <w:szCs w:val="28"/>
        </w:rPr>
        <w:t>согласно</w:t>
      </w:r>
      <w:r w:rsidRPr="00D45738">
        <w:rPr>
          <w:sz w:val="28"/>
          <w:szCs w:val="28"/>
        </w:rPr>
        <w:t xml:space="preserve"> Закон</w:t>
      </w:r>
      <w:r w:rsidR="00984C19" w:rsidRPr="00D45738">
        <w:rPr>
          <w:sz w:val="28"/>
          <w:szCs w:val="28"/>
        </w:rPr>
        <w:t>у</w:t>
      </w:r>
      <w:r w:rsidRPr="00D45738">
        <w:rPr>
          <w:sz w:val="28"/>
          <w:szCs w:val="28"/>
        </w:rPr>
        <w:t xml:space="preserve"> Свердловской области от 29.10.2007</w:t>
      </w:r>
      <w:r w:rsidR="00984C19" w:rsidRPr="00D45738">
        <w:rPr>
          <w:sz w:val="28"/>
          <w:szCs w:val="28"/>
        </w:rPr>
        <w:t xml:space="preserve"> </w:t>
      </w:r>
      <w:r w:rsidRPr="00D45738">
        <w:rPr>
          <w:sz w:val="28"/>
          <w:szCs w:val="28"/>
        </w:rPr>
        <w:t xml:space="preserve">№ 135-ОЗ </w:t>
      </w:r>
      <w:r w:rsidR="00E477B1">
        <w:rPr>
          <w:sz w:val="28"/>
          <w:szCs w:val="28"/>
        </w:rPr>
        <w:t>«</w:t>
      </w:r>
      <w:r w:rsidRPr="00D45738">
        <w:rPr>
          <w:sz w:val="28"/>
          <w:szCs w:val="28"/>
        </w:rPr>
        <w:t>О наделении органов местного самоуправления муниципальных образований, расположенных на территории  Свердловской области</w:t>
      </w:r>
      <w:r w:rsidRPr="007E33EC">
        <w:rPr>
          <w:sz w:val="28"/>
          <w:szCs w:val="28"/>
        </w:rPr>
        <w:t xml:space="preserve">, государственным полномочием Свердловской </w:t>
      </w:r>
      <w:r w:rsidRPr="00E623F2">
        <w:rPr>
          <w:sz w:val="28"/>
          <w:szCs w:val="28"/>
        </w:rPr>
        <w:t>области по предоставлению гражданам субсидий на оплату жилого помещения и коммунальных услуг</w:t>
      </w:r>
      <w:r w:rsidR="00E477B1">
        <w:rPr>
          <w:sz w:val="28"/>
          <w:szCs w:val="28"/>
        </w:rPr>
        <w:t>»</w:t>
      </w:r>
      <w:r w:rsidR="00984C19" w:rsidRPr="00E623F2">
        <w:rPr>
          <w:sz w:val="28"/>
          <w:szCs w:val="28"/>
        </w:rPr>
        <w:t xml:space="preserve"> на территории  городского округа </w:t>
      </w:r>
      <w:r w:rsidR="00E477B1">
        <w:rPr>
          <w:sz w:val="28"/>
          <w:szCs w:val="28"/>
        </w:rPr>
        <w:t>«</w:t>
      </w:r>
      <w:r w:rsidR="00984C19" w:rsidRPr="00E623F2">
        <w:rPr>
          <w:sz w:val="28"/>
          <w:szCs w:val="28"/>
        </w:rPr>
        <w:t>Город Лесной</w:t>
      </w:r>
      <w:r w:rsidR="00E477B1">
        <w:rPr>
          <w:sz w:val="28"/>
          <w:szCs w:val="28"/>
        </w:rPr>
        <w:t>»</w:t>
      </w:r>
      <w:r w:rsidR="00984C19" w:rsidRPr="00E623F2">
        <w:rPr>
          <w:sz w:val="28"/>
          <w:szCs w:val="28"/>
        </w:rPr>
        <w:t xml:space="preserve"> в </w:t>
      </w:r>
      <w:r w:rsidR="00921C8E" w:rsidRPr="00E623F2">
        <w:rPr>
          <w:sz w:val="28"/>
          <w:szCs w:val="28"/>
        </w:rPr>
        <w:t>201</w:t>
      </w:r>
      <w:r w:rsidR="00BA3260">
        <w:rPr>
          <w:sz w:val="28"/>
          <w:szCs w:val="28"/>
        </w:rPr>
        <w:t>4</w:t>
      </w:r>
      <w:r w:rsidR="00984C19" w:rsidRPr="00E623F2">
        <w:rPr>
          <w:sz w:val="28"/>
          <w:szCs w:val="28"/>
        </w:rPr>
        <w:t xml:space="preserve"> году данную меру социальной</w:t>
      </w:r>
      <w:proofErr w:type="gramEnd"/>
      <w:r w:rsidR="00984C19" w:rsidRPr="00E623F2">
        <w:rPr>
          <w:sz w:val="28"/>
          <w:szCs w:val="28"/>
        </w:rPr>
        <w:t xml:space="preserve"> поддержки получ</w:t>
      </w:r>
      <w:r w:rsidR="00BA3260">
        <w:rPr>
          <w:sz w:val="28"/>
          <w:szCs w:val="28"/>
        </w:rPr>
        <w:t>и</w:t>
      </w:r>
      <w:r w:rsidR="00984C19" w:rsidRPr="00E623F2">
        <w:rPr>
          <w:sz w:val="28"/>
          <w:szCs w:val="28"/>
        </w:rPr>
        <w:t>л</w:t>
      </w:r>
      <w:r w:rsidR="00031884">
        <w:rPr>
          <w:sz w:val="28"/>
          <w:szCs w:val="28"/>
        </w:rPr>
        <w:t>а</w:t>
      </w:r>
      <w:r w:rsidR="00621029" w:rsidRPr="00E623F2">
        <w:rPr>
          <w:sz w:val="28"/>
          <w:szCs w:val="28"/>
        </w:rPr>
        <w:t xml:space="preserve"> </w:t>
      </w:r>
      <w:r w:rsidRPr="00E623F2">
        <w:rPr>
          <w:sz w:val="28"/>
          <w:szCs w:val="28"/>
        </w:rPr>
        <w:t>1</w:t>
      </w:r>
      <w:r w:rsidR="00BA3260">
        <w:rPr>
          <w:sz w:val="28"/>
          <w:szCs w:val="28"/>
        </w:rPr>
        <w:t>401</w:t>
      </w:r>
      <w:r w:rsidRPr="00E623F2">
        <w:rPr>
          <w:sz w:val="28"/>
          <w:szCs w:val="28"/>
        </w:rPr>
        <w:t xml:space="preserve"> </w:t>
      </w:r>
      <w:r w:rsidR="00BB1B99" w:rsidRPr="00E623F2">
        <w:rPr>
          <w:sz w:val="28"/>
          <w:szCs w:val="28"/>
        </w:rPr>
        <w:t>сем</w:t>
      </w:r>
      <w:r w:rsidR="00BA3260">
        <w:rPr>
          <w:sz w:val="28"/>
          <w:szCs w:val="28"/>
        </w:rPr>
        <w:t>ья</w:t>
      </w:r>
      <w:r w:rsidR="00BB1B99" w:rsidRPr="00E623F2">
        <w:rPr>
          <w:sz w:val="28"/>
          <w:szCs w:val="28"/>
        </w:rPr>
        <w:t xml:space="preserve"> (</w:t>
      </w:r>
      <w:r w:rsidRPr="00E623F2">
        <w:rPr>
          <w:sz w:val="28"/>
          <w:szCs w:val="28"/>
        </w:rPr>
        <w:t>обратил</w:t>
      </w:r>
      <w:r w:rsidR="00BA3260">
        <w:rPr>
          <w:sz w:val="28"/>
          <w:szCs w:val="28"/>
        </w:rPr>
        <w:t>а</w:t>
      </w:r>
      <w:r w:rsidRPr="00E623F2">
        <w:rPr>
          <w:sz w:val="28"/>
          <w:szCs w:val="28"/>
        </w:rPr>
        <w:t>сь 1</w:t>
      </w:r>
      <w:r w:rsidR="00BA3260">
        <w:rPr>
          <w:sz w:val="28"/>
          <w:szCs w:val="28"/>
        </w:rPr>
        <w:t>771</w:t>
      </w:r>
      <w:r w:rsidRPr="00E623F2">
        <w:rPr>
          <w:sz w:val="28"/>
          <w:szCs w:val="28"/>
        </w:rPr>
        <w:t xml:space="preserve"> </w:t>
      </w:r>
      <w:r w:rsidR="00921C8E" w:rsidRPr="00E623F2">
        <w:rPr>
          <w:sz w:val="28"/>
          <w:szCs w:val="28"/>
        </w:rPr>
        <w:t>сем</w:t>
      </w:r>
      <w:r w:rsidR="00BA3260">
        <w:rPr>
          <w:sz w:val="28"/>
          <w:szCs w:val="28"/>
        </w:rPr>
        <w:t>ья</w:t>
      </w:r>
      <w:r w:rsidR="00BB1B99" w:rsidRPr="00E623F2">
        <w:rPr>
          <w:sz w:val="28"/>
          <w:szCs w:val="28"/>
        </w:rPr>
        <w:t>)</w:t>
      </w:r>
      <w:r w:rsidR="00E623F2">
        <w:rPr>
          <w:sz w:val="28"/>
          <w:szCs w:val="28"/>
        </w:rPr>
        <w:t>, д</w:t>
      </w:r>
      <w:r w:rsidR="00921C8E" w:rsidRPr="00E623F2">
        <w:rPr>
          <w:sz w:val="28"/>
          <w:szCs w:val="28"/>
        </w:rPr>
        <w:t>ля сравнения в</w:t>
      </w:r>
      <w:r w:rsidR="00621029" w:rsidRPr="00E623F2">
        <w:rPr>
          <w:sz w:val="28"/>
          <w:szCs w:val="28"/>
        </w:rPr>
        <w:t xml:space="preserve"> 201</w:t>
      </w:r>
      <w:r w:rsidR="00BA3260">
        <w:rPr>
          <w:sz w:val="28"/>
          <w:szCs w:val="28"/>
        </w:rPr>
        <w:t>3</w:t>
      </w:r>
      <w:r w:rsidR="00621029" w:rsidRPr="00E623F2">
        <w:rPr>
          <w:sz w:val="28"/>
          <w:szCs w:val="28"/>
        </w:rPr>
        <w:t xml:space="preserve"> году</w:t>
      </w:r>
      <w:r w:rsidRPr="00E623F2">
        <w:rPr>
          <w:sz w:val="28"/>
          <w:szCs w:val="28"/>
        </w:rPr>
        <w:t xml:space="preserve"> </w:t>
      </w:r>
      <w:r w:rsidR="00E623F2">
        <w:rPr>
          <w:sz w:val="28"/>
          <w:szCs w:val="28"/>
        </w:rPr>
        <w:t xml:space="preserve">– </w:t>
      </w:r>
      <w:r w:rsidR="00621029" w:rsidRPr="00E623F2">
        <w:rPr>
          <w:sz w:val="28"/>
          <w:szCs w:val="28"/>
        </w:rPr>
        <w:t>1</w:t>
      </w:r>
      <w:r w:rsidR="00BB1B99" w:rsidRPr="00E623F2">
        <w:rPr>
          <w:sz w:val="28"/>
          <w:szCs w:val="28"/>
        </w:rPr>
        <w:t>8</w:t>
      </w:r>
      <w:r w:rsidR="00BA3260">
        <w:rPr>
          <w:sz w:val="28"/>
          <w:szCs w:val="28"/>
        </w:rPr>
        <w:t>56</w:t>
      </w:r>
      <w:r w:rsidR="00BB1B99" w:rsidRPr="00E623F2">
        <w:rPr>
          <w:sz w:val="28"/>
          <w:szCs w:val="28"/>
        </w:rPr>
        <w:t xml:space="preserve"> семей (</w:t>
      </w:r>
      <w:r w:rsidR="00921C8E" w:rsidRPr="00E623F2">
        <w:rPr>
          <w:sz w:val="28"/>
          <w:szCs w:val="28"/>
        </w:rPr>
        <w:t>обратилось 19</w:t>
      </w:r>
      <w:r w:rsidR="00BA3260">
        <w:rPr>
          <w:sz w:val="28"/>
          <w:szCs w:val="28"/>
        </w:rPr>
        <w:t>57</w:t>
      </w:r>
      <w:r w:rsidR="00921C8E" w:rsidRPr="00E623F2">
        <w:rPr>
          <w:sz w:val="28"/>
          <w:szCs w:val="28"/>
        </w:rPr>
        <w:t xml:space="preserve"> семей</w:t>
      </w:r>
      <w:r w:rsidR="00BB1B99" w:rsidRPr="00E623F2">
        <w:rPr>
          <w:sz w:val="28"/>
          <w:szCs w:val="28"/>
        </w:rPr>
        <w:t>)</w:t>
      </w:r>
      <w:r w:rsidR="00E623F2">
        <w:rPr>
          <w:sz w:val="28"/>
          <w:szCs w:val="28"/>
        </w:rPr>
        <w:t>.</w:t>
      </w:r>
    </w:p>
    <w:p w:rsidR="00E22B63" w:rsidRPr="00E623F2" w:rsidRDefault="00E22B63" w:rsidP="007E33EC">
      <w:pPr>
        <w:ind w:firstLine="709"/>
        <w:jc w:val="both"/>
        <w:rPr>
          <w:sz w:val="28"/>
          <w:szCs w:val="28"/>
        </w:rPr>
      </w:pPr>
      <w:r w:rsidRPr="00E623F2">
        <w:rPr>
          <w:sz w:val="28"/>
          <w:szCs w:val="28"/>
        </w:rPr>
        <w:t xml:space="preserve">Сумма выплаченных субсидий </w:t>
      </w:r>
      <w:r w:rsidR="00621029" w:rsidRPr="00E623F2">
        <w:rPr>
          <w:sz w:val="28"/>
          <w:szCs w:val="28"/>
        </w:rPr>
        <w:t>в 201</w:t>
      </w:r>
      <w:r w:rsidR="00BA3260">
        <w:rPr>
          <w:sz w:val="28"/>
          <w:szCs w:val="28"/>
        </w:rPr>
        <w:t>4</w:t>
      </w:r>
      <w:r w:rsidR="00621029" w:rsidRPr="00E623F2">
        <w:rPr>
          <w:sz w:val="28"/>
          <w:szCs w:val="28"/>
        </w:rPr>
        <w:t xml:space="preserve"> году</w:t>
      </w:r>
      <w:r w:rsidRPr="00E623F2">
        <w:rPr>
          <w:sz w:val="28"/>
          <w:szCs w:val="28"/>
        </w:rPr>
        <w:t xml:space="preserve"> составила 1</w:t>
      </w:r>
      <w:r w:rsidR="00BA3260">
        <w:rPr>
          <w:sz w:val="28"/>
          <w:szCs w:val="28"/>
        </w:rPr>
        <w:t>0</w:t>
      </w:r>
      <w:r w:rsidRPr="00E623F2">
        <w:rPr>
          <w:sz w:val="28"/>
          <w:szCs w:val="28"/>
        </w:rPr>
        <w:t> </w:t>
      </w:r>
      <w:r w:rsidR="00BA3260">
        <w:rPr>
          <w:sz w:val="28"/>
          <w:szCs w:val="28"/>
        </w:rPr>
        <w:t>4</w:t>
      </w:r>
      <w:r w:rsidR="006B34C0">
        <w:rPr>
          <w:sz w:val="28"/>
          <w:szCs w:val="28"/>
        </w:rPr>
        <w:t>89</w:t>
      </w:r>
      <w:r w:rsidRPr="00E623F2">
        <w:rPr>
          <w:sz w:val="28"/>
          <w:szCs w:val="28"/>
        </w:rPr>
        <w:t>,</w:t>
      </w:r>
      <w:r w:rsidR="00BA3260">
        <w:rPr>
          <w:sz w:val="28"/>
          <w:szCs w:val="28"/>
        </w:rPr>
        <w:t>6</w:t>
      </w:r>
      <w:r w:rsidR="006B34C0">
        <w:rPr>
          <w:sz w:val="28"/>
          <w:szCs w:val="28"/>
        </w:rPr>
        <w:t>2</w:t>
      </w:r>
      <w:r w:rsidRPr="00E623F2">
        <w:rPr>
          <w:sz w:val="28"/>
          <w:szCs w:val="28"/>
        </w:rPr>
        <w:t xml:space="preserve"> тыс. </w:t>
      </w:r>
      <w:r w:rsidR="00621029" w:rsidRPr="00E623F2">
        <w:rPr>
          <w:sz w:val="28"/>
          <w:szCs w:val="28"/>
        </w:rPr>
        <w:t>рублей</w:t>
      </w:r>
      <w:r w:rsidR="00E623F2">
        <w:rPr>
          <w:sz w:val="28"/>
          <w:szCs w:val="28"/>
        </w:rPr>
        <w:t xml:space="preserve">, что на </w:t>
      </w:r>
      <w:r w:rsidR="00BA3260">
        <w:rPr>
          <w:sz w:val="28"/>
          <w:szCs w:val="28"/>
        </w:rPr>
        <w:t>2</w:t>
      </w:r>
      <w:r w:rsidR="00E623F2">
        <w:rPr>
          <w:sz w:val="28"/>
          <w:szCs w:val="28"/>
        </w:rPr>
        <w:t xml:space="preserve"> </w:t>
      </w:r>
      <w:r w:rsidR="00BA3260">
        <w:rPr>
          <w:sz w:val="28"/>
          <w:szCs w:val="28"/>
        </w:rPr>
        <w:t>839</w:t>
      </w:r>
      <w:r w:rsidR="00D45738">
        <w:rPr>
          <w:sz w:val="28"/>
          <w:szCs w:val="28"/>
        </w:rPr>
        <w:t>,</w:t>
      </w:r>
      <w:r w:rsidR="00BA3260">
        <w:rPr>
          <w:sz w:val="28"/>
          <w:szCs w:val="28"/>
        </w:rPr>
        <w:t>9</w:t>
      </w:r>
      <w:r w:rsidR="00621029" w:rsidRPr="00E623F2">
        <w:rPr>
          <w:sz w:val="28"/>
          <w:szCs w:val="28"/>
        </w:rPr>
        <w:t xml:space="preserve"> </w:t>
      </w:r>
      <w:r w:rsidR="00E623F2" w:rsidRPr="00E623F2">
        <w:rPr>
          <w:sz w:val="28"/>
          <w:szCs w:val="28"/>
        </w:rPr>
        <w:t>тыс. рублей</w:t>
      </w:r>
      <w:r w:rsidR="00E623F2">
        <w:rPr>
          <w:sz w:val="28"/>
          <w:szCs w:val="28"/>
        </w:rPr>
        <w:t xml:space="preserve"> </w:t>
      </w:r>
      <w:r w:rsidR="00BA3260">
        <w:rPr>
          <w:sz w:val="28"/>
          <w:szCs w:val="28"/>
        </w:rPr>
        <w:t>меньше</w:t>
      </w:r>
      <w:r w:rsidR="00E623F2">
        <w:rPr>
          <w:sz w:val="28"/>
          <w:szCs w:val="28"/>
        </w:rPr>
        <w:t xml:space="preserve"> чем в 201</w:t>
      </w:r>
      <w:r w:rsidR="00BA3260">
        <w:rPr>
          <w:sz w:val="28"/>
          <w:szCs w:val="28"/>
        </w:rPr>
        <w:t>3</w:t>
      </w:r>
      <w:r w:rsidR="00E623F2">
        <w:rPr>
          <w:sz w:val="28"/>
          <w:szCs w:val="28"/>
        </w:rPr>
        <w:t xml:space="preserve"> году </w:t>
      </w:r>
      <w:r w:rsidR="00621029" w:rsidRPr="00E623F2">
        <w:rPr>
          <w:sz w:val="28"/>
          <w:szCs w:val="28"/>
        </w:rPr>
        <w:t>(</w:t>
      </w:r>
      <w:r w:rsidRPr="00E623F2">
        <w:rPr>
          <w:sz w:val="28"/>
          <w:szCs w:val="28"/>
        </w:rPr>
        <w:t>в</w:t>
      </w:r>
      <w:r w:rsidR="00621029" w:rsidRPr="00E623F2">
        <w:rPr>
          <w:sz w:val="28"/>
          <w:szCs w:val="28"/>
        </w:rPr>
        <w:t xml:space="preserve"> 201</w:t>
      </w:r>
      <w:r w:rsidR="00BA3260">
        <w:rPr>
          <w:sz w:val="28"/>
          <w:szCs w:val="28"/>
        </w:rPr>
        <w:t>3</w:t>
      </w:r>
      <w:r w:rsidR="00621029" w:rsidRPr="00E623F2">
        <w:rPr>
          <w:sz w:val="28"/>
          <w:szCs w:val="28"/>
        </w:rPr>
        <w:t xml:space="preserve"> году – </w:t>
      </w:r>
      <w:r w:rsidRPr="00E623F2">
        <w:rPr>
          <w:sz w:val="28"/>
          <w:szCs w:val="28"/>
        </w:rPr>
        <w:t>1</w:t>
      </w:r>
      <w:r w:rsidR="00BA3260">
        <w:rPr>
          <w:sz w:val="28"/>
          <w:szCs w:val="28"/>
        </w:rPr>
        <w:t>3</w:t>
      </w:r>
      <w:r w:rsidRPr="00E623F2">
        <w:rPr>
          <w:sz w:val="28"/>
          <w:szCs w:val="28"/>
        </w:rPr>
        <w:t> 31</w:t>
      </w:r>
      <w:r w:rsidR="00BA3260">
        <w:rPr>
          <w:sz w:val="28"/>
          <w:szCs w:val="28"/>
        </w:rPr>
        <w:t>0</w:t>
      </w:r>
      <w:r w:rsidRPr="00E623F2">
        <w:rPr>
          <w:sz w:val="28"/>
          <w:szCs w:val="28"/>
        </w:rPr>
        <w:t>,</w:t>
      </w:r>
      <w:r w:rsidR="00BA3260">
        <w:rPr>
          <w:sz w:val="28"/>
          <w:szCs w:val="28"/>
        </w:rPr>
        <w:t>5</w:t>
      </w:r>
      <w:r w:rsidRPr="00E623F2">
        <w:rPr>
          <w:sz w:val="28"/>
          <w:szCs w:val="28"/>
        </w:rPr>
        <w:t xml:space="preserve"> тыс. </w:t>
      </w:r>
      <w:r w:rsidR="00621029" w:rsidRPr="00E623F2">
        <w:rPr>
          <w:sz w:val="28"/>
          <w:szCs w:val="28"/>
        </w:rPr>
        <w:t>рублей</w:t>
      </w:r>
      <w:r w:rsidR="00E623F2">
        <w:rPr>
          <w:sz w:val="28"/>
          <w:szCs w:val="28"/>
        </w:rPr>
        <w:t>).</w:t>
      </w:r>
    </w:p>
    <w:p w:rsidR="00E22B63" w:rsidRPr="00E623F2" w:rsidRDefault="00621029" w:rsidP="007E33EC">
      <w:pPr>
        <w:ind w:firstLine="709"/>
        <w:jc w:val="both"/>
        <w:rPr>
          <w:sz w:val="28"/>
          <w:szCs w:val="28"/>
        </w:rPr>
      </w:pPr>
      <w:r w:rsidRPr="00E623F2">
        <w:rPr>
          <w:sz w:val="28"/>
          <w:szCs w:val="28"/>
        </w:rPr>
        <w:t>Средний размер субсидии в 201</w:t>
      </w:r>
      <w:r w:rsidR="003711C5">
        <w:rPr>
          <w:sz w:val="28"/>
          <w:szCs w:val="28"/>
        </w:rPr>
        <w:t>4</w:t>
      </w:r>
      <w:r w:rsidRPr="00E623F2">
        <w:rPr>
          <w:sz w:val="28"/>
          <w:szCs w:val="28"/>
        </w:rPr>
        <w:t xml:space="preserve"> году </w:t>
      </w:r>
      <w:r w:rsidR="00E623F2">
        <w:rPr>
          <w:sz w:val="28"/>
          <w:szCs w:val="28"/>
        </w:rPr>
        <w:t xml:space="preserve">увеличился и </w:t>
      </w:r>
      <w:r w:rsidRPr="00E623F2">
        <w:rPr>
          <w:sz w:val="28"/>
          <w:szCs w:val="28"/>
        </w:rPr>
        <w:t>с</w:t>
      </w:r>
      <w:r w:rsidR="00E22B63" w:rsidRPr="00E623F2">
        <w:rPr>
          <w:sz w:val="28"/>
          <w:szCs w:val="28"/>
        </w:rPr>
        <w:t>оставил 1</w:t>
      </w:r>
      <w:r w:rsidRPr="00E623F2">
        <w:rPr>
          <w:sz w:val="28"/>
          <w:szCs w:val="28"/>
        </w:rPr>
        <w:t xml:space="preserve"> </w:t>
      </w:r>
      <w:r w:rsidR="003711C5">
        <w:rPr>
          <w:sz w:val="28"/>
          <w:szCs w:val="28"/>
        </w:rPr>
        <w:t>266</w:t>
      </w:r>
      <w:r w:rsidR="00E22B63" w:rsidRPr="00E623F2">
        <w:rPr>
          <w:sz w:val="28"/>
          <w:szCs w:val="28"/>
        </w:rPr>
        <w:t>,</w:t>
      </w:r>
      <w:r w:rsidR="003711C5">
        <w:rPr>
          <w:sz w:val="28"/>
          <w:szCs w:val="28"/>
        </w:rPr>
        <w:t>71</w:t>
      </w:r>
      <w:r w:rsidR="00E22B63" w:rsidRPr="00E623F2">
        <w:rPr>
          <w:sz w:val="28"/>
          <w:szCs w:val="28"/>
        </w:rPr>
        <w:t xml:space="preserve"> рублей</w:t>
      </w:r>
      <w:r w:rsidR="00E623F2">
        <w:rPr>
          <w:sz w:val="28"/>
          <w:szCs w:val="28"/>
        </w:rPr>
        <w:t>. Для сравнения</w:t>
      </w:r>
      <w:r w:rsidRPr="00E623F2">
        <w:rPr>
          <w:sz w:val="28"/>
          <w:szCs w:val="28"/>
        </w:rPr>
        <w:t xml:space="preserve"> в 201</w:t>
      </w:r>
      <w:r w:rsidR="00BA3260">
        <w:rPr>
          <w:sz w:val="28"/>
          <w:szCs w:val="28"/>
        </w:rPr>
        <w:t>3</w:t>
      </w:r>
      <w:r w:rsidRPr="00E623F2">
        <w:rPr>
          <w:sz w:val="28"/>
          <w:szCs w:val="28"/>
        </w:rPr>
        <w:t xml:space="preserve"> году</w:t>
      </w:r>
      <w:r w:rsidR="00E623F2">
        <w:rPr>
          <w:sz w:val="28"/>
          <w:szCs w:val="28"/>
        </w:rPr>
        <w:t xml:space="preserve"> с</w:t>
      </w:r>
      <w:r w:rsidR="00E623F2" w:rsidRPr="00E623F2">
        <w:rPr>
          <w:sz w:val="28"/>
          <w:szCs w:val="28"/>
        </w:rPr>
        <w:t>редний размер субсидии</w:t>
      </w:r>
      <w:r w:rsidR="00E623F2">
        <w:rPr>
          <w:sz w:val="28"/>
          <w:szCs w:val="28"/>
        </w:rPr>
        <w:t xml:space="preserve"> составлял</w:t>
      </w:r>
      <w:r w:rsidRPr="00E623F2">
        <w:rPr>
          <w:sz w:val="28"/>
          <w:szCs w:val="28"/>
        </w:rPr>
        <w:t xml:space="preserve"> – </w:t>
      </w:r>
      <w:r w:rsidR="00E22B63" w:rsidRPr="00E623F2">
        <w:rPr>
          <w:sz w:val="28"/>
          <w:szCs w:val="28"/>
        </w:rPr>
        <w:t>1</w:t>
      </w:r>
      <w:r w:rsidR="00BA3260">
        <w:rPr>
          <w:sz w:val="28"/>
          <w:szCs w:val="28"/>
        </w:rPr>
        <w:t> 1</w:t>
      </w:r>
      <w:r w:rsidR="003711C5">
        <w:rPr>
          <w:sz w:val="28"/>
          <w:szCs w:val="28"/>
        </w:rPr>
        <w:t>9</w:t>
      </w:r>
      <w:r w:rsidR="00BA3260">
        <w:rPr>
          <w:sz w:val="28"/>
          <w:szCs w:val="28"/>
        </w:rPr>
        <w:t>3,45</w:t>
      </w:r>
      <w:r w:rsidR="00E22B63" w:rsidRPr="00E623F2">
        <w:rPr>
          <w:sz w:val="28"/>
          <w:szCs w:val="28"/>
        </w:rPr>
        <w:t xml:space="preserve"> руб</w:t>
      </w:r>
      <w:r w:rsidRPr="00E623F2">
        <w:rPr>
          <w:sz w:val="28"/>
          <w:szCs w:val="28"/>
        </w:rPr>
        <w:t>лей, в 201</w:t>
      </w:r>
      <w:r w:rsidR="00BA3260">
        <w:rPr>
          <w:sz w:val="28"/>
          <w:szCs w:val="28"/>
        </w:rPr>
        <w:t>2</w:t>
      </w:r>
      <w:r w:rsidRPr="00E623F2">
        <w:rPr>
          <w:sz w:val="28"/>
          <w:szCs w:val="28"/>
        </w:rPr>
        <w:t xml:space="preserve"> году – </w:t>
      </w:r>
      <w:r w:rsidR="00E22B63" w:rsidRPr="00E623F2">
        <w:rPr>
          <w:sz w:val="28"/>
          <w:szCs w:val="28"/>
        </w:rPr>
        <w:t>10</w:t>
      </w:r>
      <w:r w:rsidR="00BA3260">
        <w:rPr>
          <w:sz w:val="28"/>
          <w:szCs w:val="28"/>
        </w:rPr>
        <w:t>76</w:t>
      </w:r>
      <w:r w:rsidR="00E22B63" w:rsidRPr="00E623F2">
        <w:rPr>
          <w:sz w:val="28"/>
          <w:szCs w:val="28"/>
        </w:rPr>
        <w:t xml:space="preserve"> рубл</w:t>
      </w:r>
      <w:r w:rsidR="00BA3260">
        <w:rPr>
          <w:sz w:val="28"/>
          <w:szCs w:val="28"/>
        </w:rPr>
        <w:t>ей</w:t>
      </w:r>
      <w:r w:rsidR="00E22B63" w:rsidRPr="00E623F2">
        <w:rPr>
          <w:sz w:val="28"/>
          <w:szCs w:val="28"/>
        </w:rPr>
        <w:t>.</w:t>
      </w:r>
    </w:p>
    <w:p w:rsidR="009A5940" w:rsidRPr="007E33EC" w:rsidRDefault="009A5940" w:rsidP="007E33EC">
      <w:pPr>
        <w:ind w:firstLine="709"/>
        <w:jc w:val="both"/>
        <w:rPr>
          <w:sz w:val="28"/>
          <w:szCs w:val="28"/>
        </w:rPr>
      </w:pPr>
      <w:r w:rsidRPr="007E33EC">
        <w:rPr>
          <w:sz w:val="28"/>
          <w:szCs w:val="28"/>
        </w:rPr>
        <w:t xml:space="preserve">Количество получателей и размер субсидии </w:t>
      </w:r>
      <w:r w:rsidR="00E623F2" w:rsidRPr="007E33EC">
        <w:rPr>
          <w:sz w:val="28"/>
          <w:szCs w:val="28"/>
        </w:rPr>
        <w:t>зависит,</w:t>
      </w:r>
      <w:r w:rsidRPr="007E33EC">
        <w:rPr>
          <w:sz w:val="28"/>
          <w:szCs w:val="28"/>
        </w:rPr>
        <w:t xml:space="preserve"> во-первых, от регионального стандарта стоимости квадратного метра, во-вторых, от величины прожиточного минимума, изменяющегося ежеквартально </w:t>
      </w:r>
      <w:r w:rsidR="00E623F2" w:rsidRPr="007E33EC">
        <w:rPr>
          <w:sz w:val="28"/>
          <w:szCs w:val="28"/>
        </w:rPr>
        <w:t>и,</w:t>
      </w:r>
      <w:r w:rsidRPr="007E33EC">
        <w:rPr>
          <w:sz w:val="28"/>
          <w:szCs w:val="28"/>
        </w:rPr>
        <w:t xml:space="preserve"> </w:t>
      </w:r>
      <w:r w:rsidR="00E623F2" w:rsidRPr="007E33EC">
        <w:rPr>
          <w:sz w:val="28"/>
          <w:szCs w:val="28"/>
        </w:rPr>
        <w:t>в-третьих,</w:t>
      </w:r>
      <w:r w:rsidRPr="007E33EC">
        <w:rPr>
          <w:sz w:val="28"/>
          <w:szCs w:val="28"/>
        </w:rPr>
        <w:t xml:space="preserve"> от размера пенсии.</w:t>
      </w:r>
    </w:p>
    <w:p w:rsidR="00D45738" w:rsidRPr="00D45738" w:rsidRDefault="00D45738" w:rsidP="007E33EC">
      <w:pPr>
        <w:ind w:firstLine="709"/>
        <w:jc w:val="both"/>
        <w:rPr>
          <w:rFonts w:eastAsia="MS Mincho"/>
          <w:i/>
          <w:shadow/>
          <w:color w:val="333399"/>
          <w:sz w:val="28"/>
          <w:szCs w:val="28"/>
        </w:rPr>
      </w:pPr>
      <w:r w:rsidRPr="00D45738">
        <w:rPr>
          <w:rFonts w:eastAsia="MS Mincho"/>
          <w:i/>
          <w:shadow/>
          <w:color w:val="333399"/>
          <w:sz w:val="28"/>
          <w:szCs w:val="28"/>
        </w:rPr>
        <w:t>Государственное полномочие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p>
    <w:p w:rsidR="00CE18E6" w:rsidRPr="00CE18E6" w:rsidRDefault="00CE18E6" w:rsidP="00CE18E6">
      <w:pPr>
        <w:ind w:firstLine="709"/>
        <w:jc w:val="both"/>
        <w:rPr>
          <w:sz w:val="28"/>
          <w:szCs w:val="28"/>
        </w:rPr>
      </w:pPr>
      <w:proofErr w:type="gramStart"/>
      <w:r w:rsidRPr="00CE18E6">
        <w:rPr>
          <w:sz w:val="28"/>
          <w:szCs w:val="28"/>
        </w:rPr>
        <w:t>В соответствии с Законом Свердловской области от 27.12.2010 № 116-ОЗ органы местного самоуправления муниципальных образований, расположенных на территории Свердловской области, наделены государственным полномочием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proofErr w:type="gramEnd"/>
    </w:p>
    <w:p w:rsidR="00CE18E6" w:rsidRPr="00CE18E6" w:rsidRDefault="00CE18E6" w:rsidP="00CE18E6">
      <w:pPr>
        <w:ind w:firstLine="709"/>
        <w:jc w:val="both"/>
        <w:rPr>
          <w:sz w:val="28"/>
          <w:szCs w:val="28"/>
        </w:rPr>
      </w:pPr>
      <w:r w:rsidRPr="00CE18E6">
        <w:rPr>
          <w:sz w:val="28"/>
          <w:szCs w:val="28"/>
        </w:rPr>
        <w:lastRenderedPageBreak/>
        <w:t xml:space="preserve"> </w:t>
      </w:r>
      <w:proofErr w:type="gramStart"/>
      <w:r w:rsidRPr="00CE18E6">
        <w:rPr>
          <w:sz w:val="28"/>
          <w:szCs w:val="28"/>
        </w:rPr>
        <w:t xml:space="preserve">В целях реализации указанного Закона, постановлением главы администрации городского округа «Город Лесной» от 13.05.2011 г. № 399 (с изменениями, внесенными постановлением администрации городского округа «Город Лесной» от 17.09.2014 № 1802) утвержден Перечень должностных лиц органов местного самоуправления городского округа «Город Лесной», уполномоченных составлять протоколы об административных правонарушениях на территории городского округа «Город Лесной» (их количество в настоящее время составляет 13 человек).  </w:t>
      </w:r>
      <w:proofErr w:type="gramEnd"/>
    </w:p>
    <w:p w:rsidR="009561F9" w:rsidRPr="007E33EC" w:rsidRDefault="00CE18E6" w:rsidP="00CE18E6">
      <w:pPr>
        <w:ind w:firstLine="709"/>
        <w:jc w:val="both"/>
        <w:rPr>
          <w:sz w:val="28"/>
          <w:szCs w:val="28"/>
        </w:rPr>
      </w:pPr>
      <w:r w:rsidRPr="00CE18E6">
        <w:rPr>
          <w:sz w:val="28"/>
          <w:szCs w:val="28"/>
        </w:rPr>
        <w:t>До образования в городском округе «Город Лесной» административной комиссии протоколы об административных правонарушениях, составленные указанными должностными лицами, передавались на рассмотрение мировым судьям.</w:t>
      </w:r>
    </w:p>
    <w:p w:rsidR="00D45738" w:rsidRPr="00D45738" w:rsidRDefault="00D45738" w:rsidP="007E33EC">
      <w:pPr>
        <w:ind w:firstLine="709"/>
        <w:jc w:val="both"/>
        <w:rPr>
          <w:rFonts w:eastAsia="MS Mincho"/>
          <w:i/>
          <w:shadow/>
          <w:color w:val="333399"/>
          <w:sz w:val="28"/>
          <w:szCs w:val="28"/>
        </w:rPr>
      </w:pPr>
      <w:r w:rsidRPr="00D45738">
        <w:rPr>
          <w:rFonts w:eastAsia="MS Mincho"/>
          <w:i/>
          <w:shadow/>
          <w:color w:val="333399"/>
          <w:sz w:val="28"/>
          <w:szCs w:val="28"/>
        </w:rPr>
        <w:t>Государственное полномочие Свердловской области по созданию административных комиссий.</w:t>
      </w:r>
    </w:p>
    <w:p w:rsidR="009561F9" w:rsidRPr="007E33EC" w:rsidRDefault="009561F9" w:rsidP="007E33EC">
      <w:pPr>
        <w:ind w:firstLine="709"/>
        <w:jc w:val="both"/>
        <w:rPr>
          <w:sz w:val="28"/>
          <w:szCs w:val="28"/>
        </w:rPr>
      </w:pPr>
      <w:r w:rsidRPr="007E33EC">
        <w:rPr>
          <w:sz w:val="28"/>
          <w:szCs w:val="28"/>
        </w:rPr>
        <w:t xml:space="preserve">Законом Свердловской области от 23.05.2011 № 31-ОЗ органы местного самоуправления </w:t>
      </w:r>
      <w:r w:rsidRPr="00D45738">
        <w:rPr>
          <w:sz w:val="28"/>
          <w:szCs w:val="28"/>
        </w:rPr>
        <w:t>муниципальных образований, расположенных на территории Свердловской области, были наделены государственным полномочием Свердловской области по созданию административных комиссий.</w:t>
      </w:r>
      <w:r w:rsidRPr="007E33EC">
        <w:rPr>
          <w:sz w:val="28"/>
          <w:szCs w:val="28"/>
        </w:rPr>
        <w:t xml:space="preserve"> </w:t>
      </w:r>
    </w:p>
    <w:p w:rsidR="009561F9" w:rsidRPr="007E33EC" w:rsidRDefault="009561F9" w:rsidP="007E33EC">
      <w:pPr>
        <w:ind w:firstLine="709"/>
        <w:jc w:val="both"/>
        <w:rPr>
          <w:sz w:val="28"/>
          <w:szCs w:val="28"/>
        </w:rPr>
      </w:pPr>
      <w:r w:rsidRPr="007E33EC">
        <w:rPr>
          <w:sz w:val="28"/>
          <w:szCs w:val="28"/>
        </w:rPr>
        <w:t xml:space="preserve">Постановлением главы администрации городского округа </w:t>
      </w:r>
      <w:r w:rsidR="00E477B1">
        <w:rPr>
          <w:sz w:val="28"/>
          <w:szCs w:val="28"/>
        </w:rPr>
        <w:t>«</w:t>
      </w:r>
      <w:r w:rsidRPr="007E33EC">
        <w:rPr>
          <w:sz w:val="28"/>
          <w:szCs w:val="28"/>
        </w:rPr>
        <w:t>Город Лесной</w:t>
      </w:r>
      <w:r w:rsidR="00E477B1">
        <w:rPr>
          <w:sz w:val="28"/>
          <w:szCs w:val="28"/>
        </w:rPr>
        <w:t>»</w:t>
      </w:r>
      <w:r w:rsidRPr="007E33EC">
        <w:rPr>
          <w:sz w:val="28"/>
          <w:szCs w:val="28"/>
        </w:rPr>
        <w:t xml:space="preserve"> от 07.09.2011 № 803 (с изменениями от 25.01.2013 № 95) на территории городского округа </w:t>
      </w:r>
      <w:r w:rsidR="00E477B1">
        <w:rPr>
          <w:sz w:val="28"/>
          <w:szCs w:val="28"/>
        </w:rPr>
        <w:t>«</w:t>
      </w:r>
      <w:r w:rsidRPr="007E33EC">
        <w:rPr>
          <w:sz w:val="28"/>
          <w:szCs w:val="28"/>
        </w:rPr>
        <w:t>Город Лесной</w:t>
      </w:r>
      <w:r w:rsidR="00E477B1">
        <w:rPr>
          <w:sz w:val="28"/>
          <w:szCs w:val="28"/>
        </w:rPr>
        <w:t>»</w:t>
      </w:r>
      <w:r w:rsidRPr="007E33EC">
        <w:rPr>
          <w:sz w:val="28"/>
          <w:szCs w:val="28"/>
        </w:rPr>
        <w:t xml:space="preserve"> создана административная комиссия с численным составом 5 человек.</w:t>
      </w:r>
    </w:p>
    <w:p w:rsidR="009561F9" w:rsidRPr="007E33EC" w:rsidRDefault="009561F9" w:rsidP="007E33EC">
      <w:pPr>
        <w:ind w:firstLine="709"/>
        <w:jc w:val="both"/>
        <w:rPr>
          <w:sz w:val="28"/>
          <w:szCs w:val="28"/>
        </w:rPr>
      </w:pPr>
      <w:r w:rsidRPr="007E33EC">
        <w:rPr>
          <w:sz w:val="28"/>
          <w:szCs w:val="28"/>
        </w:rPr>
        <w:t xml:space="preserve">Административная комиссия городского округа </w:t>
      </w:r>
      <w:r w:rsidR="00E477B1">
        <w:rPr>
          <w:sz w:val="28"/>
          <w:szCs w:val="28"/>
        </w:rPr>
        <w:t>«</w:t>
      </w:r>
      <w:r w:rsidRPr="007E33EC">
        <w:rPr>
          <w:sz w:val="28"/>
          <w:szCs w:val="28"/>
        </w:rPr>
        <w:t>Город Лесной</w:t>
      </w:r>
      <w:r w:rsidR="00E477B1">
        <w:rPr>
          <w:sz w:val="28"/>
          <w:szCs w:val="28"/>
        </w:rPr>
        <w:t>»</w:t>
      </w:r>
      <w:r w:rsidRPr="007E33EC">
        <w:rPr>
          <w:sz w:val="28"/>
          <w:szCs w:val="28"/>
        </w:rPr>
        <w:t xml:space="preserve"> является постоянно действующим коллегиальным органом, которая рассматривает дела об административных правонарушениях, предусмотренных Законом Свердловской области от 14.06.2005 № 52-ОЗ </w:t>
      </w:r>
      <w:r w:rsidR="00E477B1">
        <w:rPr>
          <w:sz w:val="28"/>
          <w:szCs w:val="28"/>
        </w:rPr>
        <w:t>«</w:t>
      </w:r>
      <w:r w:rsidRPr="007E33EC">
        <w:rPr>
          <w:sz w:val="28"/>
          <w:szCs w:val="28"/>
        </w:rPr>
        <w:t>Об административных правонарушениях на территории Свердловской области</w:t>
      </w:r>
      <w:r w:rsidR="00E477B1">
        <w:rPr>
          <w:sz w:val="28"/>
          <w:szCs w:val="28"/>
        </w:rPr>
        <w:t>»</w:t>
      </w:r>
      <w:r w:rsidRPr="007E33EC">
        <w:rPr>
          <w:sz w:val="28"/>
          <w:szCs w:val="28"/>
        </w:rPr>
        <w:t xml:space="preserve">, протоколы по которым составлены должностными лицами органов местного самоуправления городского округа </w:t>
      </w:r>
      <w:r w:rsidR="00E477B1">
        <w:rPr>
          <w:sz w:val="28"/>
          <w:szCs w:val="28"/>
        </w:rPr>
        <w:t>«</w:t>
      </w:r>
      <w:r w:rsidRPr="007E33EC">
        <w:rPr>
          <w:sz w:val="28"/>
          <w:szCs w:val="28"/>
        </w:rPr>
        <w:t>Город Лесной</w:t>
      </w:r>
      <w:r w:rsidR="00E477B1">
        <w:rPr>
          <w:sz w:val="28"/>
          <w:szCs w:val="28"/>
        </w:rPr>
        <w:t>»</w:t>
      </w:r>
      <w:r w:rsidRPr="007E33EC">
        <w:rPr>
          <w:sz w:val="28"/>
          <w:szCs w:val="28"/>
        </w:rPr>
        <w:t xml:space="preserve">. </w:t>
      </w:r>
    </w:p>
    <w:p w:rsidR="00574252" w:rsidRPr="007E33EC" w:rsidRDefault="009561F9" w:rsidP="00026C4C">
      <w:pPr>
        <w:spacing w:after="60"/>
        <w:ind w:firstLine="709"/>
        <w:jc w:val="both"/>
        <w:rPr>
          <w:sz w:val="28"/>
          <w:szCs w:val="28"/>
        </w:rPr>
      </w:pPr>
      <w:r w:rsidRPr="007E33EC">
        <w:rPr>
          <w:sz w:val="28"/>
          <w:szCs w:val="28"/>
        </w:rPr>
        <w:t>Основные показатели работы административной комиссии за 2013 год по сравнению с аналогичным периодом 2012 года</w:t>
      </w:r>
      <w:r w:rsidR="00147B82" w:rsidRPr="007E33EC">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5183"/>
        <w:gridCol w:w="1276"/>
        <w:gridCol w:w="1276"/>
        <w:gridCol w:w="1842"/>
      </w:tblGrid>
      <w:tr w:rsidR="00323627" w:rsidRPr="009561F9" w:rsidTr="00323627">
        <w:trPr>
          <w:trHeight w:val="711"/>
        </w:trPr>
        <w:tc>
          <w:tcPr>
            <w:tcW w:w="629" w:type="dxa"/>
            <w:shd w:val="clear" w:color="auto" w:fill="CCFFFF"/>
            <w:vAlign w:val="center"/>
          </w:tcPr>
          <w:p w:rsidR="00323627" w:rsidRPr="009561F9" w:rsidRDefault="00323627" w:rsidP="009561F9">
            <w:pPr>
              <w:jc w:val="center"/>
              <w:rPr>
                <w:rFonts w:cs="Times New Roman"/>
                <w:b/>
                <w:sz w:val="22"/>
                <w:szCs w:val="22"/>
              </w:rPr>
            </w:pPr>
            <w:r w:rsidRPr="009561F9">
              <w:rPr>
                <w:rFonts w:cs="Times New Roman"/>
                <w:b/>
                <w:sz w:val="22"/>
                <w:szCs w:val="22"/>
              </w:rPr>
              <w:t>№</w:t>
            </w:r>
          </w:p>
          <w:p w:rsidR="00323627" w:rsidRPr="009561F9" w:rsidRDefault="00323627" w:rsidP="009561F9">
            <w:pPr>
              <w:jc w:val="center"/>
              <w:rPr>
                <w:rFonts w:cs="Times New Roman"/>
                <w:b/>
                <w:sz w:val="22"/>
                <w:szCs w:val="22"/>
              </w:rPr>
            </w:pPr>
            <w:r w:rsidRPr="009561F9">
              <w:rPr>
                <w:rFonts w:cs="Times New Roman"/>
                <w:b/>
                <w:sz w:val="22"/>
                <w:szCs w:val="22"/>
              </w:rPr>
              <w:t>п/п</w:t>
            </w:r>
          </w:p>
        </w:tc>
        <w:tc>
          <w:tcPr>
            <w:tcW w:w="5183" w:type="dxa"/>
            <w:shd w:val="clear" w:color="auto" w:fill="CCFFFF"/>
            <w:vAlign w:val="center"/>
          </w:tcPr>
          <w:p w:rsidR="00323627" w:rsidRPr="009561F9" w:rsidRDefault="00323627" w:rsidP="00BC04BF">
            <w:pPr>
              <w:jc w:val="center"/>
              <w:rPr>
                <w:rFonts w:cs="Times New Roman"/>
                <w:b/>
                <w:sz w:val="22"/>
                <w:szCs w:val="22"/>
              </w:rPr>
            </w:pPr>
            <w:r w:rsidRPr="009561F9">
              <w:rPr>
                <w:rFonts w:cs="Times New Roman"/>
                <w:b/>
                <w:sz w:val="22"/>
                <w:szCs w:val="22"/>
              </w:rPr>
              <w:t>Наименование показателя</w:t>
            </w:r>
          </w:p>
        </w:tc>
        <w:tc>
          <w:tcPr>
            <w:tcW w:w="1276" w:type="dxa"/>
            <w:shd w:val="clear" w:color="auto" w:fill="CCFFFF"/>
            <w:vAlign w:val="center"/>
          </w:tcPr>
          <w:p w:rsidR="00323627" w:rsidRPr="009561F9" w:rsidRDefault="00323627" w:rsidP="00574252">
            <w:pPr>
              <w:jc w:val="center"/>
              <w:rPr>
                <w:rFonts w:cs="Times New Roman"/>
                <w:b/>
                <w:sz w:val="22"/>
                <w:szCs w:val="22"/>
              </w:rPr>
            </w:pPr>
            <w:r w:rsidRPr="009561F9">
              <w:rPr>
                <w:rFonts w:cs="Times New Roman"/>
                <w:b/>
                <w:sz w:val="22"/>
                <w:szCs w:val="22"/>
              </w:rPr>
              <w:t>201</w:t>
            </w:r>
            <w:r w:rsidR="00574252">
              <w:rPr>
                <w:rFonts w:cs="Times New Roman"/>
                <w:b/>
                <w:sz w:val="22"/>
                <w:szCs w:val="22"/>
              </w:rPr>
              <w:t>3</w:t>
            </w:r>
            <w:r w:rsidRPr="009561F9">
              <w:rPr>
                <w:rFonts w:cs="Times New Roman"/>
                <w:b/>
                <w:sz w:val="22"/>
                <w:szCs w:val="22"/>
              </w:rPr>
              <w:t xml:space="preserve"> год</w:t>
            </w:r>
          </w:p>
        </w:tc>
        <w:tc>
          <w:tcPr>
            <w:tcW w:w="1276" w:type="dxa"/>
            <w:shd w:val="clear" w:color="auto" w:fill="CCFFFF"/>
            <w:vAlign w:val="center"/>
          </w:tcPr>
          <w:p w:rsidR="00323627" w:rsidRPr="009561F9" w:rsidRDefault="009461A8" w:rsidP="00574252">
            <w:pPr>
              <w:jc w:val="center"/>
              <w:rPr>
                <w:rFonts w:cs="Times New Roman"/>
                <w:b/>
                <w:sz w:val="22"/>
                <w:szCs w:val="22"/>
              </w:rPr>
            </w:pPr>
            <w:r>
              <w:rPr>
                <w:rFonts w:cs="Times New Roman"/>
                <w:b/>
                <w:sz w:val="22"/>
                <w:szCs w:val="22"/>
              </w:rPr>
              <w:t xml:space="preserve">Отчетный </w:t>
            </w:r>
            <w:r w:rsidR="00323627" w:rsidRPr="009561F9">
              <w:rPr>
                <w:rFonts w:cs="Times New Roman"/>
                <w:b/>
                <w:sz w:val="22"/>
                <w:szCs w:val="22"/>
              </w:rPr>
              <w:t>201</w:t>
            </w:r>
            <w:r w:rsidR="00574252">
              <w:rPr>
                <w:rFonts w:cs="Times New Roman"/>
                <w:b/>
                <w:sz w:val="22"/>
                <w:szCs w:val="22"/>
              </w:rPr>
              <w:t>4</w:t>
            </w:r>
            <w:r w:rsidR="00323627" w:rsidRPr="009561F9">
              <w:rPr>
                <w:rFonts w:cs="Times New Roman"/>
                <w:b/>
                <w:sz w:val="22"/>
                <w:szCs w:val="22"/>
              </w:rPr>
              <w:t xml:space="preserve"> год</w:t>
            </w:r>
          </w:p>
        </w:tc>
        <w:tc>
          <w:tcPr>
            <w:tcW w:w="1842" w:type="dxa"/>
            <w:shd w:val="clear" w:color="auto" w:fill="CCFFFF"/>
            <w:vAlign w:val="center"/>
          </w:tcPr>
          <w:p w:rsidR="00323627" w:rsidRPr="00323627" w:rsidRDefault="0068618C" w:rsidP="00323627">
            <w:pPr>
              <w:jc w:val="center"/>
              <w:rPr>
                <w:rFonts w:cs="Times New Roman"/>
                <w:b/>
                <w:sz w:val="22"/>
                <w:szCs w:val="22"/>
              </w:rPr>
            </w:pPr>
            <w:r>
              <w:rPr>
                <w:rFonts w:cs="Times New Roman"/>
                <w:b/>
                <w:sz w:val="22"/>
                <w:szCs w:val="22"/>
              </w:rPr>
              <w:t>%</w:t>
            </w:r>
          </w:p>
          <w:p w:rsidR="0068618C" w:rsidRDefault="00323627" w:rsidP="00323627">
            <w:pPr>
              <w:jc w:val="center"/>
              <w:rPr>
                <w:rFonts w:cs="Times New Roman"/>
                <w:b/>
                <w:sz w:val="22"/>
                <w:szCs w:val="22"/>
              </w:rPr>
            </w:pPr>
            <w:r w:rsidRPr="00323627">
              <w:rPr>
                <w:rFonts w:cs="Times New Roman"/>
                <w:b/>
                <w:sz w:val="22"/>
                <w:szCs w:val="22"/>
              </w:rPr>
              <w:t xml:space="preserve">к </w:t>
            </w:r>
            <w:r w:rsidR="0068618C">
              <w:rPr>
                <w:rFonts w:cs="Times New Roman"/>
                <w:b/>
                <w:sz w:val="22"/>
                <w:szCs w:val="22"/>
              </w:rPr>
              <w:t xml:space="preserve">уровню </w:t>
            </w:r>
          </w:p>
          <w:p w:rsidR="00323627" w:rsidRPr="009561F9" w:rsidRDefault="00323627" w:rsidP="00F71B54">
            <w:pPr>
              <w:jc w:val="center"/>
              <w:rPr>
                <w:rFonts w:cs="Times New Roman"/>
                <w:b/>
                <w:sz w:val="22"/>
                <w:szCs w:val="22"/>
              </w:rPr>
            </w:pPr>
            <w:r w:rsidRPr="00323627">
              <w:rPr>
                <w:rFonts w:cs="Times New Roman"/>
                <w:b/>
                <w:sz w:val="22"/>
                <w:szCs w:val="22"/>
              </w:rPr>
              <w:t>201</w:t>
            </w:r>
            <w:r w:rsidR="00F71B54">
              <w:rPr>
                <w:rFonts w:cs="Times New Roman"/>
                <w:b/>
                <w:sz w:val="22"/>
                <w:szCs w:val="22"/>
              </w:rPr>
              <w:t>3</w:t>
            </w:r>
            <w:r w:rsidRPr="00323627">
              <w:rPr>
                <w:rFonts w:cs="Times New Roman"/>
                <w:b/>
                <w:sz w:val="22"/>
                <w:szCs w:val="22"/>
              </w:rPr>
              <w:t xml:space="preserve"> год</w:t>
            </w:r>
            <w:r w:rsidR="0068618C">
              <w:rPr>
                <w:rFonts w:cs="Times New Roman"/>
                <w:b/>
                <w:sz w:val="22"/>
                <w:szCs w:val="22"/>
              </w:rPr>
              <w:t>а</w:t>
            </w:r>
          </w:p>
        </w:tc>
      </w:tr>
      <w:tr w:rsidR="00323627" w:rsidRPr="009561F9" w:rsidTr="00323627">
        <w:tc>
          <w:tcPr>
            <w:tcW w:w="629" w:type="dxa"/>
            <w:shd w:val="clear" w:color="auto" w:fill="CCFFFF"/>
            <w:vAlign w:val="center"/>
          </w:tcPr>
          <w:p w:rsidR="00323627" w:rsidRPr="009561F9" w:rsidRDefault="00323627" w:rsidP="009561F9">
            <w:pPr>
              <w:jc w:val="center"/>
              <w:rPr>
                <w:rFonts w:cs="Times New Roman"/>
                <w:i/>
                <w:sz w:val="20"/>
                <w:szCs w:val="20"/>
              </w:rPr>
            </w:pPr>
            <w:r w:rsidRPr="009561F9">
              <w:rPr>
                <w:rFonts w:cs="Times New Roman"/>
                <w:i/>
                <w:sz w:val="20"/>
                <w:szCs w:val="20"/>
              </w:rPr>
              <w:t>1</w:t>
            </w:r>
          </w:p>
        </w:tc>
        <w:tc>
          <w:tcPr>
            <w:tcW w:w="5183" w:type="dxa"/>
            <w:shd w:val="clear" w:color="auto" w:fill="CCFFFF"/>
            <w:vAlign w:val="center"/>
          </w:tcPr>
          <w:p w:rsidR="00323627" w:rsidRPr="009561F9" w:rsidRDefault="00323627" w:rsidP="009561F9">
            <w:pPr>
              <w:jc w:val="center"/>
              <w:rPr>
                <w:rFonts w:cs="Times New Roman"/>
                <w:i/>
                <w:sz w:val="20"/>
                <w:szCs w:val="20"/>
              </w:rPr>
            </w:pPr>
            <w:r w:rsidRPr="009561F9">
              <w:rPr>
                <w:rFonts w:cs="Times New Roman"/>
                <w:i/>
                <w:sz w:val="20"/>
                <w:szCs w:val="20"/>
              </w:rPr>
              <w:t>2</w:t>
            </w:r>
          </w:p>
        </w:tc>
        <w:tc>
          <w:tcPr>
            <w:tcW w:w="1276" w:type="dxa"/>
            <w:shd w:val="clear" w:color="auto" w:fill="CCFFFF"/>
            <w:vAlign w:val="center"/>
          </w:tcPr>
          <w:p w:rsidR="00323627" w:rsidRPr="009561F9" w:rsidRDefault="00323627" w:rsidP="00120EBD">
            <w:pPr>
              <w:jc w:val="center"/>
              <w:rPr>
                <w:rFonts w:cs="Times New Roman"/>
                <w:i/>
                <w:sz w:val="20"/>
                <w:szCs w:val="20"/>
              </w:rPr>
            </w:pPr>
            <w:r w:rsidRPr="009561F9">
              <w:rPr>
                <w:rFonts w:cs="Times New Roman"/>
                <w:i/>
                <w:sz w:val="20"/>
                <w:szCs w:val="20"/>
              </w:rPr>
              <w:t>4</w:t>
            </w:r>
          </w:p>
        </w:tc>
        <w:tc>
          <w:tcPr>
            <w:tcW w:w="1276" w:type="dxa"/>
            <w:shd w:val="clear" w:color="auto" w:fill="CCFFFF"/>
            <w:vAlign w:val="center"/>
          </w:tcPr>
          <w:p w:rsidR="00323627" w:rsidRPr="009561F9" w:rsidRDefault="00323627" w:rsidP="009561F9">
            <w:pPr>
              <w:jc w:val="center"/>
              <w:rPr>
                <w:rFonts w:cs="Times New Roman"/>
                <w:i/>
                <w:sz w:val="20"/>
                <w:szCs w:val="20"/>
              </w:rPr>
            </w:pPr>
            <w:r w:rsidRPr="009561F9">
              <w:rPr>
                <w:rFonts w:cs="Times New Roman"/>
                <w:i/>
                <w:sz w:val="20"/>
                <w:szCs w:val="20"/>
              </w:rPr>
              <w:t>3</w:t>
            </w:r>
          </w:p>
        </w:tc>
        <w:tc>
          <w:tcPr>
            <w:tcW w:w="1842" w:type="dxa"/>
            <w:shd w:val="clear" w:color="auto" w:fill="CCFFFF"/>
            <w:vAlign w:val="center"/>
          </w:tcPr>
          <w:p w:rsidR="00323627" w:rsidRPr="009561F9" w:rsidRDefault="00323627" w:rsidP="009561F9">
            <w:pPr>
              <w:jc w:val="center"/>
              <w:rPr>
                <w:rFonts w:cs="Times New Roman"/>
                <w:i/>
                <w:sz w:val="20"/>
                <w:szCs w:val="20"/>
              </w:rPr>
            </w:pPr>
            <w:r w:rsidRPr="009561F9">
              <w:rPr>
                <w:rFonts w:cs="Times New Roman"/>
                <w:i/>
                <w:sz w:val="20"/>
                <w:szCs w:val="20"/>
              </w:rPr>
              <w:t>5</w:t>
            </w:r>
          </w:p>
        </w:tc>
      </w:tr>
      <w:tr w:rsidR="00574252" w:rsidRPr="009561F9" w:rsidTr="00323627">
        <w:trPr>
          <w:trHeight w:val="340"/>
        </w:trPr>
        <w:tc>
          <w:tcPr>
            <w:tcW w:w="629" w:type="dxa"/>
            <w:vAlign w:val="center"/>
          </w:tcPr>
          <w:p w:rsidR="00574252" w:rsidRPr="009561F9" w:rsidRDefault="00574252" w:rsidP="009561F9">
            <w:pPr>
              <w:jc w:val="center"/>
              <w:rPr>
                <w:rFonts w:cs="Times New Roman"/>
              </w:rPr>
            </w:pPr>
            <w:r w:rsidRPr="009561F9">
              <w:rPr>
                <w:rFonts w:cs="Times New Roman"/>
              </w:rPr>
              <w:t>1.</w:t>
            </w:r>
          </w:p>
        </w:tc>
        <w:tc>
          <w:tcPr>
            <w:tcW w:w="5183" w:type="dxa"/>
            <w:vAlign w:val="center"/>
          </w:tcPr>
          <w:p w:rsidR="00574252" w:rsidRPr="009561F9" w:rsidRDefault="00574252" w:rsidP="009561F9">
            <w:pPr>
              <w:rPr>
                <w:rFonts w:cs="Times New Roman"/>
              </w:rPr>
            </w:pPr>
            <w:r w:rsidRPr="009561F9">
              <w:rPr>
                <w:rFonts w:cs="Times New Roman"/>
              </w:rPr>
              <w:t>Всего рассмотрено дел</w:t>
            </w:r>
          </w:p>
          <w:p w:rsidR="00574252" w:rsidRPr="009561F9" w:rsidRDefault="00574252" w:rsidP="009561F9">
            <w:pPr>
              <w:rPr>
                <w:rFonts w:cs="Times New Roman"/>
              </w:rPr>
            </w:pPr>
            <w:r w:rsidRPr="009561F9">
              <w:rPr>
                <w:rFonts w:cs="Times New Roman"/>
              </w:rPr>
              <w:t>(по числу лиц)</w:t>
            </w:r>
          </w:p>
        </w:tc>
        <w:tc>
          <w:tcPr>
            <w:tcW w:w="1276" w:type="dxa"/>
            <w:vAlign w:val="center"/>
          </w:tcPr>
          <w:p w:rsidR="00574252" w:rsidRPr="009561F9" w:rsidRDefault="00574252" w:rsidP="005F559A">
            <w:pPr>
              <w:jc w:val="center"/>
              <w:rPr>
                <w:rFonts w:cs="Times New Roman"/>
              </w:rPr>
            </w:pPr>
            <w:r w:rsidRPr="009561F9">
              <w:rPr>
                <w:rFonts w:cs="Times New Roman"/>
              </w:rPr>
              <w:t>42</w:t>
            </w:r>
          </w:p>
        </w:tc>
        <w:tc>
          <w:tcPr>
            <w:tcW w:w="1276" w:type="dxa"/>
            <w:vAlign w:val="center"/>
          </w:tcPr>
          <w:p w:rsidR="00574252" w:rsidRPr="009561F9" w:rsidRDefault="00ED1A80" w:rsidP="009561F9">
            <w:pPr>
              <w:jc w:val="center"/>
              <w:rPr>
                <w:rFonts w:cs="Times New Roman"/>
              </w:rPr>
            </w:pPr>
            <w:r>
              <w:rPr>
                <w:rFonts w:cs="Times New Roman"/>
              </w:rPr>
              <w:t>11</w:t>
            </w:r>
            <w:r w:rsidR="00574252" w:rsidRPr="009561F9">
              <w:rPr>
                <w:rFonts w:cs="Times New Roman"/>
              </w:rPr>
              <w:t>2</w:t>
            </w:r>
          </w:p>
        </w:tc>
        <w:tc>
          <w:tcPr>
            <w:tcW w:w="1842" w:type="dxa"/>
            <w:vAlign w:val="center"/>
          </w:tcPr>
          <w:p w:rsidR="00574252" w:rsidRPr="009561F9" w:rsidRDefault="00F71B54" w:rsidP="00F71B54">
            <w:pPr>
              <w:jc w:val="center"/>
              <w:rPr>
                <w:rFonts w:cs="Times New Roman"/>
              </w:rPr>
            </w:pPr>
            <w:r>
              <w:rPr>
                <w:rFonts w:cs="Times New Roman"/>
              </w:rPr>
              <w:t>266</w:t>
            </w:r>
            <w:r w:rsidR="00574252">
              <w:rPr>
                <w:rFonts w:cs="Times New Roman"/>
              </w:rPr>
              <w:t>,</w:t>
            </w:r>
            <w:r>
              <w:rPr>
                <w:rFonts w:cs="Times New Roman"/>
              </w:rPr>
              <w:t>6</w:t>
            </w:r>
            <w:r w:rsidR="00574252">
              <w:rPr>
                <w:rFonts w:cs="Times New Roman"/>
              </w:rPr>
              <w:t>%</w:t>
            </w:r>
          </w:p>
        </w:tc>
      </w:tr>
      <w:tr w:rsidR="00574252" w:rsidRPr="009561F9" w:rsidTr="00323627">
        <w:trPr>
          <w:trHeight w:val="340"/>
        </w:trPr>
        <w:tc>
          <w:tcPr>
            <w:tcW w:w="629" w:type="dxa"/>
            <w:vAlign w:val="center"/>
          </w:tcPr>
          <w:p w:rsidR="00574252" w:rsidRPr="009561F9" w:rsidRDefault="00574252" w:rsidP="009561F9">
            <w:pPr>
              <w:jc w:val="center"/>
              <w:rPr>
                <w:rFonts w:cs="Times New Roman"/>
              </w:rPr>
            </w:pPr>
            <w:r w:rsidRPr="009561F9">
              <w:rPr>
                <w:rFonts w:cs="Times New Roman"/>
              </w:rPr>
              <w:t>2.</w:t>
            </w:r>
          </w:p>
        </w:tc>
        <w:tc>
          <w:tcPr>
            <w:tcW w:w="5183" w:type="dxa"/>
            <w:vAlign w:val="center"/>
          </w:tcPr>
          <w:p w:rsidR="00574252" w:rsidRPr="009561F9" w:rsidRDefault="00574252" w:rsidP="009561F9">
            <w:pPr>
              <w:rPr>
                <w:rFonts w:cs="Times New Roman"/>
              </w:rPr>
            </w:pPr>
            <w:r w:rsidRPr="009561F9">
              <w:rPr>
                <w:rFonts w:cs="Times New Roman"/>
              </w:rPr>
              <w:t>Назначены административные наказания - всего</w:t>
            </w:r>
          </w:p>
        </w:tc>
        <w:tc>
          <w:tcPr>
            <w:tcW w:w="1276" w:type="dxa"/>
            <w:vAlign w:val="center"/>
          </w:tcPr>
          <w:p w:rsidR="00574252" w:rsidRPr="009561F9" w:rsidRDefault="00574252" w:rsidP="005F559A">
            <w:pPr>
              <w:jc w:val="center"/>
              <w:rPr>
                <w:rFonts w:cs="Times New Roman"/>
              </w:rPr>
            </w:pPr>
            <w:r w:rsidRPr="009561F9">
              <w:rPr>
                <w:rFonts w:cs="Times New Roman"/>
              </w:rPr>
              <w:t>27</w:t>
            </w:r>
          </w:p>
        </w:tc>
        <w:tc>
          <w:tcPr>
            <w:tcW w:w="1276" w:type="dxa"/>
            <w:vAlign w:val="center"/>
          </w:tcPr>
          <w:p w:rsidR="00574252" w:rsidRPr="009561F9" w:rsidRDefault="00ED1A80" w:rsidP="009561F9">
            <w:pPr>
              <w:jc w:val="center"/>
              <w:rPr>
                <w:rFonts w:cs="Times New Roman"/>
              </w:rPr>
            </w:pPr>
            <w:r>
              <w:rPr>
                <w:rFonts w:cs="Times New Roman"/>
              </w:rPr>
              <w:t>64</w:t>
            </w:r>
          </w:p>
        </w:tc>
        <w:tc>
          <w:tcPr>
            <w:tcW w:w="1842" w:type="dxa"/>
            <w:vAlign w:val="center"/>
          </w:tcPr>
          <w:p w:rsidR="00574252" w:rsidRPr="009561F9" w:rsidRDefault="00D63021" w:rsidP="009561F9">
            <w:pPr>
              <w:jc w:val="center"/>
              <w:rPr>
                <w:rFonts w:cs="Times New Roman"/>
              </w:rPr>
            </w:pPr>
            <w:r>
              <w:rPr>
                <w:rFonts w:cs="Times New Roman"/>
              </w:rPr>
              <w:t>237</w:t>
            </w:r>
            <w:r w:rsidR="00574252">
              <w:rPr>
                <w:rFonts w:cs="Times New Roman"/>
              </w:rPr>
              <w:t>%</w:t>
            </w:r>
          </w:p>
        </w:tc>
      </w:tr>
      <w:tr w:rsidR="00574252" w:rsidRPr="009561F9" w:rsidTr="00323627">
        <w:trPr>
          <w:trHeight w:val="340"/>
        </w:trPr>
        <w:tc>
          <w:tcPr>
            <w:tcW w:w="629" w:type="dxa"/>
            <w:vAlign w:val="center"/>
          </w:tcPr>
          <w:p w:rsidR="00574252" w:rsidRPr="009561F9" w:rsidRDefault="00574252" w:rsidP="009561F9">
            <w:pPr>
              <w:jc w:val="center"/>
              <w:rPr>
                <w:rFonts w:cs="Times New Roman"/>
              </w:rPr>
            </w:pPr>
          </w:p>
        </w:tc>
        <w:tc>
          <w:tcPr>
            <w:tcW w:w="5183" w:type="dxa"/>
            <w:vAlign w:val="center"/>
          </w:tcPr>
          <w:p w:rsidR="00574252" w:rsidRPr="009561F9" w:rsidRDefault="00574252" w:rsidP="009561F9">
            <w:pPr>
              <w:rPr>
                <w:rFonts w:cs="Times New Roman"/>
              </w:rPr>
            </w:pPr>
            <w:r w:rsidRPr="009561F9">
              <w:rPr>
                <w:rFonts w:cs="Times New Roman"/>
              </w:rPr>
              <w:t>в том числе</w:t>
            </w:r>
            <w:r>
              <w:rPr>
                <w:rFonts w:cs="Times New Roman"/>
              </w:rPr>
              <w:t>:</w:t>
            </w:r>
          </w:p>
        </w:tc>
        <w:tc>
          <w:tcPr>
            <w:tcW w:w="1276" w:type="dxa"/>
            <w:vAlign w:val="center"/>
          </w:tcPr>
          <w:p w:rsidR="00574252" w:rsidRPr="009561F9" w:rsidRDefault="00574252" w:rsidP="005F559A">
            <w:pPr>
              <w:jc w:val="center"/>
              <w:rPr>
                <w:rFonts w:cs="Times New Roman"/>
              </w:rPr>
            </w:pPr>
          </w:p>
        </w:tc>
        <w:tc>
          <w:tcPr>
            <w:tcW w:w="1276" w:type="dxa"/>
            <w:vAlign w:val="center"/>
          </w:tcPr>
          <w:p w:rsidR="00574252" w:rsidRPr="009561F9" w:rsidRDefault="00574252" w:rsidP="009561F9">
            <w:pPr>
              <w:jc w:val="center"/>
              <w:rPr>
                <w:rFonts w:cs="Times New Roman"/>
              </w:rPr>
            </w:pPr>
          </w:p>
        </w:tc>
        <w:tc>
          <w:tcPr>
            <w:tcW w:w="1842" w:type="dxa"/>
            <w:vAlign w:val="center"/>
          </w:tcPr>
          <w:p w:rsidR="00574252" w:rsidRPr="009561F9" w:rsidRDefault="00574252" w:rsidP="009561F9">
            <w:pPr>
              <w:jc w:val="center"/>
              <w:rPr>
                <w:rFonts w:cs="Times New Roman"/>
              </w:rPr>
            </w:pPr>
          </w:p>
        </w:tc>
      </w:tr>
      <w:tr w:rsidR="00574252" w:rsidRPr="009561F9" w:rsidTr="00323627">
        <w:trPr>
          <w:trHeight w:val="340"/>
        </w:trPr>
        <w:tc>
          <w:tcPr>
            <w:tcW w:w="629" w:type="dxa"/>
            <w:vAlign w:val="center"/>
          </w:tcPr>
          <w:p w:rsidR="00574252" w:rsidRPr="009561F9" w:rsidRDefault="00574252" w:rsidP="009561F9">
            <w:pPr>
              <w:jc w:val="center"/>
              <w:rPr>
                <w:rFonts w:cs="Times New Roman"/>
              </w:rPr>
            </w:pPr>
          </w:p>
        </w:tc>
        <w:tc>
          <w:tcPr>
            <w:tcW w:w="5183" w:type="dxa"/>
            <w:vAlign w:val="center"/>
          </w:tcPr>
          <w:p w:rsidR="00574252" w:rsidRPr="00323627" w:rsidRDefault="00574252" w:rsidP="00323627">
            <w:pPr>
              <w:ind w:firstLine="1248"/>
              <w:rPr>
                <w:rFonts w:cs="Times New Roman"/>
                <w:i/>
              </w:rPr>
            </w:pPr>
            <w:r w:rsidRPr="00323627">
              <w:rPr>
                <w:rFonts w:cs="Times New Roman"/>
                <w:i/>
              </w:rPr>
              <w:t>предупреждение</w:t>
            </w:r>
          </w:p>
        </w:tc>
        <w:tc>
          <w:tcPr>
            <w:tcW w:w="1276" w:type="dxa"/>
            <w:vAlign w:val="center"/>
          </w:tcPr>
          <w:p w:rsidR="00574252" w:rsidRPr="00323627" w:rsidRDefault="00574252" w:rsidP="005F559A">
            <w:pPr>
              <w:jc w:val="center"/>
              <w:rPr>
                <w:rFonts w:cs="Times New Roman"/>
                <w:i/>
              </w:rPr>
            </w:pPr>
            <w:r w:rsidRPr="00323627">
              <w:rPr>
                <w:rFonts w:cs="Times New Roman"/>
                <w:i/>
              </w:rPr>
              <w:t>1</w:t>
            </w:r>
          </w:p>
        </w:tc>
        <w:tc>
          <w:tcPr>
            <w:tcW w:w="1276" w:type="dxa"/>
            <w:vAlign w:val="center"/>
          </w:tcPr>
          <w:p w:rsidR="00574252" w:rsidRPr="00323627" w:rsidRDefault="00ED1A80" w:rsidP="009561F9">
            <w:pPr>
              <w:jc w:val="center"/>
              <w:rPr>
                <w:rFonts w:cs="Times New Roman"/>
                <w:i/>
              </w:rPr>
            </w:pPr>
            <w:r>
              <w:rPr>
                <w:rFonts w:cs="Times New Roman"/>
                <w:i/>
              </w:rPr>
              <w:t>4</w:t>
            </w:r>
          </w:p>
        </w:tc>
        <w:tc>
          <w:tcPr>
            <w:tcW w:w="1842" w:type="dxa"/>
            <w:vAlign w:val="center"/>
          </w:tcPr>
          <w:p w:rsidR="00574252" w:rsidRPr="009561F9" w:rsidRDefault="00574252" w:rsidP="009561F9">
            <w:pPr>
              <w:jc w:val="center"/>
              <w:rPr>
                <w:rFonts w:cs="Times New Roman"/>
              </w:rPr>
            </w:pPr>
            <w:r>
              <w:rPr>
                <w:rFonts w:cs="Times New Roman"/>
              </w:rPr>
              <w:t>-</w:t>
            </w:r>
          </w:p>
        </w:tc>
      </w:tr>
      <w:tr w:rsidR="00574252" w:rsidRPr="009561F9" w:rsidTr="00323627">
        <w:trPr>
          <w:trHeight w:val="340"/>
        </w:trPr>
        <w:tc>
          <w:tcPr>
            <w:tcW w:w="629" w:type="dxa"/>
            <w:vAlign w:val="center"/>
          </w:tcPr>
          <w:p w:rsidR="00574252" w:rsidRPr="009561F9" w:rsidRDefault="00574252" w:rsidP="009561F9">
            <w:pPr>
              <w:jc w:val="center"/>
              <w:rPr>
                <w:rFonts w:cs="Times New Roman"/>
              </w:rPr>
            </w:pPr>
          </w:p>
        </w:tc>
        <w:tc>
          <w:tcPr>
            <w:tcW w:w="5183" w:type="dxa"/>
            <w:vAlign w:val="center"/>
          </w:tcPr>
          <w:p w:rsidR="00574252" w:rsidRPr="00323627" w:rsidRDefault="00574252" w:rsidP="00323627">
            <w:pPr>
              <w:ind w:firstLine="1248"/>
              <w:rPr>
                <w:rFonts w:cs="Times New Roman"/>
                <w:i/>
              </w:rPr>
            </w:pPr>
            <w:r w:rsidRPr="00323627">
              <w:rPr>
                <w:rFonts w:cs="Times New Roman"/>
                <w:i/>
              </w:rPr>
              <w:t>штраф</w:t>
            </w:r>
          </w:p>
        </w:tc>
        <w:tc>
          <w:tcPr>
            <w:tcW w:w="1276" w:type="dxa"/>
            <w:vAlign w:val="center"/>
          </w:tcPr>
          <w:p w:rsidR="00574252" w:rsidRPr="00323627" w:rsidRDefault="00574252" w:rsidP="005F559A">
            <w:pPr>
              <w:jc w:val="center"/>
              <w:rPr>
                <w:rFonts w:cs="Times New Roman"/>
                <w:i/>
              </w:rPr>
            </w:pPr>
            <w:r w:rsidRPr="00323627">
              <w:rPr>
                <w:rFonts w:cs="Times New Roman"/>
                <w:i/>
              </w:rPr>
              <w:t>26</w:t>
            </w:r>
          </w:p>
        </w:tc>
        <w:tc>
          <w:tcPr>
            <w:tcW w:w="1276" w:type="dxa"/>
            <w:vAlign w:val="center"/>
          </w:tcPr>
          <w:p w:rsidR="00574252" w:rsidRPr="00323627" w:rsidRDefault="00ED1A80" w:rsidP="009561F9">
            <w:pPr>
              <w:jc w:val="center"/>
              <w:rPr>
                <w:rFonts w:cs="Times New Roman"/>
                <w:i/>
              </w:rPr>
            </w:pPr>
            <w:r>
              <w:rPr>
                <w:rFonts w:cs="Times New Roman"/>
                <w:i/>
              </w:rPr>
              <w:t>60</w:t>
            </w:r>
          </w:p>
        </w:tc>
        <w:tc>
          <w:tcPr>
            <w:tcW w:w="1842" w:type="dxa"/>
            <w:vAlign w:val="center"/>
          </w:tcPr>
          <w:p w:rsidR="00574252" w:rsidRPr="009561F9" w:rsidRDefault="00574252" w:rsidP="009561F9">
            <w:pPr>
              <w:jc w:val="center"/>
              <w:rPr>
                <w:rFonts w:cs="Times New Roman"/>
              </w:rPr>
            </w:pPr>
            <w:r>
              <w:rPr>
                <w:rFonts w:cs="Times New Roman"/>
              </w:rPr>
              <w:t>-</w:t>
            </w:r>
          </w:p>
        </w:tc>
      </w:tr>
      <w:tr w:rsidR="00574252" w:rsidRPr="009561F9" w:rsidTr="00323627">
        <w:trPr>
          <w:trHeight w:val="340"/>
        </w:trPr>
        <w:tc>
          <w:tcPr>
            <w:tcW w:w="629" w:type="dxa"/>
            <w:vAlign w:val="center"/>
          </w:tcPr>
          <w:p w:rsidR="00574252" w:rsidRPr="009561F9" w:rsidRDefault="00574252" w:rsidP="009561F9">
            <w:pPr>
              <w:jc w:val="center"/>
              <w:rPr>
                <w:rFonts w:cs="Times New Roman"/>
              </w:rPr>
            </w:pPr>
            <w:r w:rsidRPr="009561F9">
              <w:rPr>
                <w:rFonts w:cs="Times New Roman"/>
              </w:rPr>
              <w:t>3.</w:t>
            </w:r>
          </w:p>
        </w:tc>
        <w:tc>
          <w:tcPr>
            <w:tcW w:w="5183" w:type="dxa"/>
            <w:vAlign w:val="center"/>
          </w:tcPr>
          <w:p w:rsidR="00574252" w:rsidRPr="009561F9" w:rsidRDefault="00574252" w:rsidP="009561F9">
            <w:pPr>
              <w:rPr>
                <w:rFonts w:cs="Times New Roman"/>
              </w:rPr>
            </w:pPr>
            <w:r w:rsidRPr="009561F9">
              <w:rPr>
                <w:rFonts w:cs="Times New Roman"/>
              </w:rPr>
              <w:t>Сумма назначенных штрафов, рублей</w:t>
            </w:r>
          </w:p>
        </w:tc>
        <w:tc>
          <w:tcPr>
            <w:tcW w:w="1276" w:type="dxa"/>
            <w:vAlign w:val="center"/>
          </w:tcPr>
          <w:p w:rsidR="00574252" w:rsidRPr="009561F9" w:rsidRDefault="00574252" w:rsidP="005F559A">
            <w:pPr>
              <w:jc w:val="center"/>
              <w:rPr>
                <w:rFonts w:cs="Times New Roman"/>
              </w:rPr>
            </w:pPr>
            <w:r w:rsidRPr="009561F9">
              <w:rPr>
                <w:rFonts w:cs="Times New Roman"/>
              </w:rPr>
              <w:t>318</w:t>
            </w:r>
            <w:r>
              <w:rPr>
                <w:rFonts w:cs="Times New Roman"/>
              </w:rPr>
              <w:t xml:space="preserve"> </w:t>
            </w:r>
            <w:r w:rsidRPr="009561F9">
              <w:rPr>
                <w:rFonts w:cs="Times New Roman"/>
              </w:rPr>
              <w:t>900</w:t>
            </w:r>
          </w:p>
        </w:tc>
        <w:tc>
          <w:tcPr>
            <w:tcW w:w="1276" w:type="dxa"/>
            <w:vAlign w:val="center"/>
          </w:tcPr>
          <w:p w:rsidR="00574252" w:rsidRPr="009561F9" w:rsidRDefault="00ED1A80" w:rsidP="00ED1A80">
            <w:pPr>
              <w:jc w:val="center"/>
              <w:rPr>
                <w:rFonts w:cs="Times New Roman"/>
              </w:rPr>
            </w:pPr>
            <w:r>
              <w:rPr>
                <w:rFonts w:cs="Times New Roman"/>
              </w:rPr>
              <w:t>426</w:t>
            </w:r>
            <w:r w:rsidR="00574252">
              <w:rPr>
                <w:rFonts w:cs="Times New Roman"/>
              </w:rPr>
              <w:t xml:space="preserve"> </w:t>
            </w:r>
            <w:r>
              <w:rPr>
                <w:rFonts w:cs="Times New Roman"/>
              </w:rPr>
              <w:t>8</w:t>
            </w:r>
            <w:r w:rsidR="00574252" w:rsidRPr="009561F9">
              <w:rPr>
                <w:rFonts w:cs="Times New Roman"/>
              </w:rPr>
              <w:t>00</w:t>
            </w:r>
          </w:p>
        </w:tc>
        <w:tc>
          <w:tcPr>
            <w:tcW w:w="1842" w:type="dxa"/>
            <w:vAlign w:val="center"/>
          </w:tcPr>
          <w:p w:rsidR="00574252" w:rsidRPr="009561F9" w:rsidRDefault="00574252" w:rsidP="00D63021">
            <w:pPr>
              <w:jc w:val="center"/>
              <w:rPr>
                <w:rFonts w:cs="Times New Roman"/>
              </w:rPr>
            </w:pPr>
            <w:r>
              <w:rPr>
                <w:rFonts w:cs="Times New Roman"/>
              </w:rPr>
              <w:t>13</w:t>
            </w:r>
            <w:r w:rsidR="00D63021">
              <w:rPr>
                <w:rFonts w:cs="Times New Roman"/>
              </w:rPr>
              <w:t>3,8</w:t>
            </w:r>
            <w:r>
              <w:rPr>
                <w:rFonts w:cs="Times New Roman"/>
              </w:rPr>
              <w:t>%</w:t>
            </w:r>
          </w:p>
        </w:tc>
      </w:tr>
      <w:tr w:rsidR="00574252" w:rsidRPr="009561F9" w:rsidTr="00323627">
        <w:trPr>
          <w:trHeight w:val="340"/>
        </w:trPr>
        <w:tc>
          <w:tcPr>
            <w:tcW w:w="629" w:type="dxa"/>
            <w:vAlign w:val="center"/>
          </w:tcPr>
          <w:p w:rsidR="00574252" w:rsidRPr="009561F9" w:rsidRDefault="00574252" w:rsidP="009561F9">
            <w:pPr>
              <w:jc w:val="center"/>
              <w:rPr>
                <w:rFonts w:cs="Times New Roman"/>
              </w:rPr>
            </w:pPr>
            <w:r w:rsidRPr="009561F9">
              <w:rPr>
                <w:rFonts w:cs="Times New Roman"/>
              </w:rPr>
              <w:t>4.</w:t>
            </w:r>
          </w:p>
        </w:tc>
        <w:tc>
          <w:tcPr>
            <w:tcW w:w="5183" w:type="dxa"/>
            <w:vAlign w:val="center"/>
          </w:tcPr>
          <w:p w:rsidR="00574252" w:rsidRPr="009561F9" w:rsidRDefault="00574252" w:rsidP="009561F9">
            <w:pPr>
              <w:rPr>
                <w:rFonts w:cs="Times New Roman"/>
              </w:rPr>
            </w:pPr>
            <w:r w:rsidRPr="009561F9">
              <w:rPr>
                <w:rFonts w:cs="Times New Roman"/>
              </w:rPr>
              <w:t>Сумма взысканных штрафов, рублей</w:t>
            </w:r>
          </w:p>
        </w:tc>
        <w:tc>
          <w:tcPr>
            <w:tcW w:w="1276" w:type="dxa"/>
            <w:vAlign w:val="center"/>
          </w:tcPr>
          <w:p w:rsidR="00574252" w:rsidRPr="009561F9" w:rsidRDefault="00574252" w:rsidP="005F559A">
            <w:pPr>
              <w:jc w:val="center"/>
              <w:rPr>
                <w:rFonts w:cs="Times New Roman"/>
              </w:rPr>
            </w:pPr>
            <w:r w:rsidRPr="009561F9">
              <w:rPr>
                <w:rFonts w:cs="Times New Roman"/>
              </w:rPr>
              <w:t>67</w:t>
            </w:r>
            <w:r>
              <w:rPr>
                <w:rFonts w:cs="Times New Roman"/>
              </w:rPr>
              <w:t xml:space="preserve"> </w:t>
            </w:r>
            <w:r w:rsidRPr="009561F9">
              <w:rPr>
                <w:rFonts w:cs="Times New Roman"/>
              </w:rPr>
              <w:t>000</w:t>
            </w:r>
          </w:p>
        </w:tc>
        <w:tc>
          <w:tcPr>
            <w:tcW w:w="1276" w:type="dxa"/>
            <w:vAlign w:val="center"/>
          </w:tcPr>
          <w:p w:rsidR="00574252" w:rsidRPr="009561F9" w:rsidRDefault="00ED1A80" w:rsidP="009561F9">
            <w:pPr>
              <w:jc w:val="center"/>
              <w:rPr>
                <w:rFonts w:cs="Times New Roman"/>
              </w:rPr>
            </w:pPr>
            <w:r>
              <w:rPr>
                <w:rFonts w:cs="Times New Roman"/>
              </w:rPr>
              <w:t>109</w:t>
            </w:r>
            <w:r w:rsidR="00574252">
              <w:rPr>
                <w:rFonts w:cs="Times New Roman"/>
              </w:rPr>
              <w:t xml:space="preserve"> </w:t>
            </w:r>
            <w:r w:rsidR="00574252" w:rsidRPr="009561F9">
              <w:rPr>
                <w:rFonts w:cs="Times New Roman"/>
              </w:rPr>
              <w:t>000</w:t>
            </w:r>
          </w:p>
        </w:tc>
        <w:tc>
          <w:tcPr>
            <w:tcW w:w="1842" w:type="dxa"/>
            <w:vAlign w:val="center"/>
          </w:tcPr>
          <w:p w:rsidR="00574252" w:rsidRPr="009561F9" w:rsidRDefault="00D63021" w:rsidP="009561F9">
            <w:pPr>
              <w:jc w:val="center"/>
              <w:rPr>
                <w:rFonts w:cs="Times New Roman"/>
              </w:rPr>
            </w:pPr>
            <w:r>
              <w:rPr>
                <w:rFonts w:cs="Times New Roman"/>
              </w:rPr>
              <w:t>162,7</w:t>
            </w:r>
            <w:r w:rsidR="00574252">
              <w:rPr>
                <w:rFonts w:cs="Times New Roman"/>
              </w:rPr>
              <w:t>%</w:t>
            </w:r>
          </w:p>
        </w:tc>
      </w:tr>
      <w:tr w:rsidR="00574252" w:rsidRPr="009561F9" w:rsidTr="00323627">
        <w:trPr>
          <w:trHeight w:val="340"/>
        </w:trPr>
        <w:tc>
          <w:tcPr>
            <w:tcW w:w="629" w:type="dxa"/>
            <w:vAlign w:val="center"/>
          </w:tcPr>
          <w:p w:rsidR="00574252" w:rsidRPr="009561F9" w:rsidRDefault="00574252" w:rsidP="009561F9">
            <w:pPr>
              <w:jc w:val="center"/>
              <w:rPr>
                <w:rFonts w:cs="Times New Roman"/>
              </w:rPr>
            </w:pPr>
            <w:r w:rsidRPr="009561F9">
              <w:rPr>
                <w:rFonts w:cs="Times New Roman"/>
              </w:rPr>
              <w:t>5.</w:t>
            </w:r>
          </w:p>
        </w:tc>
        <w:tc>
          <w:tcPr>
            <w:tcW w:w="5183" w:type="dxa"/>
            <w:vAlign w:val="center"/>
          </w:tcPr>
          <w:p w:rsidR="00574252" w:rsidRPr="009561F9" w:rsidRDefault="00574252" w:rsidP="009561F9">
            <w:pPr>
              <w:rPr>
                <w:rFonts w:cs="Times New Roman"/>
              </w:rPr>
            </w:pPr>
            <w:r w:rsidRPr="009561F9">
              <w:rPr>
                <w:rFonts w:cs="Times New Roman"/>
              </w:rPr>
              <w:t>Эффективность взыскания,</w:t>
            </w:r>
          </w:p>
          <w:p w:rsidR="00574252" w:rsidRPr="009561F9" w:rsidRDefault="00574252" w:rsidP="009561F9">
            <w:pPr>
              <w:rPr>
                <w:rFonts w:cs="Times New Roman"/>
              </w:rPr>
            </w:pPr>
            <w:r w:rsidRPr="009561F9">
              <w:rPr>
                <w:rFonts w:cs="Times New Roman"/>
              </w:rPr>
              <w:t>процентов</w:t>
            </w:r>
          </w:p>
        </w:tc>
        <w:tc>
          <w:tcPr>
            <w:tcW w:w="1276" w:type="dxa"/>
            <w:vAlign w:val="center"/>
          </w:tcPr>
          <w:p w:rsidR="00574252" w:rsidRPr="009561F9" w:rsidRDefault="00574252" w:rsidP="005F559A">
            <w:pPr>
              <w:jc w:val="center"/>
              <w:rPr>
                <w:rFonts w:cs="Times New Roman"/>
              </w:rPr>
            </w:pPr>
            <w:r w:rsidRPr="009561F9">
              <w:rPr>
                <w:rFonts w:cs="Times New Roman"/>
              </w:rPr>
              <w:t>21%</w:t>
            </w:r>
          </w:p>
        </w:tc>
        <w:tc>
          <w:tcPr>
            <w:tcW w:w="1276" w:type="dxa"/>
            <w:vAlign w:val="center"/>
          </w:tcPr>
          <w:p w:rsidR="00574252" w:rsidRPr="009561F9" w:rsidRDefault="00574252" w:rsidP="00ED1A80">
            <w:pPr>
              <w:jc w:val="center"/>
              <w:rPr>
                <w:rFonts w:cs="Times New Roman"/>
              </w:rPr>
            </w:pPr>
            <w:r w:rsidRPr="009561F9">
              <w:rPr>
                <w:rFonts w:cs="Times New Roman"/>
              </w:rPr>
              <w:t>2</w:t>
            </w:r>
            <w:r w:rsidR="00ED1A80">
              <w:rPr>
                <w:rFonts w:cs="Times New Roman"/>
              </w:rPr>
              <w:t>5</w:t>
            </w:r>
            <w:r w:rsidRPr="009561F9">
              <w:rPr>
                <w:rFonts w:cs="Times New Roman"/>
              </w:rPr>
              <w:t>%</w:t>
            </w:r>
          </w:p>
        </w:tc>
        <w:tc>
          <w:tcPr>
            <w:tcW w:w="1842" w:type="dxa"/>
            <w:vAlign w:val="center"/>
          </w:tcPr>
          <w:p w:rsidR="00574252" w:rsidRPr="009561F9" w:rsidRDefault="00574252" w:rsidP="009561F9">
            <w:pPr>
              <w:jc w:val="center"/>
              <w:rPr>
                <w:rFonts w:cs="Times New Roman"/>
              </w:rPr>
            </w:pPr>
            <w:r>
              <w:rPr>
                <w:rFonts w:cs="Times New Roman"/>
              </w:rPr>
              <w:t>-</w:t>
            </w:r>
          </w:p>
        </w:tc>
      </w:tr>
    </w:tbl>
    <w:p w:rsidR="0014305D" w:rsidRPr="007E33EC" w:rsidRDefault="00FD67E3" w:rsidP="004C192A">
      <w:pPr>
        <w:spacing w:before="60"/>
        <w:ind w:firstLine="709"/>
        <w:jc w:val="both"/>
        <w:rPr>
          <w:sz w:val="28"/>
          <w:szCs w:val="28"/>
        </w:rPr>
      </w:pPr>
      <w:proofErr w:type="gramStart"/>
      <w:r w:rsidRPr="00FD67E3">
        <w:rPr>
          <w:sz w:val="28"/>
          <w:szCs w:val="28"/>
        </w:rPr>
        <w:lastRenderedPageBreak/>
        <w:t>Не взыскание оставшейся суммы наложенных штрафов обусловлена наличием не вступивших в законную силу постановлений о привлечении к административной ответственности, не истекшего срока для добровольной их уплаты (60 дней со дня вступления в законную силу постановления), а также обжалованием в судебном порядке указанных постановлений.</w:t>
      </w:r>
      <w:proofErr w:type="gramEnd"/>
      <w:r w:rsidRPr="00FD67E3">
        <w:rPr>
          <w:sz w:val="28"/>
          <w:szCs w:val="28"/>
        </w:rPr>
        <w:t xml:space="preserve"> Поступление оставшейся суммы штрафов в соответствующие бюджеты планируется в 2015 году.</w:t>
      </w:r>
    </w:p>
    <w:p w:rsidR="000D2FF1" w:rsidRPr="000D2FF1" w:rsidRDefault="000D2FF1" w:rsidP="000D2FF1">
      <w:pPr>
        <w:ind w:firstLine="709"/>
        <w:jc w:val="both"/>
        <w:rPr>
          <w:rFonts w:eastAsia="MS Mincho"/>
          <w:i/>
          <w:shadow/>
          <w:color w:val="333399"/>
          <w:sz w:val="28"/>
          <w:szCs w:val="28"/>
        </w:rPr>
      </w:pPr>
      <w:r w:rsidRPr="000D2FF1">
        <w:rPr>
          <w:rFonts w:eastAsia="MS Mincho"/>
          <w:i/>
          <w:shadow/>
          <w:color w:val="333399"/>
          <w:sz w:val="28"/>
          <w:szCs w:val="28"/>
        </w:rPr>
        <w:t>Полномочие Российской Федерации по осуществлению первичного воинского учета на территориях муниципальных образований в Свердловской области, где отсутствуют военные комиссариаты.</w:t>
      </w:r>
    </w:p>
    <w:p w:rsidR="00484E2B" w:rsidRPr="007E33EC" w:rsidRDefault="00EA2056" w:rsidP="007E33EC">
      <w:pPr>
        <w:autoSpaceDE w:val="0"/>
        <w:ind w:firstLine="709"/>
        <w:jc w:val="both"/>
        <w:rPr>
          <w:sz w:val="28"/>
          <w:szCs w:val="28"/>
        </w:rPr>
      </w:pPr>
      <w:r w:rsidRPr="007E33EC">
        <w:rPr>
          <w:sz w:val="28"/>
          <w:szCs w:val="28"/>
        </w:rPr>
        <w:t xml:space="preserve">Согласно статье 6 Федерального закона от 28.03.1998 53-ФЗ </w:t>
      </w:r>
      <w:r w:rsidR="00E477B1">
        <w:rPr>
          <w:sz w:val="28"/>
          <w:szCs w:val="28"/>
        </w:rPr>
        <w:t>«</w:t>
      </w:r>
      <w:r w:rsidRPr="007E33EC">
        <w:rPr>
          <w:sz w:val="28"/>
          <w:szCs w:val="28"/>
        </w:rPr>
        <w:t>О воинской обязанности и военной службе</w:t>
      </w:r>
      <w:r w:rsidR="00E477B1">
        <w:rPr>
          <w:sz w:val="28"/>
          <w:szCs w:val="28"/>
        </w:rPr>
        <w:t>»</w:t>
      </w:r>
      <w:r w:rsidRPr="007E33EC">
        <w:rPr>
          <w:sz w:val="28"/>
          <w:szCs w:val="28"/>
        </w:rPr>
        <w:t xml:space="preserve"> (в редакции от 25.11.2013 № 317-ФЗ), в </w:t>
      </w:r>
      <w:r w:rsidRPr="000D2FF1">
        <w:rPr>
          <w:sz w:val="28"/>
          <w:szCs w:val="28"/>
        </w:rPr>
        <w:t>соответствии с Указанием Генерального Штаба Вооруженных сил Российской Федерации от 29.12.2011 № 314\2\5729 с 01.03.2012 г., в</w:t>
      </w:r>
      <w:r w:rsidR="00461AE2" w:rsidRPr="000D2FF1">
        <w:rPr>
          <w:sz w:val="28"/>
          <w:szCs w:val="28"/>
        </w:rPr>
        <w:t xml:space="preserve"> рамках </w:t>
      </w:r>
      <w:r w:rsidR="00461AE2" w:rsidRPr="000D2FF1">
        <w:rPr>
          <w:rFonts w:cs="Times New Roman"/>
          <w:sz w:val="28"/>
          <w:szCs w:val="28"/>
          <w:lang w:eastAsia="ru-RU"/>
        </w:rPr>
        <w:t xml:space="preserve">выполнения </w:t>
      </w:r>
      <w:r w:rsidRPr="000D2FF1">
        <w:rPr>
          <w:rFonts w:cs="Times New Roman"/>
          <w:sz w:val="28"/>
          <w:szCs w:val="28"/>
          <w:lang w:eastAsia="ru-RU"/>
        </w:rPr>
        <w:t>полномочия</w:t>
      </w:r>
      <w:r w:rsidR="00461AE2" w:rsidRPr="000D2FF1">
        <w:rPr>
          <w:rFonts w:cs="Times New Roman"/>
          <w:sz w:val="28"/>
          <w:szCs w:val="28"/>
          <w:lang w:eastAsia="ru-RU"/>
        </w:rPr>
        <w:t xml:space="preserve"> по осуществлению первичного воинского учета на территориях муниципальных образований в Свердловской области, где отсутствуют военные комиссариаты, переданн</w:t>
      </w:r>
      <w:r w:rsidRPr="000D2FF1">
        <w:rPr>
          <w:rFonts w:cs="Times New Roman"/>
          <w:sz w:val="28"/>
          <w:szCs w:val="28"/>
          <w:lang w:eastAsia="ru-RU"/>
        </w:rPr>
        <w:t>ого</w:t>
      </w:r>
      <w:r w:rsidR="00461AE2" w:rsidRPr="000D2FF1">
        <w:rPr>
          <w:rFonts w:cs="Times New Roman"/>
          <w:sz w:val="28"/>
          <w:szCs w:val="28"/>
          <w:lang w:eastAsia="ru-RU"/>
        </w:rPr>
        <w:t xml:space="preserve"> Российской Федерацией</w:t>
      </w:r>
      <w:r w:rsidRPr="000D2FF1">
        <w:rPr>
          <w:sz w:val="28"/>
          <w:szCs w:val="28"/>
        </w:rPr>
        <w:t>, на</w:t>
      </w:r>
      <w:r w:rsidR="00461AE2" w:rsidRPr="000D2FF1">
        <w:rPr>
          <w:sz w:val="28"/>
          <w:szCs w:val="28"/>
        </w:rPr>
        <w:t xml:space="preserve"> территории городского округа </w:t>
      </w:r>
      <w:r w:rsidR="00E477B1">
        <w:rPr>
          <w:sz w:val="28"/>
          <w:szCs w:val="28"/>
        </w:rPr>
        <w:t>«</w:t>
      </w:r>
      <w:r w:rsidR="00461AE2" w:rsidRPr="000D2FF1">
        <w:rPr>
          <w:sz w:val="28"/>
          <w:szCs w:val="28"/>
        </w:rPr>
        <w:t>Город Лесной</w:t>
      </w:r>
      <w:r w:rsidR="00E477B1">
        <w:rPr>
          <w:sz w:val="28"/>
          <w:szCs w:val="28"/>
        </w:rPr>
        <w:t>»</w:t>
      </w:r>
      <w:r w:rsidR="00461AE2" w:rsidRPr="000D2FF1">
        <w:rPr>
          <w:sz w:val="28"/>
          <w:szCs w:val="28"/>
        </w:rPr>
        <w:t xml:space="preserve"> </w:t>
      </w:r>
      <w:r w:rsidR="00F45E12" w:rsidRPr="000D2FF1">
        <w:rPr>
          <w:sz w:val="28"/>
          <w:szCs w:val="28"/>
        </w:rPr>
        <w:t>в</w:t>
      </w:r>
      <w:r w:rsidR="00D40EAD" w:rsidRPr="000D2FF1">
        <w:rPr>
          <w:sz w:val="28"/>
          <w:szCs w:val="28"/>
        </w:rPr>
        <w:t xml:space="preserve"> 2012</w:t>
      </w:r>
      <w:r w:rsidR="00F45E12" w:rsidRPr="007E33EC">
        <w:rPr>
          <w:sz w:val="28"/>
          <w:szCs w:val="28"/>
        </w:rPr>
        <w:t>-2013</w:t>
      </w:r>
      <w:r w:rsidR="00D40EAD" w:rsidRPr="007E33EC">
        <w:rPr>
          <w:sz w:val="28"/>
          <w:szCs w:val="28"/>
        </w:rPr>
        <w:t xml:space="preserve"> года</w:t>
      </w:r>
      <w:r w:rsidR="00F45E12" w:rsidRPr="007E33EC">
        <w:rPr>
          <w:sz w:val="28"/>
          <w:szCs w:val="28"/>
        </w:rPr>
        <w:t>х</w:t>
      </w:r>
      <w:r w:rsidR="00D40EAD" w:rsidRPr="007E33EC">
        <w:rPr>
          <w:sz w:val="28"/>
          <w:szCs w:val="28"/>
        </w:rPr>
        <w:t xml:space="preserve"> </w:t>
      </w:r>
      <w:r w:rsidRPr="007E33EC">
        <w:rPr>
          <w:sz w:val="28"/>
          <w:szCs w:val="28"/>
        </w:rPr>
        <w:t xml:space="preserve">организован </w:t>
      </w:r>
      <w:r w:rsidR="00461AE2" w:rsidRPr="007E33EC">
        <w:rPr>
          <w:sz w:val="28"/>
          <w:szCs w:val="28"/>
        </w:rPr>
        <w:t>первичный воинский учет граждан, проживающих или пребывающих на территории го</w:t>
      </w:r>
      <w:r w:rsidR="006C14F5" w:rsidRPr="007E33EC">
        <w:rPr>
          <w:sz w:val="28"/>
          <w:szCs w:val="28"/>
        </w:rPr>
        <w:t xml:space="preserve">родского округа </w:t>
      </w:r>
      <w:r w:rsidR="00E477B1">
        <w:rPr>
          <w:sz w:val="28"/>
          <w:szCs w:val="28"/>
        </w:rPr>
        <w:t>«</w:t>
      </w:r>
      <w:r w:rsidR="006C14F5" w:rsidRPr="007E33EC">
        <w:rPr>
          <w:sz w:val="28"/>
          <w:szCs w:val="28"/>
        </w:rPr>
        <w:t>Город Лесной</w:t>
      </w:r>
      <w:r w:rsidR="00E477B1">
        <w:rPr>
          <w:sz w:val="28"/>
          <w:szCs w:val="28"/>
        </w:rPr>
        <w:t>»</w:t>
      </w:r>
      <w:r w:rsidR="006C14F5" w:rsidRPr="007E33EC">
        <w:rPr>
          <w:sz w:val="28"/>
          <w:szCs w:val="28"/>
        </w:rPr>
        <w:t>, сформирована вся необходимая нормативная правовая база.</w:t>
      </w:r>
    </w:p>
    <w:p w:rsidR="00461AE2" w:rsidRPr="007E33EC" w:rsidRDefault="00EA2056" w:rsidP="007E33EC">
      <w:pPr>
        <w:ind w:firstLine="708"/>
        <w:jc w:val="both"/>
        <w:rPr>
          <w:sz w:val="28"/>
          <w:szCs w:val="28"/>
        </w:rPr>
      </w:pPr>
      <w:r w:rsidRPr="007E33EC">
        <w:rPr>
          <w:sz w:val="28"/>
          <w:szCs w:val="28"/>
        </w:rPr>
        <w:t xml:space="preserve">В </w:t>
      </w:r>
      <w:r w:rsidR="004C0754" w:rsidRPr="007E33EC">
        <w:rPr>
          <w:sz w:val="28"/>
          <w:szCs w:val="28"/>
        </w:rPr>
        <w:t>соответствии</w:t>
      </w:r>
      <w:r w:rsidRPr="007E33EC">
        <w:rPr>
          <w:sz w:val="28"/>
          <w:szCs w:val="28"/>
        </w:rPr>
        <w:t xml:space="preserve"> с</w:t>
      </w:r>
      <w:r w:rsidR="004C0754" w:rsidRPr="007E33EC">
        <w:rPr>
          <w:sz w:val="28"/>
          <w:szCs w:val="28"/>
        </w:rPr>
        <w:t xml:space="preserve"> постановлением</w:t>
      </w:r>
      <w:r w:rsidR="00461AE2" w:rsidRPr="007E33EC">
        <w:rPr>
          <w:sz w:val="28"/>
          <w:szCs w:val="28"/>
        </w:rPr>
        <w:t xml:space="preserve"> главы администрации городского округа </w:t>
      </w:r>
      <w:r w:rsidR="00E477B1">
        <w:rPr>
          <w:sz w:val="28"/>
          <w:szCs w:val="28"/>
        </w:rPr>
        <w:t>«</w:t>
      </w:r>
      <w:r w:rsidR="00461AE2" w:rsidRPr="007E33EC">
        <w:rPr>
          <w:sz w:val="28"/>
          <w:szCs w:val="28"/>
        </w:rPr>
        <w:t>Город Лесной</w:t>
      </w:r>
      <w:r w:rsidR="00E477B1">
        <w:rPr>
          <w:sz w:val="28"/>
          <w:szCs w:val="28"/>
        </w:rPr>
        <w:t>»</w:t>
      </w:r>
      <w:r w:rsidR="00461AE2" w:rsidRPr="007E33EC">
        <w:rPr>
          <w:sz w:val="28"/>
          <w:szCs w:val="28"/>
        </w:rPr>
        <w:t xml:space="preserve"> от 27.03.2012 № 228 </w:t>
      </w:r>
      <w:r w:rsidR="00E477B1">
        <w:rPr>
          <w:sz w:val="28"/>
          <w:szCs w:val="28"/>
        </w:rPr>
        <w:t>«</w:t>
      </w:r>
      <w:r w:rsidR="00461AE2" w:rsidRPr="007E33EC">
        <w:rPr>
          <w:sz w:val="28"/>
          <w:szCs w:val="28"/>
        </w:rPr>
        <w:t xml:space="preserve">Об организации первичного воинского учета граждан, проживающих или пребывающих на территории городского округа </w:t>
      </w:r>
      <w:r w:rsidR="00E477B1">
        <w:rPr>
          <w:sz w:val="28"/>
          <w:szCs w:val="28"/>
        </w:rPr>
        <w:t>«</w:t>
      </w:r>
      <w:r w:rsidR="00461AE2" w:rsidRPr="007E33EC">
        <w:rPr>
          <w:sz w:val="28"/>
          <w:szCs w:val="28"/>
        </w:rPr>
        <w:t>Город Лесной</w:t>
      </w:r>
      <w:r w:rsidR="00E477B1">
        <w:rPr>
          <w:sz w:val="28"/>
          <w:szCs w:val="28"/>
        </w:rPr>
        <w:t>»</w:t>
      </w:r>
      <w:r w:rsidR="00461AE2" w:rsidRPr="007E33EC">
        <w:rPr>
          <w:sz w:val="28"/>
          <w:szCs w:val="28"/>
        </w:rPr>
        <w:t xml:space="preserve"> в администрации городского округа </w:t>
      </w:r>
      <w:r w:rsidR="00E477B1">
        <w:rPr>
          <w:sz w:val="28"/>
          <w:szCs w:val="28"/>
        </w:rPr>
        <w:t>«</w:t>
      </w:r>
      <w:r w:rsidR="00461AE2" w:rsidRPr="007E33EC">
        <w:rPr>
          <w:sz w:val="28"/>
          <w:szCs w:val="28"/>
        </w:rPr>
        <w:t>Город Лесной</w:t>
      </w:r>
      <w:r w:rsidR="00E477B1">
        <w:rPr>
          <w:sz w:val="28"/>
          <w:szCs w:val="28"/>
        </w:rPr>
        <w:t>»</w:t>
      </w:r>
      <w:r w:rsidR="00461AE2" w:rsidRPr="007E33EC">
        <w:rPr>
          <w:sz w:val="28"/>
          <w:szCs w:val="28"/>
        </w:rPr>
        <w:t xml:space="preserve"> создано </w:t>
      </w:r>
      <w:r w:rsidR="004C0754" w:rsidRPr="007E33EC">
        <w:rPr>
          <w:sz w:val="28"/>
          <w:szCs w:val="28"/>
        </w:rPr>
        <w:t xml:space="preserve">соответствующие </w:t>
      </w:r>
      <w:r w:rsidR="00461AE2" w:rsidRPr="007E33EC">
        <w:rPr>
          <w:sz w:val="28"/>
          <w:szCs w:val="28"/>
        </w:rPr>
        <w:t xml:space="preserve">подразделение </w:t>
      </w:r>
      <w:r w:rsidR="004C0754" w:rsidRPr="007E33EC">
        <w:rPr>
          <w:sz w:val="28"/>
          <w:szCs w:val="28"/>
        </w:rPr>
        <w:t>–</w:t>
      </w:r>
      <w:r w:rsidR="00461AE2" w:rsidRPr="007E33EC">
        <w:rPr>
          <w:sz w:val="28"/>
          <w:szCs w:val="28"/>
        </w:rPr>
        <w:t xml:space="preserve"> военно-учетный стол</w:t>
      </w:r>
      <w:r w:rsidR="004C0754" w:rsidRPr="007E33EC">
        <w:rPr>
          <w:sz w:val="28"/>
          <w:szCs w:val="28"/>
        </w:rPr>
        <w:t xml:space="preserve">, который был введен в состав отдела по защите населения и общественной безопасности администрации городского округа </w:t>
      </w:r>
      <w:r w:rsidR="00E477B1">
        <w:rPr>
          <w:sz w:val="28"/>
          <w:szCs w:val="28"/>
        </w:rPr>
        <w:t>«</w:t>
      </w:r>
      <w:r w:rsidR="004C0754" w:rsidRPr="007E33EC">
        <w:rPr>
          <w:sz w:val="28"/>
          <w:szCs w:val="28"/>
        </w:rPr>
        <w:t>Город Лесной</w:t>
      </w:r>
      <w:r w:rsidR="00E477B1">
        <w:rPr>
          <w:sz w:val="28"/>
          <w:szCs w:val="28"/>
        </w:rPr>
        <w:t>»</w:t>
      </w:r>
      <w:r w:rsidR="004C0754" w:rsidRPr="007E33EC">
        <w:rPr>
          <w:sz w:val="28"/>
          <w:szCs w:val="28"/>
        </w:rPr>
        <w:t xml:space="preserve"> </w:t>
      </w:r>
    </w:p>
    <w:p w:rsidR="00461AE2" w:rsidRPr="007E33EC" w:rsidRDefault="004C0754" w:rsidP="007E33EC">
      <w:pPr>
        <w:ind w:firstLine="708"/>
        <w:jc w:val="both"/>
        <w:rPr>
          <w:rFonts w:cs="Courier New"/>
          <w:sz w:val="28"/>
          <w:szCs w:val="28"/>
        </w:rPr>
      </w:pPr>
      <w:r w:rsidRPr="007E33EC">
        <w:rPr>
          <w:sz w:val="28"/>
          <w:szCs w:val="28"/>
        </w:rPr>
        <w:t>С</w:t>
      </w:r>
      <w:r w:rsidR="00461AE2" w:rsidRPr="007E33EC">
        <w:rPr>
          <w:sz w:val="28"/>
          <w:szCs w:val="28"/>
        </w:rPr>
        <w:t xml:space="preserve">отрудники </w:t>
      </w:r>
      <w:r w:rsidRPr="007E33EC">
        <w:rPr>
          <w:sz w:val="28"/>
          <w:szCs w:val="28"/>
        </w:rPr>
        <w:t xml:space="preserve">военно-учетного стола </w:t>
      </w:r>
      <w:r w:rsidR="00461AE2" w:rsidRPr="007E33EC">
        <w:rPr>
          <w:sz w:val="28"/>
          <w:szCs w:val="28"/>
        </w:rPr>
        <w:t xml:space="preserve">обеспечивают работу призывной комиссии городского округа </w:t>
      </w:r>
      <w:r w:rsidR="00E477B1">
        <w:rPr>
          <w:sz w:val="28"/>
          <w:szCs w:val="28"/>
        </w:rPr>
        <w:t>«</w:t>
      </w:r>
      <w:r w:rsidR="00461AE2" w:rsidRPr="007E33EC">
        <w:rPr>
          <w:sz w:val="28"/>
          <w:szCs w:val="28"/>
        </w:rPr>
        <w:t>Город Лесной</w:t>
      </w:r>
      <w:r w:rsidR="00E477B1">
        <w:rPr>
          <w:sz w:val="28"/>
          <w:szCs w:val="28"/>
        </w:rPr>
        <w:t>»</w:t>
      </w:r>
      <w:r w:rsidR="00461AE2" w:rsidRPr="007E33EC">
        <w:rPr>
          <w:sz w:val="28"/>
          <w:szCs w:val="28"/>
        </w:rPr>
        <w:t xml:space="preserve">, а именно: готовят кабинеты для работы медицинского персонала, класс по профессионально-психологическому отбору, </w:t>
      </w:r>
      <w:r w:rsidR="00461AE2" w:rsidRPr="007E33EC">
        <w:rPr>
          <w:rFonts w:cs="Courier New"/>
          <w:sz w:val="28"/>
          <w:szCs w:val="28"/>
        </w:rPr>
        <w:t xml:space="preserve">готовят рабочие папки для членов призывной комиссии городского округа </w:t>
      </w:r>
      <w:r w:rsidR="00E477B1">
        <w:rPr>
          <w:rFonts w:cs="Courier New"/>
          <w:sz w:val="28"/>
          <w:szCs w:val="28"/>
        </w:rPr>
        <w:t>«</w:t>
      </w:r>
      <w:r w:rsidR="00461AE2" w:rsidRPr="007E33EC">
        <w:rPr>
          <w:rFonts w:cs="Courier New"/>
          <w:sz w:val="28"/>
          <w:szCs w:val="28"/>
        </w:rPr>
        <w:t>Город Лесной</w:t>
      </w:r>
      <w:r w:rsidR="00E477B1">
        <w:rPr>
          <w:rFonts w:cs="Courier New"/>
          <w:sz w:val="28"/>
          <w:szCs w:val="28"/>
        </w:rPr>
        <w:t>»</w:t>
      </w:r>
      <w:r w:rsidR="00461AE2" w:rsidRPr="007E33EC">
        <w:rPr>
          <w:rFonts w:cs="Courier New"/>
          <w:sz w:val="28"/>
          <w:szCs w:val="28"/>
        </w:rPr>
        <w:t xml:space="preserve"> с необходимым пакетом нормативных документов, проводят сверку учетных карточек с учетными данными призывников, </w:t>
      </w:r>
      <w:r w:rsidR="00461AE2" w:rsidRPr="007E33EC">
        <w:rPr>
          <w:rFonts w:cs="Courier New"/>
          <w:noProof/>
          <w:sz w:val="28"/>
          <w:szCs w:val="28"/>
        </w:rPr>
        <w:t xml:space="preserve">оповещают </w:t>
      </w:r>
      <w:r w:rsidR="00461AE2" w:rsidRPr="007E33EC">
        <w:rPr>
          <w:rFonts w:cs="Courier New"/>
          <w:sz w:val="28"/>
          <w:szCs w:val="28"/>
        </w:rPr>
        <w:t>г</w:t>
      </w:r>
      <w:r w:rsidR="00461AE2" w:rsidRPr="007E33EC">
        <w:rPr>
          <w:rFonts w:cs="Courier New"/>
          <w:noProof/>
          <w:sz w:val="28"/>
          <w:szCs w:val="28"/>
        </w:rPr>
        <w:t xml:space="preserve">раждан </w:t>
      </w:r>
      <w:r w:rsidR="00461AE2" w:rsidRPr="007E33EC">
        <w:rPr>
          <w:rFonts w:cs="Courier New"/>
          <w:sz w:val="28"/>
          <w:szCs w:val="28"/>
        </w:rPr>
        <w:t>о</w:t>
      </w:r>
      <w:r w:rsidR="00461AE2" w:rsidRPr="007E33EC">
        <w:rPr>
          <w:rFonts w:cs="Courier New"/>
          <w:noProof/>
          <w:sz w:val="28"/>
          <w:szCs w:val="28"/>
        </w:rPr>
        <w:t xml:space="preserve"> </w:t>
      </w:r>
      <w:r w:rsidR="00461AE2" w:rsidRPr="007E33EC">
        <w:rPr>
          <w:rFonts w:cs="Courier New"/>
          <w:sz w:val="28"/>
          <w:szCs w:val="28"/>
        </w:rPr>
        <w:t>в</w:t>
      </w:r>
      <w:r w:rsidR="00461AE2" w:rsidRPr="007E33EC">
        <w:rPr>
          <w:rFonts w:cs="Courier New"/>
          <w:noProof/>
          <w:sz w:val="28"/>
          <w:szCs w:val="28"/>
        </w:rPr>
        <w:t xml:space="preserve">ызове </w:t>
      </w:r>
      <w:r w:rsidR="00461AE2" w:rsidRPr="007E33EC">
        <w:rPr>
          <w:rFonts w:cs="Courier New"/>
          <w:sz w:val="28"/>
          <w:szCs w:val="28"/>
        </w:rPr>
        <w:t>н</w:t>
      </w:r>
      <w:r w:rsidR="00461AE2" w:rsidRPr="007E33EC">
        <w:rPr>
          <w:rFonts w:cs="Courier New"/>
          <w:noProof/>
          <w:sz w:val="28"/>
          <w:szCs w:val="28"/>
        </w:rPr>
        <w:t>а мединское освидетельствование, подлежащих призыву на военную службу</w:t>
      </w:r>
      <w:r w:rsidR="00461AE2" w:rsidRPr="007E33EC">
        <w:rPr>
          <w:rFonts w:cs="Courier New"/>
          <w:sz w:val="28"/>
          <w:szCs w:val="28"/>
        </w:rPr>
        <w:t xml:space="preserve"> п</w:t>
      </w:r>
      <w:r w:rsidR="00461AE2" w:rsidRPr="007E33EC">
        <w:rPr>
          <w:rFonts w:cs="Courier New"/>
          <w:noProof/>
          <w:sz w:val="28"/>
          <w:szCs w:val="28"/>
        </w:rPr>
        <w:t>овестками (в т.ч. уклоняющихся от воинской службы).</w:t>
      </w:r>
    </w:p>
    <w:p w:rsidR="00461AE2" w:rsidRDefault="00461AE2" w:rsidP="007E33EC">
      <w:pPr>
        <w:ind w:firstLine="708"/>
        <w:jc w:val="both"/>
        <w:rPr>
          <w:rFonts w:cs="Courier New"/>
          <w:noProof/>
          <w:sz w:val="28"/>
          <w:szCs w:val="28"/>
        </w:rPr>
      </w:pPr>
      <w:r w:rsidRPr="007E33EC">
        <w:rPr>
          <w:rFonts w:cs="Courier New"/>
          <w:noProof/>
          <w:sz w:val="28"/>
          <w:szCs w:val="28"/>
        </w:rPr>
        <w:t>Весной и осенью 201</w:t>
      </w:r>
      <w:r w:rsidR="002A77AB">
        <w:rPr>
          <w:rFonts w:cs="Courier New"/>
          <w:noProof/>
          <w:sz w:val="28"/>
          <w:szCs w:val="28"/>
        </w:rPr>
        <w:t>4</w:t>
      </w:r>
      <w:r w:rsidRPr="007E33EC">
        <w:rPr>
          <w:rFonts w:cs="Courier New"/>
          <w:noProof/>
          <w:sz w:val="28"/>
          <w:szCs w:val="28"/>
        </w:rPr>
        <w:t xml:space="preserve"> года планы по призыву были выполнены на 100%.</w:t>
      </w:r>
    </w:p>
    <w:p w:rsidR="009B388D" w:rsidRDefault="002A77AB" w:rsidP="007E33EC">
      <w:pPr>
        <w:ind w:firstLine="708"/>
        <w:jc w:val="both"/>
        <w:rPr>
          <w:rFonts w:cs="Courier New"/>
          <w:noProof/>
          <w:sz w:val="28"/>
          <w:szCs w:val="28"/>
        </w:rPr>
      </w:pPr>
      <w:r>
        <w:rPr>
          <w:rFonts w:cs="Courier New"/>
          <w:noProof/>
          <w:sz w:val="28"/>
          <w:szCs w:val="28"/>
        </w:rPr>
        <w:t xml:space="preserve">В апреле и октябре 2014 года были организованы и проведены социально-патриотические акции «День призывника». </w:t>
      </w:r>
    </w:p>
    <w:p w:rsidR="002A77AB" w:rsidRPr="007E33EC" w:rsidRDefault="002A77AB" w:rsidP="009B388D">
      <w:pPr>
        <w:ind w:firstLine="708"/>
        <w:jc w:val="both"/>
        <w:rPr>
          <w:rFonts w:cs="Courier New"/>
          <w:noProof/>
          <w:sz w:val="28"/>
          <w:szCs w:val="28"/>
        </w:rPr>
      </w:pPr>
      <w:r>
        <w:rPr>
          <w:rFonts w:cs="Courier New"/>
          <w:noProof/>
          <w:sz w:val="28"/>
          <w:szCs w:val="28"/>
        </w:rPr>
        <w:t>Кроме этого в мае и ноябре отчетного года администрацией городского округа «Город Лесной» были организованы и проведены торжественные проводы призывников в Вооруженные силы Российской Федерации.</w:t>
      </w:r>
      <w:r w:rsidR="009B388D">
        <w:rPr>
          <w:rFonts w:cs="Courier New"/>
          <w:noProof/>
          <w:sz w:val="28"/>
          <w:szCs w:val="28"/>
        </w:rPr>
        <w:t xml:space="preserve"> На встречу приглашались призывники, бойцы поискового отряда «Разведчик» полипрофильного техникума имени О.В. Терешкина, старшеклассники школ города, военнослужащие войсковой части 3275, ветераны ВОВ и локальных конфликтов.</w:t>
      </w:r>
    </w:p>
    <w:p w:rsidR="00DB716F" w:rsidRPr="00287707" w:rsidRDefault="00DB716F" w:rsidP="009B388D">
      <w:pPr>
        <w:pStyle w:val="1"/>
        <w:tabs>
          <w:tab w:val="clear" w:pos="432"/>
          <w:tab w:val="num" w:pos="0"/>
        </w:tabs>
        <w:ind w:left="0" w:firstLine="0"/>
        <w:rPr>
          <w:rFonts w:ascii="Times New Roman" w:hAnsi="Times New Roman" w:cs="Times New Roman"/>
          <w:i/>
          <w:color w:val="156919"/>
          <w:sz w:val="28"/>
          <w:szCs w:val="28"/>
        </w:rPr>
      </w:pPr>
      <w:bookmarkStart w:id="5" w:name="_Toc386018163"/>
      <w:r w:rsidRPr="00287707">
        <w:rPr>
          <w:rFonts w:ascii="Times New Roman" w:hAnsi="Times New Roman" w:cs="Times New Roman"/>
          <w:i/>
          <w:color w:val="156919"/>
          <w:sz w:val="28"/>
          <w:szCs w:val="28"/>
        </w:rPr>
        <w:lastRenderedPageBreak/>
        <w:t>О решении вопросов, поставленных Думой городского округа, которые направлялись главе администрации и в администрацию городского округа в отчетном году</w:t>
      </w:r>
      <w:bookmarkEnd w:id="5"/>
    </w:p>
    <w:p w:rsidR="00DB716F" w:rsidRPr="006A63E3" w:rsidRDefault="00DB716F" w:rsidP="006D644B">
      <w:pPr>
        <w:pStyle w:val="af4"/>
        <w:spacing w:after="120"/>
        <w:ind w:firstLine="709"/>
        <w:jc w:val="both"/>
        <w:rPr>
          <w:rFonts w:ascii="Times New Roman" w:hAnsi="Times New Roman"/>
          <w:sz w:val="28"/>
          <w:szCs w:val="28"/>
        </w:rPr>
      </w:pPr>
      <w:r w:rsidRPr="006A63E3">
        <w:rPr>
          <w:rFonts w:ascii="Times New Roman" w:hAnsi="Times New Roman"/>
          <w:sz w:val="28"/>
          <w:szCs w:val="28"/>
        </w:rPr>
        <w:t>В ушедшем году перед главой администрации и администрацией городского округа городской Думой были поставлен ряд вопросов:</w:t>
      </w:r>
    </w:p>
    <w:p w:rsidR="00DB716F" w:rsidRPr="006A63E3" w:rsidRDefault="006A63E3" w:rsidP="006D644B">
      <w:pPr>
        <w:numPr>
          <w:ilvl w:val="0"/>
          <w:numId w:val="3"/>
        </w:numPr>
        <w:tabs>
          <w:tab w:val="left" w:pos="1276"/>
        </w:tabs>
        <w:autoSpaceDE w:val="0"/>
        <w:spacing w:after="120"/>
        <w:ind w:left="0" w:firstLine="709"/>
        <w:jc w:val="both"/>
        <w:rPr>
          <w:rFonts w:eastAsia="MS Mincho"/>
          <w:i/>
          <w:shadow/>
          <w:color w:val="333399"/>
          <w:sz w:val="28"/>
          <w:szCs w:val="28"/>
        </w:rPr>
      </w:pPr>
      <w:r w:rsidRPr="006A63E3">
        <w:rPr>
          <w:rFonts w:eastAsia="MS Mincho"/>
          <w:i/>
          <w:shadow/>
          <w:color w:val="333399"/>
          <w:sz w:val="28"/>
          <w:szCs w:val="28"/>
        </w:rPr>
        <w:t xml:space="preserve">О </w:t>
      </w:r>
      <w:r w:rsidR="006A4A69">
        <w:rPr>
          <w:rFonts w:eastAsia="MS Mincho"/>
          <w:i/>
          <w:shadow/>
          <w:color w:val="333399"/>
          <w:sz w:val="28"/>
          <w:szCs w:val="28"/>
        </w:rPr>
        <w:t>межевании земель под многоквартирными домами</w:t>
      </w:r>
      <w:r w:rsidRPr="006A63E3">
        <w:rPr>
          <w:rFonts w:eastAsia="MS Mincho"/>
          <w:i/>
          <w:shadow/>
          <w:color w:val="333399"/>
          <w:sz w:val="28"/>
          <w:szCs w:val="28"/>
        </w:rPr>
        <w:t>.</w:t>
      </w:r>
    </w:p>
    <w:p w:rsidR="006A4A69" w:rsidRPr="006A4A69" w:rsidRDefault="006A4A69" w:rsidP="006D644B">
      <w:pPr>
        <w:pStyle w:val="af4"/>
        <w:spacing w:after="120"/>
        <w:ind w:firstLine="709"/>
        <w:jc w:val="both"/>
        <w:rPr>
          <w:rFonts w:ascii="Times New Roman" w:hAnsi="Times New Roman"/>
          <w:sz w:val="28"/>
          <w:szCs w:val="28"/>
        </w:rPr>
      </w:pPr>
      <w:r>
        <w:rPr>
          <w:rFonts w:ascii="Times New Roman" w:hAnsi="Times New Roman"/>
          <w:sz w:val="28"/>
          <w:szCs w:val="28"/>
        </w:rPr>
        <w:t>В</w:t>
      </w:r>
      <w:r w:rsidRPr="006A4A69">
        <w:rPr>
          <w:rFonts w:ascii="Times New Roman" w:hAnsi="Times New Roman"/>
          <w:sz w:val="28"/>
          <w:szCs w:val="28"/>
        </w:rPr>
        <w:t xml:space="preserve"> соответствии с муниципальной программой на территории городского округа «Город Лесной» определены границы земельных участков под 488 многоквартирными жилыми домами.</w:t>
      </w:r>
    </w:p>
    <w:p w:rsidR="006A4A69" w:rsidRPr="006A4A69" w:rsidRDefault="006A4A69" w:rsidP="006A4A69">
      <w:pPr>
        <w:pStyle w:val="af4"/>
        <w:ind w:firstLine="709"/>
        <w:jc w:val="both"/>
        <w:rPr>
          <w:rFonts w:ascii="Times New Roman" w:hAnsi="Times New Roman"/>
          <w:sz w:val="28"/>
          <w:szCs w:val="28"/>
        </w:rPr>
      </w:pPr>
      <w:r w:rsidRPr="006A4A69">
        <w:rPr>
          <w:rFonts w:ascii="Times New Roman" w:hAnsi="Times New Roman"/>
          <w:sz w:val="28"/>
          <w:szCs w:val="28"/>
        </w:rPr>
        <w:t>По результатам межевания были внесены изменения в государственный кадастр недвижимости: внесены записи о том, что земельные участки являются собственностью собственников помещений в многоквартирных жилых домах.</w:t>
      </w:r>
    </w:p>
    <w:p w:rsidR="006A63E3" w:rsidRPr="006A63E3" w:rsidRDefault="006A4A69" w:rsidP="006D644B">
      <w:pPr>
        <w:pStyle w:val="af4"/>
        <w:spacing w:after="120"/>
        <w:ind w:firstLine="709"/>
        <w:jc w:val="both"/>
        <w:rPr>
          <w:rFonts w:ascii="Times New Roman" w:hAnsi="Times New Roman"/>
          <w:sz w:val="28"/>
          <w:szCs w:val="28"/>
        </w:rPr>
      </w:pPr>
      <w:r w:rsidRPr="006A4A69">
        <w:rPr>
          <w:rFonts w:ascii="Times New Roman" w:hAnsi="Times New Roman"/>
          <w:sz w:val="28"/>
          <w:szCs w:val="28"/>
        </w:rPr>
        <w:t>Документы, полученные от заказчика кадастровых работ, МКУ «Управление городского хозяйства», направлены в управляющую компанию МУП «Технодом».</w:t>
      </w:r>
    </w:p>
    <w:p w:rsidR="00DE3717" w:rsidRPr="00F8243F" w:rsidRDefault="00BF4F06" w:rsidP="006D644B">
      <w:pPr>
        <w:numPr>
          <w:ilvl w:val="0"/>
          <w:numId w:val="3"/>
        </w:numPr>
        <w:tabs>
          <w:tab w:val="left" w:pos="1276"/>
        </w:tabs>
        <w:autoSpaceDE w:val="0"/>
        <w:spacing w:after="120"/>
        <w:ind w:left="0" w:firstLine="709"/>
        <w:jc w:val="both"/>
        <w:rPr>
          <w:rFonts w:eastAsia="MS Mincho"/>
          <w:i/>
          <w:shadow/>
          <w:color w:val="333399"/>
          <w:sz w:val="28"/>
          <w:szCs w:val="28"/>
        </w:rPr>
      </w:pPr>
      <w:r>
        <w:rPr>
          <w:rFonts w:eastAsia="MS Mincho"/>
          <w:i/>
          <w:shadow/>
          <w:color w:val="333399"/>
          <w:sz w:val="28"/>
          <w:szCs w:val="28"/>
        </w:rPr>
        <w:t>О реализации на территории городского округа «Город Лесной» постановления Правительства РФ «О комплексе мер, направленных на решение задач, связанных с ликвидацией аварийного жилья»</w:t>
      </w:r>
      <w:r w:rsidR="00954CD3">
        <w:rPr>
          <w:rFonts w:eastAsia="MS Mincho"/>
          <w:i/>
          <w:shadow/>
          <w:color w:val="333399"/>
          <w:sz w:val="28"/>
          <w:szCs w:val="28"/>
        </w:rPr>
        <w:t>.</w:t>
      </w:r>
    </w:p>
    <w:p w:rsidR="00BB6ED4" w:rsidRPr="00BB6ED4" w:rsidRDefault="00BB6ED4" w:rsidP="00BB6ED4">
      <w:pPr>
        <w:pStyle w:val="af4"/>
        <w:tabs>
          <w:tab w:val="left" w:pos="1134"/>
        </w:tabs>
        <w:ind w:firstLine="709"/>
        <w:jc w:val="both"/>
        <w:rPr>
          <w:rFonts w:ascii="Times New Roman" w:hAnsi="Times New Roman"/>
          <w:sz w:val="28"/>
          <w:szCs w:val="28"/>
        </w:rPr>
      </w:pPr>
      <w:r w:rsidRPr="00BB6ED4">
        <w:rPr>
          <w:rFonts w:ascii="Times New Roman" w:hAnsi="Times New Roman"/>
          <w:sz w:val="28"/>
          <w:szCs w:val="28"/>
        </w:rPr>
        <w:t>В рамках реализации мероприятий:</w:t>
      </w:r>
    </w:p>
    <w:p w:rsidR="00BB6ED4" w:rsidRPr="00BB6ED4" w:rsidRDefault="00BB6ED4" w:rsidP="00BB6ED4">
      <w:pPr>
        <w:pStyle w:val="af4"/>
        <w:tabs>
          <w:tab w:val="left" w:pos="1134"/>
        </w:tabs>
        <w:ind w:firstLine="709"/>
        <w:jc w:val="both"/>
        <w:rPr>
          <w:rFonts w:ascii="Times New Roman" w:hAnsi="Times New Roman"/>
          <w:sz w:val="28"/>
          <w:szCs w:val="28"/>
        </w:rPr>
      </w:pPr>
      <w:proofErr w:type="gramStart"/>
      <w:r w:rsidRPr="00BB6ED4">
        <w:rPr>
          <w:rFonts w:ascii="Times New Roman" w:hAnsi="Times New Roman"/>
          <w:sz w:val="28"/>
          <w:szCs w:val="28"/>
        </w:rPr>
        <w:t>- региональной адресной программы «Переселение граждан на территории Свердловской области из аварийного жилищного фонда с учетом необходимости развития малоэтажного жилищного строительства в 2013 – 2017 годах» при участии средств Государственной корпорации – Фонд содействия реформированию жилищно-коммунального хозяйства, утвержденной постановлением Правительства Свердловской области от 10.06.2013 № 727-ПП (в соответствии с Федеральным законом от 21.07.2007 № 185-ФЗ «О Фонде содействия реформированию жилищно-коммунального хозяйства»);</w:t>
      </w:r>
      <w:proofErr w:type="gramEnd"/>
    </w:p>
    <w:p w:rsidR="00BB6ED4" w:rsidRPr="00BB6ED4" w:rsidRDefault="00BB6ED4" w:rsidP="00BB6ED4">
      <w:pPr>
        <w:pStyle w:val="af4"/>
        <w:tabs>
          <w:tab w:val="left" w:pos="1134"/>
        </w:tabs>
        <w:ind w:firstLine="709"/>
        <w:jc w:val="both"/>
        <w:rPr>
          <w:rFonts w:ascii="Times New Roman" w:hAnsi="Times New Roman"/>
          <w:sz w:val="28"/>
          <w:szCs w:val="28"/>
        </w:rPr>
      </w:pPr>
      <w:r w:rsidRPr="00BB6ED4">
        <w:rPr>
          <w:rFonts w:ascii="Times New Roman" w:hAnsi="Times New Roman"/>
          <w:sz w:val="28"/>
          <w:szCs w:val="28"/>
        </w:rPr>
        <w:t>- государственной программы «Развитие жилищно-коммунального хозяйства и повышения энергетической эффективности в Свердловской области до 2020 года» в части подпрограммы «Повышение качества условий проживания населения Свердловской области», утвержденной постановлением Правительства Свердловской области от 29.10.2013 № 1330-ПП,</w:t>
      </w:r>
    </w:p>
    <w:p w:rsidR="00BB6ED4" w:rsidRPr="00BB6ED4" w:rsidRDefault="00BB6ED4" w:rsidP="00BB6ED4">
      <w:pPr>
        <w:pStyle w:val="af4"/>
        <w:tabs>
          <w:tab w:val="left" w:pos="1134"/>
        </w:tabs>
        <w:ind w:firstLine="709"/>
        <w:jc w:val="both"/>
        <w:rPr>
          <w:rFonts w:ascii="Times New Roman" w:hAnsi="Times New Roman"/>
          <w:sz w:val="28"/>
          <w:szCs w:val="28"/>
        </w:rPr>
      </w:pPr>
      <w:r w:rsidRPr="00BB6ED4">
        <w:rPr>
          <w:rFonts w:ascii="Times New Roman" w:hAnsi="Times New Roman"/>
          <w:sz w:val="28"/>
          <w:szCs w:val="28"/>
        </w:rPr>
        <w:t>возможно только в отношении жилых домов признанных непригодными для проживания до 01.01.2012 года.</w:t>
      </w:r>
    </w:p>
    <w:p w:rsidR="00BB6ED4" w:rsidRPr="00BB6ED4" w:rsidRDefault="00D30F14" w:rsidP="00BB6ED4">
      <w:pPr>
        <w:pStyle w:val="af4"/>
        <w:tabs>
          <w:tab w:val="left" w:pos="1134"/>
        </w:tabs>
        <w:ind w:firstLine="709"/>
        <w:jc w:val="both"/>
        <w:rPr>
          <w:rFonts w:ascii="Times New Roman" w:hAnsi="Times New Roman"/>
          <w:sz w:val="28"/>
          <w:szCs w:val="28"/>
        </w:rPr>
      </w:pPr>
      <w:r>
        <w:rPr>
          <w:rFonts w:ascii="Times New Roman" w:hAnsi="Times New Roman"/>
          <w:sz w:val="28"/>
          <w:szCs w:val="28"/>
        </w:rPr>
        <w:t>При этом</w:t>
      </w:r>
      <w:proofErr w:type="gramStart"/>
      <w:r>
        <w:rPr>
          <w:rFonts w:ascii="Times New Roman" w:hAnsi="Times New Roman"/>
          <w:sz w:val="28"/>
          <w:szCs w:val="28"/>
        </w:rPr>
        <w:t>,</w:t>
      </w:r>
      <w:proofErr w:type="gramEnd"/>
      <w:r w:rsidR="00BB6ED4">
        <w:rPr>
          <w:rFonts w:ascii="Times New Roman" w:hAnsi="Times New Roman"/>
          <w:sz w:val="28"/>
          <w:szCs w:val="28"/>
        </w:rPr>
        <w:t xml:space="preserve"> в случае признания</w:t>
      </w:r>
      <w:r w:rsidR="00BB6ED4" w:rsidRPr="00BB6ED4">
        <w:rPr>
          <w:rFonts w:ascii="Times New Roman" w:hAnsi="Times New Roman"/>
          <w:sz w:val="28"/>
          <w:szCs w:val="28"/>
        </w:rPr>
        <w:t xml:space="preserve"> многоквартирного дома в установленном порядке аварийным и подлежащим сносу, жилищные права собственника жилого помещения в таком доме обеспечиваются в порядке, предусмотренном статьей 32 Жилищный кодекс РФ, т.е. за счет выкупа указанного жилого помещения у собственника (выкупная цена жилого помещения определяется в соответствии с пунктом 7 вышеуказанной статьи ЖК РФ).</w:t>
      </w:r>
    </w:p>
    <w:p w:rsidR="00BB6ED4" w:rsidRPr="00BB6ED4" w:rsidRDefault="00BB6ED4" w:rsidP="00BB6ED4">
      <w:pPr>
        <w:pStyle w:val="af4"/>
        <w:tabs>
          <w:tab w:val="left" w:pos="1134"/>
        </w:tabs>
        <w:ind w:firstLine="709"/>
        <w:jc w:val="both"/>
        <w:rPr>
          <w:rFonts w:ascii="Times New Roman" w:hAnsi="Times New Roman"/>
          <w:sz w:val="28"/>
          <w:szCs w:val="28"/>
        </w:rPr>
      </w:pPr>
      <w:r w:rsidRPr="00BB6ED4">
        <w:rPr>
          <w:rFonts w:ascii="Times New Roman" w:hAnsi="Times New Roman"/>
          <w:sz w:val="28"/>
          <w:szCs w:val="28"/>
        </w:rPr>
        <w:t xml:space="preserve">На сегодняшний день, аварийным подлежащим сносу официально признан один МКД – жилой дом № 13 по ул. </w:t>
      </w:r>
      <w:proofErr w:type="gramStart"/>
      <w:r w:rsidRPr="00BB6ED4">
        <w:rPr>
          <w:rFonts w:ascii="Times New Roman" w:hAnsi="Times New Roman"/>
          <w:sz w:val="28"/>
          <w:szCs w:val="28"/>
        </w:rPr>
        <w:t>Совхозная</w:t>
      </w:r>
      <w:proofErr w:type="gramEnd"/>
      <w:r w:rsidRPr="00BB6ED4">
        <w:rPr>
          <w:rFonts w:ascii="Times New Roman" w:hAnsi="Times New Roman"/>
          <w:sz w:val="28"/>
          <w:szCs w:val="28"/>
        </w:rPr>
        <w:t xml:space="preserve"> в пос. Чащавита. В рамках муниципальной программы «Развитие жилищно-коммунального хозяйства и повышение энергетической эффективности в городском округе «Город Лесной» до </w:t>
      </w:r>
      <w:r w:rsidRPr="00BB6ED4">
        <w:rPr>
          <w:rFonts w:ascii="Times New Roman" w:hAnsi="Times New Roman"/>
          <w:sz w:val="28"/>
          <w:szCs w:val="28"/>
        </w:rPr>
        <w:lastRenderedPageBreak/>
        <w:t>2017 года» Подпрограммы 2. Повышение качества условий проживания населения городского округа «Город Лесной» (далее – муниципальная программа), предусмотрены финансовые средства на проектирование и строительство нового МКД в пос. Чащавита, предназначенного</w:t>
      </w:r>
      <w:r>
        <w:rPr>
          <w:rFonts w:ascii="Times New Roman" w:hAnsi="Times New Roman"/>
          <w:sz w:val="28"/>
          <w:szCs w:val="28"/>
        </w:rPr>
        <w:t>,</w:t>
      </w:r>
      <w:r w:rsidRPr="00BB6ED4">
        <w:rPr>
          <w:rFonts w:ascii="Times New Roman" w:hAnsi="Times New Roman"/>
          <w:sz w:val="28"/>
          <w:szCs w:val="28"/>
        </w:rPr>
        <w:t xml:space="preserve"> в том числе и для расселения </w:t>
      </w:r>
      <w:proofErr w:type="gramStart"/>
      <w:r w:rsidRPr="00BB6ED4">
        <w:rPr>
          <w:rFonts w:ascii="Times New Roman" w:hAnsi="Times New Roman"/>
          <w:sz w:val="28"/>
          <w:szCs w:val="28"/>
        </w:rPr>
        <w:t>из</w:t>
      </w:r>
      <w:proofErr w:type="gramEnd"/>
      <w:r w:rsidRPr="00BB6ED4">
        <w:rPr>
          <w:rFonts w:ascii="Times New Roman" w:hAnsi="Times New Roman"/>
          <w:sz w:val="28"/>
          <w:szCs w:val="28"/>
        </w:rPr>
        <w:t xml:space="preserve"> вышеуказанного аварийного МКД.</w:t>
      </w:r>
    </w:p>
    <w:p w:rsidR="00BB6ED4" w:rsidRPr="00BB6ED4" w:rsidRDefault="00BB6ED4" w:rsidP="00BB6ED4">
      <w:pPr>
        <w:pStyle w:val="af4"/>
        <w:tabs>
          <w:tab w:val="left" w:pos="1134"/>
        </w:tabs>
        <w:ind w:firstLine="709"/>
        <w:jc w:val="both"/>
        <w:rPr>
          <w:rFonts w:ascii="Times New Roman" w:hAnsi="Times New Roman"/>
          <w:sz w:val="28"/>
          <w:szCs w:val="28"/>
        </w:rPr>
      </w:pPr>
      <w:r w:rsidRPr="00BB6ED4">
        <w:rPr>
          <w:rFonts w:ascii="Times New Roman" w:hAnsi="Times New Roman"/>
          <w:sz w:val="28"/>
          <w:szCs w:val="28"/>
        </w:rPr>
        <w:t>Краткая справка по строительству нового МКД в пос. Чащавита:</w:t>
      </w:r>
    </w:p>
    <w:p w:rsidR="00BB6ED4" w:rsidRPr="00BB6ED4" w:rsidRDefault="00BB6ED4" w:rsidP="00BB6ED4">
      <w:pPr>
        <w:pStyle w:val="af4"/>
        <w:tabs>
          <w:tab w:val="left" w:pos="1134"/>
        </w:tabs>
        <w:ind w:firstLine="709"/>
        <w:jc w:val="both"/>
        <w:rPr>
          <w:rFonts w:ascii="Times New Roman" w:hAnsi="Times New Roman"/>
          <w:sz w:val="28"/>
          <w:szCs w:val="28"/>
        </w:rPr>
      </w:pPr>
      <w:r w:rsidRPr="00BB6ED4">
        <w:rPr>
          <w:rFonts w:ascii="Times New Roman" w:hAnsi="Times New Roman"/>
          <w:sz w:val="28"/>
          <w:szCs w:val="28"/>
        </w:rPr>
        <w:t xml:space="preserve">Заказчик от лица администрации </w:t>
      </w:r>
      <w:r>
        <w:rPr>
          <w:rFonts w:ascii="Times New Roman" w:hAnsi="Times New Roman"/>
          <w:sz w:val="28"/>
          <w:szCs w:val="28"/>
        </w:rPr>
        <w:t>городского округа</w:t>
      </w:r>
      <w:r w:rsidRPr="00BB6ED4">
        <w:rPr>
          <w:rFonts w:ascii="Times New Roman" w:hAnsi="Times New Roman"/>
          <w:sz w:val="28"/>
          <w:szCs w:val="28"/>
        </w:rPr>
        <w:t xml:space="preserve"> «Город Лесной» - МКУ «УКС».</w:t>
      </w:r>
    </w:p>
    <w:p w:rsidR="00BB6ED4" w:rsidRPr="00BB6ED4" w:rsidRDefault="00BB6ED4" w:rsidP="00BB6ED4">
      <w:pPr>
        <w:pStyle w:val="af4"/>
        <w:tabs>
          <w:tab w:val="left" w:pos="1134"/>
        </w:tabs>
        <w:ind w:firstLine="709"/>
        <w:jc w:val="both"/>
        <w:rPr>
          <w:rFonts w:ascii="Times New Roman" w:hAnsi="Times New Roman"/>
          <w:sz w:val="28"/>
          <w:szCs w:val="28"/>
        </w:rPr>
      </w:pPr>
      <w:r w:rsidRPr="00BB6ED4">
        <w:rPr>
          <w:rFonts w:ascii="Times New Roman" w:hAnsi="Times New Roman"/>
          <w:sz w:val="28"/>
          <w:szCs w:val="28"/>
        </w:rPr>
        <w:t>В рамках муниципальной программы в Перечень объектов кап</w:t>
      </w:r>
      <w:r>
        <w:rPr>
          <w:rFonts w:ascii="Times New Roman" w:hAnsi="Times New Roman"/>
          <w:sz w:val="28"/>
          <w:szCs w:val="28"/>
        </w:rPr>
        <w:t xml:space="preserve">итального </w:t>
      </w:r>
      <w:r w:rsidRPr="00BB6ED4">
        <w:rPr>
          <w:rFonts w:ascii="Times New Roman" w:hAnsi="Times New Roman"/>
          <w:sz w:val="28"/>
          <w:szCs w:val="28"/>
        </w:rPr>
        <w:t xml:space="preserve">строительства для бюджетных инвестиций МП (приложение №3) включены мероприятия по строительству 3-х этажного МКД в пос. Чащавита (в том числе предназначенного для расселения граждан из аварийного жилого дома № 13 по ул. </w:t>
      </w:r>
      <w:proofErr w:type="gramStart"/>
      <w:r w:rsidRPr="00BB6ED4">
        <w:rPr>
          <w:rFonts w:ascii="Times New Roman" w:hAnsi="Times New Roman"/>
          <w:sz w:val="28"/>
          <w:szCs w:val="28"/>
        </w:rPr>
        <w:t>Совхозная</w:t>
      </w:r>
      <w:proofErr w:type="gramEnd"/>
      <w:r w:rsidRPr="00BB6ED4">
        <w:rPr>
          <w:rFonts w:ascii="Times New Roman" w:hAnsi="Times New Roman"/>
          <w:sz w:val="28"/>
          <w:szCs w:val="28"/>
        </w:rPr>
        <w:t xml:space="preserve"> в пос. Чащавита):</w:t>
      </w:r>
    </w:p>
    <w:p w:rsidR="00BB6ED4" w:rsidRPr="00BB6ED4" w:rsidRDefault="00BB6ED4" w:rsidP="00BB6ED4">
      <w:pPr>
        <w:pStyle w:val="af4"/>
        <w:tabs>
          <w:tab w:val="left" w:pos="1134"/>
        </w:tabs>
        <w:ind w:firstLine="709"/>
        <w:jc w:val="both"/>
        <w:rPr>
          <w:rFonts w:ascii="Times New Roman" w:hAnsi="Times New Roman"/>
          <w:sz w:val="28"/>
          <w:szCs w:val="28"/>
        </w:rPr>
      </w:pPr>
      <w:r w:rsidRPr="00BB6ED4">
        <w:rPr>
          <w:rFonts w:ascii="Times New Roman" w:hAnsi="Times New Roman"/>
          <w:sz w:val="28"/>
          <w:szCs w:val="28"/>
        </w:rPr>
        <w:t>- проведение в 2015 году проектно-изыскательских работ за счет средств МБ в сумме 1,5 млн.</w:t>
      </w:r>
      <w:r>
        <w:rPr>
          <w:rFonts w:ascii="Times New Roman" w:hAnsi="Times New Roman"/>
          <w:sz w:val="28"/>
          <w:szCs w:val="28"/>
        </w:rPr>
        <w:t xml:space="preserve"> </w:t>
      </w:r>
      <w:r w:rsidRPr="00BB6ED4">
        <w:rPr>
          <w:rFonts w:ascii="Times New Roman" w:hAnsi="Times New Roman"/>
          <w:sz w:val="28"/>
          <w:szCs w:val="28"/>
        </w:rPr>
        <w:t>руб.;</w:t>
      </w:r>
    </w:p>
    <w:p w:rsidR="00BB6ED4" w:rsidRPr="00BB6ED4" w:rsidRDefault="00BB6ED4" w:rsidP="00BB6ED4">
      <w:pPr>
        <w:pStyle w:val="af4"/>
        <w:tabs>
          <w:tab w:val="left" w:pos="1134"/>
        </w:tabs>
        <w:ind w:firstLine="709"/>
        <w:jc w:val="both"/>
        <w:rPr>
          <w:rFonts w:ascii="Times New Roman" w:hAnsi="Times New Roman"/>
          <w:sz w:val="28"/>
          <w:szCs w:val="28"/>
        </w:rPr>
      </w:pPr>
      <w:r w:rsidRPr="00BB6ED4">
        <w:rPr>
          <w:rFonts w:ascii="Times New Roman" w:hAnsi="Times New Roman"/>
          <w:sz w:val="28"/>
          <w:szCs w:val="28"/>
        </w:rPr>
        <w:t xml:space="preserve">- начало строительства в 2015 году за счет средств МБ в сумме 16,5 </w:t>
      </w:r>
      <w:proofErr w:type="spellStart"/>
      <w:r w:rsidRPr="00BB6ED4">
        <w:rPr>
          <w:rFonts w:ascii="Times New Roman" w:hAnsi="Times New Roman"/>
          <w:sz w:val="28"/>
          <w:szCs w:val="28"/>
        </w:rPr>
        <w:t>млн</w:t>
      </w:r>
      <w:proofErr w:type="gramStart"/>
      <w:r w:rsidRPr="00BB6ED4">
        <w:rPr>
          <w:rFonts w:ascii="Times New Roman" w:hAnsi="Times New Roman"/>
          <w:sz w:val="28"/>
          <w:szCs w:val="28"/>
        </w:rPr>
        <w:t>.р</w:t>
      </w:r>
      <w:proofErr w:type="gramEnd"/>
      <w:r w:rsidRPr="00BB6ED4">
        <w:rPr>
          <w:rFonts w:ascii="Times New Roman" w:hAnsi="Times New Roman"/>
          <w:sz w:val="28"/>
          <w:szCs w:val="28"/>
        </w:rPr>
        <w:t>уб</w:t>
      </w:r>
      <w:proofErr w:type="spellEnd"/>
      <w:r w:rsidRPr="00BB6ED4">
        <w:rPr>
          <w:rFonts w:ascii="Times New Roman" w:hAnsi="Times New Roman"/>
          <w:sz w:val="28"/>
          <w:szCs w:val="28"/>
        </w:rPr>
        <w:t xml:space="preserve">. (окончание строительства МКД – 2016 год за счет средств МБ, сумму на 2016 год планируется предусмотреть при формировании бюджета с учетом разработанной ПСД и фактического освоения средств за 2015 год). </w:t>
      </w:r>
    </w:p>
    <w:p w:rsidR="00BB6ED4" w:rsidRPr="00BB6ED4" w:rsidRDefault="00BB6ED4" w:rsidP="00BB6ED4">
      <w:pPr>
        <w:pStyle w:val="af4"/>
        <w:tabs>
          <w:tab w:val="left" w:pos="1134"/>
        </w:tabs>
        <w:ind w:firstLine="709"/>
        <w:jc w:val="both"/>
        <w:rPr>
          <w:rFonts w:ascii="Times New Roman" w:hAnsi="Times New Roman"/>
          <w:sz w:val="28"/>
          <w:szCs w:val="28"/>
        </w:rPr>
      </w:pPr>
      <w:proofErr w:type="gramStart"/>
      <w:r w:rsidRPr="00BB6ED4">
        <w:rPr>
          <w:rFonts w:ascii="Times New Roman" w:hAnsi="Times New Roman"/>
          <w:sz w:val="28"/>
          <w:szCs w:val="28"/>
        </w:rPr>
        <w:t>Со стороны Заказчика (МКУ «УКС») на электронную площадку сберба</w:t>
      </w:r>
      <w:r>
        <w:rPr>
          <w:rFonts w:ascii="Times New Roman" w:hAnsi="Times New Roman"/>
          <w:sz w:val="28"/>
          <w:szCs w:val="28"/>
        </w:rPr>
        <w:t xml:space="preserve">нка для проведения аукциона по </w:t>
      </w:r>
      <w:r w:rsidRPr="00BB6ED4">
        <w:rPr>
          <w:rFonts w:ascii="Times New Roman" w:hAnsi="Times New Roman"/>
          <w:sz w:val="28"/>
          <w:szCs w:val="28"/>
        </w:rPr>
        <w:t>выполнению комплексных инженерных изысканий (геодезия, геология, экология) на площадке под строительство трехэтажного жилого дома в</w:t>
      </w:r>
      <w:r>
        <w:rPr>
          <w:rFonts w:ascii="Times New Roman" w:hAnsi="Times New Roman"/>
          <w:sz w:val="28"/>
          <w:szCs w:val="28"/>
        </w:rPr>
        <w:t xml:space="preserve"> пос. Чащавита вышли 07.04.2015</w:t>
      </w:r>
      <w:r w:rsidRPr="00BB6ED4">
        <w:rPr>
          <w:rFonts w:ascii="Times New Roman" w:hAnsi="Times New Roman"/>
          <w:sz w:val="28"/>
          <w:szCs w:val="28"/>
        </w:rPr>
        <w:t>, окончание подачи п</w:t>
      </w:r>
      <w:r>
        <w:rPr>
          <w:rFonts w:ascii="Times New Roman" w:hAnsi="Times New Roman"/>
          <w:sz w:val="28"/>
          <w:szCs w:val="28"/>
        </w:rPr>
        <w:t>ервой части заявок- 15.04.2015, их рассмотрение – 16.04.2015</w:t>
      </w:r>
      <w:r w:rsidRPr="00BB6ED4">
        <w:rPr>
          <w:rFonts w:ascii="Times New Roman" w:hAnsi="Times New Roman"/>
          <w:sz w:val="28"/>
          <w:szCs w:val="28"/>
        </w:rPr>
        <w:t>, проведение элек</w:t>
      </w:r>
      <w:r>
        <w:rPr>
          <w:rFonts w:ascii="Times New Roman" w:hAnsi="Times New Roman"/>
          <w:sz w:val="28"/>
          <w:szCs w:val="28"/>
        </w:rPr>
        <w:t>тронного аукциона – 20.04.2015</w:t>
      </w:r>
      <w:r w:rsidRPr="00BB6ED4">
        <w:rPr>
          <w:rFonts w:ascii="Times New Roman" w:hAnsi="Times New Roman"/>
          <w:sz w:val="28"/>
          <w:szCs w:val="28"/>
        </w:rPr>
        <w:t xml:space="preserve"> Заключение муниципального контракта с победителем электронного аукциона не ранее десяти дней со дня опубликования протокола</w:t>
      </w:r>
      <w:proofErr w:type="gramEnd"/>
      <w:r w:rsidRPr="00BB6ED4">
        <w:rPr>
          <w:rFonts w:ascii="Times New Roman" w:hAnsi="Times New Roman"/>
          <w:sz w:val="28"/>
          <w:szCs w:val="28"/>
        </w:rPr>
        <w:t xml:space="preserve"> подведения результатов электронного аукциона на официальном сайте. Срок выполнения комплексных инженерных изысканий  под   строительство трехэтажного жилого дома в п</w:t>
      </w:r>
      <w:r>
        <w:rPr>
          <w:rFonts w:ascii="Times New Roman" w:hAnsi="Times New Roman"/>
          <w:sz w:val="28"/>
          <w:szCs w:val="28"/>
        </w:rPr>
        <w:t>ос. Чащавита до 10.06.2015</w:t>
      </w:r>
      <w:r w:rsidRPr="00BB6ED4">
        <w:rPr>
          <w:rFonts w:ascii="Times New Roman" w:hAnsi="Times New Roman"/>
          <w:sz w:val="28"/>
          <w:szCs w:val="28"/>
        </w:rPr>
        <w:t xml:space="preserve">. </w:t>
      </w:r>
    </w:p>
    <w:p w:rsidR="00BB6ED4" w:rsidRPr="00BB6ED4" w:rsidRDefault="00BB6ED4" w:rsidP="00BB6ED4">
      <w:pPr>
        <w:pStyle w:val="af4"/>
        <w:tabs>
          <w:tab w:val="left" w:pos="1134"/>
        </w:tabs>
        <w:ind w:firstLine="709"/>
        <w:jc w:val="both"/>
        <w:rPr>
          <w:rFonts w:ascii="Times New Roman" w:hAnsi="Times New Roman"/>
          <w:sz w:val="28"/>
          <w:szCs w:val="28"/>
        </w:rPr>
      </w:pPr>
      <w:r w:rsidRPr="00BB6ED4">
        <w:rPr>
          <w:rFonts w:ascii="Times New Roman" w:hAnsi="Times New Roman"/>
          <w:sz w:val="28"/>
          <w:szCs w:val="28"/>
        </w:rPr>
        <w:t>На сегодняшний день получены технические условия на подключение к существующим энергосистемам электроснабжения, газоснабжения, водоснабжения и водоотведения:</w:t>
      </w:r>
    </w:p>
    <w:p w:rsidR="00BB6ED4" w:rsidRPr="00BB6ED4" w:rsidRDefault="00BB6ED4" w:rsidP="00BB6ED4">
      <w:pPr>
        <w:pStyle w:val="af4"/>
        <w:tabs>
          <w:tab w:val="left" w:pos="1134"/>
        </w:tabs>
        <w:ind w:firstLine="709"/>
        <w:jc w:val="both"/>
        <w:rPr>
          <w:rFonts w:ascii="Times New Roman" w:hAnsi="Times New Roman"/>
          <w:sz w:val="28"/>
          <w:szCs w:val="28"/>
        </w:rPr>
      </w:pPr>
      <w:r w:rsidRPr="00BB6ED4">
        <w:rPr>
          <w:rFonts w:ascii="Times New Roman" w:hAnsi="Times New Roman"/>
          <w:sz w:val="28"/>
          <w:szCs w:val="28"/>
        </w:rPr>
        <w:t xml:space="preserve">исх. </w:t>
      </w:r>
      <w:r w:rsidR="00A9735C">
        <w:rPr>
          <w:rFonts w:ascii="Times New Roman" w:hAnsi="Times New Roman"/>
          <w:sz w:val="28"/>
          <w:szCs w:val="28"/>
        </w:rPr>
        <w:t>№ 191-067-08/456 от 31.03.2015</w:t>
      </w:r>
      <w:r w:rsidRPr="00BB6ED4">
        <w:rPr>
          <w:rFonts w:ascii="Times New Roman" w:hAnsi="Times New Roman"/>
          <w:sz w:val="28"/>
          <w:szCs w:val="28"/>
        </w:rPr>
        <w:t xml:space="preserve"> – на газоснабжение;</w:t>
      </w:r>
    </w:p>
    <w:p w:rsidR="00BB6ED4" w:rsidRPr="00BB6ED4" w:rsidRDefault="00A9735C" w:rsidP="00BB6ED4">
      <w:pPr>
        <w:pStyle w:val="af4"/>
        <w:tabs>
          <w:tab w:val="left" w:pos="1134"/>
        </w:tabs>
        <w:ind w:firstLine="709"/>
        <w:jc w:val="both"/>
        <w:rPr>
          <w:rFonts w:ascii="Times New Roman" w:hAnsi="Times New Roman"/>
          <w:sz w:val="28"/>
          <w:szCs w:val="28"/>
        </w:rPr>
      </w:pPr>
      <w:r>
        <w:rPr>
          <w:rFonts w:ascii="Times New Roman" w:hAnsi="Times New Roman"/>
          <w:sz w:val="28"/>
          <w:szCs w:val="28"/>
        </w:rPr>
        <w:t>исх. № 05-07/510 от 31.03.2015</w:t>
      </w:r>
      <w:r w:rsidR="00BB6ED4" w:rsidRPr="00BB6ED4">
        <w:rPr>
          <w:rFonts w:ascii="Times New Roman" w:hAnsi="Times New Roman"/>
          <w:sz w:val="28"/>
          <w:szCs w:val="28"/>
        </w:rPr>
        <w:t xml:space="preserve"> – на водоснабжение, водоотведение, теплоснабжение;</w:t>
      </w:r>
    </w:p>
    <w:p w:rsidR="00BB6ED4" w:rsidRPr="00BB6ED4" w:rsidRDefault="00A9735C" w:rsidP="00BB6ED4">
      <w:pPr>
        <w:pStyle w:val="af4"/>
        <w:tabs>
          <w:tab w:val="left" w:pos="1134"/>
        </w:tabs>
        <w:ind w:firstLine="709"/>
        <w:jc w:val="both"/>
        <w:rPr>
          <w:rFonts w:ascii="Times New Roman" w:hAnsi="Times New Roman"/>
          <w:sz w:val="28"/>
          <w:szCs w:val="28"/>
        </w:rPr>
      </w:pPr>
      <w:r>
        <w:rPr>
          <w:rFonts w:ascii="Times New Roman" w:hAnsi="Times New Roman"/>
          <w:sz w:val="28"/>
          <w:szCs w:val="28"/>
        </w:rPr>
        <w:t>исх. № 170 от 23.03.2015</w:t>
      </w:r>
      <w:r w:rsidR="00BB6ED4" w:rsidRPr="00BB6ED4">
        <w:rPr>
          <w:rFonts w:ascii="Times New Roman" w:hAnsi="Times New Roman"/>
          <w:sz w:val="28"/>
          <w:szCs w:val="28"/>
        </w:rPr>
        <w:t xml:space="preserve"> – на электроснабжение.</w:t>
      </w:r>
    </w:p>
    <w:p w:rsidR="00BB6ED4" w:rsidRPr="00BB6ED4" w:rsidRDefault="00BB6ED4" w:rsidP="00A9735C">
      <w:pPr>
        <w:pStyle w:val="af4"/>
        <w:tabs>
          <w:tab w:val="left" w:pos="1134"/>
        </w:tabs>
        <w:ind w:firstLine="709"/>
        <w:jc w:val="both"/>
        <w:rPr>
          <w:rFonts w:ascii="Times New Roman" w:hAnsi="Times New Roman"/>
          <w:sz w:val="28"/>
          <w:szCs w:val="28"/>
        </w:rPr>
      </w:pPr>
      <w:r w:rsidRPr="00BB6ED4">
        <w:rPr>
          <w:rFonts w:ascii="Times New Roman" w:hAnsi="Times New Roman"/>
          <w:sz w:val="28"/>
          <w:szCs w:val="28"/>
        </w:rPr>
        <w:t>Управлением архитектуры и градостроительства гот</w:t>
      </w:r>
      <w:r w:rsidR="00A9735C">
        <w:rPr>
          <w:rFonts w:ascii="Times New Roman" w:hAnsi="Times New Roman"/>
          <w:sz w:val="28"/>
          <w:szCs w:val="28"/>
        </w:rPr>
        <w:t xml:space="preserve">овятся </w:t>
      </w:r>
      <w:proofErr w:type="spellStart"/>
      <w:r w:rsidR="00A9735C">
        <w:rPr>
          <w:rFonts w:ascii="Times New Roman" w:hAnsi="Times New Roman"/>
          <w:sz w:val="28"/>
          <w:szCs w:val="28"/>
        </w:rPr>
        <w:t>землеотводные</w:t>
      </w:r>
      <w:proofErr w:type="spellEnd"/>
      <w:r w:rsidR="00A9735C">
        <w:rPr>
          <w:rFonts w:ascii="Times New Roman" w:hAnsi="Times New Roman"/>
          <w:sz w:val="28"/>
          <w:szCs w:val="28"/>
        </w:rPr>
        <w:t xml:space="preserve"> документы.</w:t>
      </w:r>
      <w:r w:rsidRPr="00BB6ED4">
        <w:rPr>
          <w:rFonts w:ascii="Times New Roman" w:hAnsi="Times New Roman"/>
          <w:sz w:val="28"/>
          <w:szCs w:val="28"/>
        </w:rPr>
        <w:t xml:space="preserve"> После получения Отчетов по инженерным изысканиям планируется выход на электронную площадку для проведения аукциона на привязку типового решения 3-х этажного 24-х квартирного жилого дома. Ориентировочный срок получения проектно-сметной документации жилого дома – конец  августа 2015</w:t>
      </w:r>
      <w:r w:rsidR="00A9735C">
        <w:rPr>
          <w:rFonts w:ascii="Times New Roman" w:hAnsi="Times New Roman"/>
          <w:sz w:val="28"/>
          <w:szCs w:val="28"/>
        </w:rPr>
        <w:t xml:space="preserve"> </w:t>
      </w:r>
      <w:r w:rsidRPr="00BB6ED4">
        <w:rPr>
          <w:rFonts w:ascii="Times New Roman" w:hAnsi="Times New Roman"/>
          <w:sz w:val="28"/>
          <w:szCs w:val="28"/>
        </w:rPr>
        <w:t>г</w:t>
      </w:r>
      <w:r w:rsidR="00A9735C">
        <w:rPr>
          <w:rFonts w:ascii="Times New Roman" w:hAnsi="Times New Roman"/>
          <w:sz w:val="28"/>
          <w:szCs w:val="28"/>
        </w:rPr>
        <w:t>ода</w:t>
      </w:r>
      <w:r w:rsidRPr="00BB6ED4">
        <w:rPr>
          <w:rFonts w:ascii="Times New Roman" w:hAnsi="Times New Roman"/>
          <w:sz w:val="28"/>
          <w:szCs w:val="28"/>
        </w:rPr>
        <w:t>, далее процесс согласования и утверждения ПСД, начало строительства –  ноябрь 2015</w:t>
      </w:r>
      <w:r w:rsidR="00A9735C">
        <w:rPr>
          <w:rFonts w:ascii="Times New Roman" w:hAnsi="Times New Roman"/>
          <w:sz w:val="28"/>
          <w:szCs w:val="28"/>
        </w:rPr>
        <w:t xml:space="preserve"> </w:t>
      </w:r>
      <w:r w:rsidRPr="00BB6ED4">
        <w:rPr>
          <w:rFonts w:ascii="Times New Roman" w:hAnsi="Times New Roman"/>
          <w:sz w:val="28"/>
          <w:szCs w:val="28"/>
        </w:rPr>
        <w:t>г</w:t>
      </w:r>
      <w:r w:rsidR="00A9735C">
        <w:rPr>
          <w:rFonts w:ascii="Times New Roman" w:hAnsi="Times New Roman"/>
          <w:sz w:val="28"/>
          <w:szCs w:val="28"/>
        </w:rPr>
        <w:t>ода</w:t>
      </w:r>
      <w:r w:rsidRPr="00BB6ED4">
        <w:rPr>
          <w:rFonts w:ascii="Times New Roman" w:hAnsi="Times New Roman"/>
          <w:sz w:val="28"/>
          <w:szCs w:val="28"/>
        </w:rPr>
        <w:t>, окончание строительства –</w:t>
      </w:r>
      <w:r w:rsidR="00A9735C">
        <w:rPr>
          <w:rFonts w:ascii="Times New Roman" w:hAnsi="Times New Roman"/>
          <w:sz w:val="28"/>
          <w:szCs w:val="28"/>
        </w:rPr>
        <w:t xml:space="preserve"> </w:t>
      </w:r>
      <w:r w:rsidRPr="00BB6ED4">
        <w:rPr>
          <w:rFonts w:ascii="Times New Roman" w:hAnsi="Times New Roman"/>
          <w:sz w:val="28"/>
          <w:szCs w:val="28"/>
        </w:rPr>
        <w:t>2016</w:t>
      </w:r>
      <w:r w:rsidR="00A9735C">
        <w:rPr>
          <w:rFonts w:ascii="Times New Roman" w:hAnsi="Times New Roman"/>
          <w:sz w:val="28"/>
          <w:szCs w:val="28"/>
        </w:rPr>
        <w:t xml:space="preserve"> </w:t>
      </w:r>
      <w:r w:rsidRPr="00BB6ED4">
        <w:rPr>
          <w:rFonts w:ascii="Times New Roman" w:hAnsi="Times New Roman"/>
          <w:sz w:val="28"/>
          <w:szCs w:val="28"/>
        </w:rPr>
        <w:t>г</w:t>
      </w:r>
      <w:r w:rsidR="00A9735C">
        <w:rPr>
          <w:rFonts w:ascii="Times New Roman" w:hAnsi="Times New Roman"/>
          <w:sz w:val="28"/>
          <w:szCs w:val="28"/>
        </w:rPr>
        <w:t>од</w:t>
      </w:r>
      <w:r w:rsidRPr="00BB6ED4">
        <w:rPr>
          <w:rFonts w:ascii="Times New Roman" w:hAnsi="Times New Roman"/>
          <w:sz w:val="28"/>
          <w:szCs w:val="28"/>
        </w:rPr>
        <w:t xml:space="preserve">. </w:t>
      </w:r>
    </w:p>
    <w:p w:rsidR="00DE3717" w:rsidRPr="00A3463E" w:rsidRDefault="00BB6ED4" w:rsidP="006D644B">
      <w:pPr>
        <w:pStyle w:val="af4"/>
        <w:tabs>
          <w:tab w:val="left" w:pos="1134"/>
        </w:tabs>
        <w:spacing w:after="120"/>
        <w:ind w:firstLine="709"/>
        <w:jc w:val="both"/>
        <w:rPr>
          <w:rFonts w:ascii="Times New Roman" w:hAnsi="Times New Roman"/>
          <w:sz w:val="28"/>
          <w:szCs w:val="28"/>
        </w:rPr>
      </w:pPr>
      <w:proofErr w:type="gramStart"/>
      <w:r w:rsidRPr="00BB6ED4">
        <w:rPr>
          <w:rFonts w:ascii="Times New Roman" w:hAnsi="Times New Roman"/>
          <w:sz w:val="28"/>
          <w:szCs w:val="28"/>
        </w:rPr>
        <w:t xml:space="preserve">В тоже время, в адрес профильного министерства (мин-во энергетики и ЖКХ Свердловской области) предоставляется информация по мониторингу жилых домов </w:t>
      </w:r>
      <w:r w:rsidRPr="00BB6ED4">
        <w:rPr>
          <w:rFonts w:ascii="Times New Roman" w:hAnsi="Times New Roman"/>
          <w:sz w:val="28"/>
          <w:szCs w:val="28"/>
        </w:rPr>
        <w:lastRenderedPageBreak/>
        <w:t>признанных ветхими (потенциально аварийными) после 01.01.2012 года, для возможного участия в федеральных и региональных программах по переселению граждан из аварийного жилого фонда (или с высокой степенью износа) в рамках реализации 2-го этапа мероприятий с 2018 года.</w:t>
      </w:r>
      <w:proofErr w:type="gramEnd"/>
    </w:p>
    <w:p w:rsidR="00DB716F" w:rsidRDefault="00742533" w:rsidP="006D644B">
      <w:pPr>
        <w:numPr>
          <w:ilvl w:val="0"/>
          <w:numId w:val="3"/>
        </w:numPr>
        <w:tabs>
          <w:tab w:val="clear" w:pos="0"/>
          <w:tab w:val="num" w:pos="142"/>
          <w:tab w:val="left" w:pos="1276"/>
        </w:tabs>
        <w:autoSpaceDE w:val="0"/>
        <w:spacing w:after="120"/>
        <w:ind w:left="0" w:firstLine="709"/>
        <w:jc w:val="both"/>
        <w:rPr>
          <w:rFonts w:eastAsia="MS Mincho"/>
          <w:i/>
          <w:shadow/>
          <w:color w:val="333399"/>
          <w:sz w:val="28"/>
          <w:szCs w:val="28"/>
        </w:rPr>
      </w:pPr>
      <w:r>
        <w:rPr>
          <w:rFonts w:eastAsia="MS Mincho"/>
          <w:i/>
          <w:shadow/>
          <w:color w:val="333399"/>
          <w:sz w:val="28"/>
          <w:szCs w:val="28"/>
        </w:rPr>
        <w:t xml:space="preserve">О формировании плана мероприятий по подготовке празднования </w:t>
      </w:r>
      <w:r w:rsidR="00686915">
        <w:rPr>
          <w:rFonts w:eastAsia="MS Mincho"/>
          <w:i/>
          <w:shadow/>
          <w:color w:val="333399"/>
          <w:sz w:val="28"/>
          <w:szCs w:val="28"/>
        </w:rPr>
        <w:t xml:space="preserve">        </w:t>
      </w:r>
      <w:r>
        <w:rPr>
          <w:rFonts w:eastAsia="MS Mincho"/>
          <w:i/>
          <w:shadow/>
          <w:color w:val="333399"/>
          <w:sz w:val="28"/>
          <w:szCs w:val="28"/>
        </w:rPr>
        <w:t>70-летия со Дня Победы в Великой Отечественной войне</w:t>
      </w:r>
      <w:r w:rsidR="00686915">
        <w:rPr>
          <w:rFonts w:eastAsia="MS Mincho"/>
          <w:i/>
          <w:shadow/>
          <w:color w:val="333399"/>
          <w:sz w:val="28"/>
          <w:szCs w:val="28"/>
        </w:rPr>
        <w:t>.</w:t>
      </w:r>
    </w:p>
    <w:p w:rsidR="00E40B21" w:rsidRPr="00E40B21" w:rsidRDefault="00E40B21" w:rsidP="006622FF">
      <w:pPr>
        <w:tabs>
          <w:tab w:val="num" w:pos="142"/>
        </w:tabs>
        <w:ind w:firstLine="709"/>
        <w:jc w:val="both"/>
        <w:rPr>
          <w:sz w:val="28"/>
          <w:szCs w:val="28"/>
        </w:rPr>
      </w:pPr>
      <w:r w:rsidRPr="00E40B21">
        <w:rPr>
          <w:sz w:val="28"/>
          <w:szCs w:val="28"/>
        </w:rPr>
        <w:t>С учетом значимости мероприятий, посвященных 70-летию Победы в Великой Отечественной войне 1941-1945 гг., организационный комитет под руководством Главы городского округа был создан практически за год до юбилейной даты. В него вошли представители администрации, руководители ФГУП «Комбинат «Электрохимприбор» и муниципальных предприятий, учреждений культуры и образования, командиры войсковых частей и правоохранительных органов, представители общественных организаций и движений, таких, как «Бессмертный полк» и «Дети войны», средств массовой информации.</w:t>
      </w:r>
    </w:p>
    <w:p w:rsidR="002C1EEF" w:rsidRPr="002C1EEF" w:rsidRDefault="00E40B21" w:rsidP="006D644B">
      <w:pPr>
        <w:tabs>
          <w:tab w:val="num" w:pos="142"/>
        </w:tabs>
        <w:spacing w:after="120"/>
        <w:ind w:firstLine="709"/>
        <w:jc w:val="both"/>
        <w:rPr>
          <w:sz w:val="28"/>
          <w:szCs w:val="28"/>
        </w:rPr>
      </w:pPr>
      <w:r w:rsidRPr="00E40B21">
        <w:rPr>
          <w:sz w:val="28"/>
          <w:szCs w:val="28"/>
        </w:rPr>
        <w:t>Благодаря этому, к моменту формирования бюджета города на 2015 г</w:t>
      </w:r>
      <w:r>
        <w:rPr>
          <w:sz w:val="28"/>
          <w:szCs w:val="28"/>
        </w:rPr>
        <w:t>од</w:t>
      </w:r>
      <w:r w:rsidRPr="00E40B21">
        <w:rPr>
          <w:sz w:val="28"/>
          <w:szCs w:val="28"/>
        </w:rPr>
        <w:t xml:space="preserve"> был готов План мероприятий, посвященных празднованию 70-й годовщины Победы в Великой Отечественной войне. Вся дальнейшая работа на территории городского округа «Город Лесной» по подготовке к юбилейным мероприятиям велась в соответствии с утвержденным Планом</w:t>
      </w:r>
      <w:r>
        <w:rPr>
          <w:sz w:val="28"/>
          <w:szCs w:val="28"/>
        </w:rPr>
        <w:t>.</w:t>
      </w:r>
    </w:p>
    <w:p w:rsidR="00DB716F" w:rsidRPr="00347EFF" w:rsidRDefault="006622FF" w:rsidP="006D644B">
      <w:pPr>
        <w:numPr>
          <w:ilvl w:val="0"/>
          <w:numId w:val="3"/>
        </w:numPr>
        <w:tabs>
          <w:tab w:val="clear" w:pos="0"/>
          <w:tab w:val="num" w:pos="142"/>
          <w:tab w:val="left" w:pos="1276"/>
        </w:tabs>
        <w:autoSpaceDE w:val="0"/>
        <w:spacing w:after="120"/>
        <w:ind w:left="0" w:firstLine="709"/>
        <w:jc w:val="both"/>
        <w:rPr>
          <w:rFonts w:eastAsia="MS Mincho"/>
          <w:i/>
          <w:shadow/>
          <w:color w:val="333399"/>
          <w:sz w:val="28"/>
          <w:szCs w:val="28"/>
        </w:rPr>
      </w:pPr>
      <w:r w:rsidRPr="006622FF">
        <w:rPr>
          <w:rFonts w:eastAsia="MS Mincho"/>
          <w:i/>
          <w:shadow/>
          <w:color w:val="333399"/>
          <w:sz w:val="28"/>
          <w:szCs w:val="28"/>
        </w:rPr>
        <w:t>О реформировании системы ЖКХ в городском округе</w:t>
      </w:r>
      <w:r w:rsidR="00DB716F" w:rsidRPr="00347EFF">
        <w:rPr>
          <w:rFonts w:eastAsia="MS Mincho"/>
          <w:i/>
          <w:shadow/>
          <w:color w:val="333399"/>
          <w:sz w:val="28"/>
          <w:szCs w:val="28"/>
        </w:rPr>
        <w:t>.</w:t>
      </w:r>
    </w:p>
    <w:p w:rsidR="009138A3" w:rsidRDefault="006622FF" w:rsidP="006622FF">
      <w:pPr>
        <w:ind w:firstLine="709"/>
        <w:jc w:val="both"/>
        <w:rPr>
          <w:sz w:val="28"/>
          <w:szCs w:val="28"/>
        </w:rPr>
      </w:pPr>
      <w:r w:rsidRPr="006622FF">
        <w:rPr>
          <w:sz w:val="28"/>
          <w:szCs w:val="28"/>
        </w:rPr>
        <w:t xml:space="preserve">Вопрос реформирования системы ЖКХ городского округа «Город Лесной» рассматривается с учетом подписанной Концепции по реализации мероприятий, связанных с передачей части энергетического комплекса, обслуживаемого ФГУП «Комбинат «Электрохимприбор», из федеральной собственности в муниципальную собственность городского округа «Город Лесной». </w:t>
      </w:r>
      <w:proofErr w:type="gramStart"/>
      <w:r w:rsidRPr="006622FF">
        <w:rPr>
          <w:sz w:val="28"/>
          <w:szCs w:val="28"/>
        </w:rPr>
        <w:t>Вопрос о комплексной передач</w:t>
      </w:r>
      <w:r w:rsidR="009138A3">
        <w:rPr>
          <w:sz w:val="28"/>
          <w:szCs w:val="28"/>
        </w:rPr>
        <w:t>е</w:t>
      </w:r>
      <w:r w:rsidRPr="006622FF">
        <w:rPr>
          <w:sz w:val="28"/>
          <w:szCs w:val="28"/>
        </w:rPr>
        <w:t xml:space="preserve"> коммунальной инженерной инфраструктуры в концессию по видам деятельности в соответствии с действующим законодательством (Федеральным законом от 21.07.2005 № 115-ФЗ «О концессионных соглашениях» (ред. от 07.05.13 № 103-ФЗ), Федеральным законом от 27.07.2010 № 190-ФЗ «О теплоснабжении», Федеральным законом от 07.12.2011 № 416-ФЗ «О водоснабжении и водоотведении» и иными нормативно-правовыми актами) будет рассматривать только после передачи федеральных объектов коммунальной инфраструктуры в муниципальную</w:t>
      </w:r>
      <w:proofErr w:type="gramEnd"/>
      <w:r w:rsidRPr="006622FF">
        <w:rPr>
          <w:sz w:val="28"/>
          <w:szCs w:val="28"/>
        </w:rPr>
        <w:t xml:space="preserve"> собственность городского округа «Город Лесной». </w:t>
      </w:r>
    </w:p>
    <w:p w:rsidR="006622FF" w:rsidRPr="006622FF" w:rsidRDefault="006622FF" w:rsidP="006622FF">
      <w:pPr>
        <w:ind w:firstLine="709"/>
        <w:jc w:val="both"/>
        <w:rPr>
          <w:sz w:val="28"/>
          <w:szCs w:val="28"/>
        </w:rPr>
      </w:pPr>
      <w:r w:rsidRPr="006622FF">
        <w:rPr>
          <w:sz w:val="28"/>
          <w:szCs w:val="28"/>
        </w:rPr>
        <w:t xml:space="preserve">По объектам, передача которых запланирована из федеральной собственности в </w:t>
      </w:r>
      <w:proofErr w:type="gramStart"/>
      <w:r w:rsidRPr="006622FF">
        <w:rPr>
          <w:sz w:val="28"/>
          <w:szCs w:val="28"/>
        </w:rPr>
        <w:t>муниципальную</w:t>
      </w:r>
      <w:proofErr w:type="gramEnd"/>
      <w:r w:rsidRPr="006622FF">
        <w:rPr>
          <w:sz w:val="28"/>
          <w:szCs w:val="28"/>
        </w:rPr>
        <w:t xml:space="preserve"> на конец 2015 года – начало 2016 года, предварительно достигнуты договоренности:</w:t>
      </w:r>
    </w:p>
    <w:p w:rsidR="006622FF" w:rsidRPr="006622FF" w:rsidRDefault="006622FF" w:rsidP="006622FF">
      <w:pPr>
        <w:ind w:firstLine="709"/>
        <w:jc w:val="both"/>
        <w:rPr>
          <w:sz w:val="28"/>
          <w:szCs w:val="28"/>
        </w:rPr>
      </w:pPr>
      <w:r w:rsidRPr="006622FF">
        <w:rPr>
          <w:sz w:val="28"/>
          <w:szCs w:val="28"/>
        </w:rPr>
        <w:t>а) По объектам электроснабжения – об участии в конкурсных процедурах согласие получено от ОАО МРСК-Урала;</w:t>
      </w:r>
    </w:p>
    <w:p w:rsidR="006622FF" w:rsidRPr="006622FF" w:rsidRDefault="006622FF" w:rsidP="006622FF">
      <w:pPr>
        <w:ind w:firstLine="709"/>
        <w:jc w:val="both"/>
        <w:rPr>
          <w:sz w:val="28"/>
          <w:szCs w:val="28"/>
        </w:rPr>
      </w:pPr>
      <w:r w:rsidRPr="006622FF">
        <w:rPr>
          <w:sz w:val="28"/>
          <w:szCs w:val="28"/>
        </w:rPr>
        <w:t xml:space="preserve">б) Объекты газоснабжения планируется передать из муниципальной собственности в собственность Свердловской области с последующим закреплением на правах хозяйственного ведения за ГУП </w:t>
      </w:r>
      <w:proofErr w:type="gramStart"/>
      <w:r w:rsidRPr="006622FF">
        <w:rPr>
          <w:sz w:val="28"/>
          <w:szCs w:val="28"/>
        </w:rPr>
        <w:t>СО</w:t>
      </w:r>
      <w:proofErr w:type="gramEnd"/>
      <w:r w:rsidRPr="006622FF">
        <w:rPr>
          <w:sz w:val="28"/>
          <w:szCs w:val="28"/>
        </w:rPr>
        <w:t xml:space="preserve"> «Газовые сети»; </w:t>
      </w:r>
    </w:p>
    <w:p w:rsidR="006622FF" w:rsidRPr="006622FF" w:rsidRDefault="006622FF" w:rsidP="006622FF">
      <w:pPr>
        <w:ind w:firstLine="709"/>
        <w:jc w:val="both"/>
        <w:rPr>
          <w:sz w:val="28"/>
          <w:szCs w:val="28"/>
        </w:rPr>
      </w:pPr>
      <w:r w:rsidRPr="006622FF">
        <w:rPr>
          <w:sz w:val="28"/>
          <w:szCs w:val="28"/>
        </w:rPr>
        <w:t>в) По объектам теплоснабжения (в связи с тем, что от КЭС-Холдинг ОАО «</w:t>
      </w:r>
      <w:proofErr w:type="gramStart"/>
      <w:r w:rsidRPr="006622FF">
        <w:rPr>
          <w:sz w:val="28"/>
          <w:szCs w:val="28"/>
        </w:rPr>
        <w:t>Волжская</w:t>
      </w:r>
      <w:proofErr w:type="gramEnd"/>
      <w:r w:rsidRPr="006622FF">
        <w:rPr>
          <w:sz w:val="28"/>
          <w:szCs w:val="28"/>
        </w:rPr>
        <w:t xml:space="preserve"> ТГК» получен отказ от участия в конкурсных процедурах), </w:t>
      </w:r>
      <w:r w:rsidRPr="006622FF">
        <w:rPr>
          <w:sz w:val="28"/>
          <w:szCs w:val="28"/>
        </w:rPr>
        <w:lastRenderedPageBreak/>
        <w:t xml:space="preserve">рассматривается вариант передачи указанных объектов в существующий МУП с последующим проведением процедур акционирования либо передачи в концессию. Указанное решение принято с учетом </w:t>
      </w:r>
      <w:proofErr w:type="gramStart"/>
      <w:r w:rsidRPr="006622FF">
        <w:rPr>
          <w:sz w:val="28"/>
          <w:szCs w:val="28"/>
        </w:rPr>
        <w:t>необходимости осуществления плавного перехода эксплуатации объектов</w:t>
      </w:r>
      <w:proofErr w:type="gramEnd"/>
      <w:r w:rsidRPr="006622FF">
        <w:rPr>
          <w:sz w:val="28"/>
          <w:szCs w:val="28"/>
        </w:rPr>
        <w:t xml:space="preserve"> от одного оператора другому для обеспечения прохождения ото</w:t>
      </w:r>
      <w:r w:rsidR="009138A3">
        <w:rPr>
          <w:sz w:val="28"/>
          <w:szCs w:val="28"/>
        </w:rPr>
        <w:t>пительного периода 2015-2016 годов</w:t>
      </w:r>
      <w:r w:rsidRPr="006622FF">
        <w:rPr>
          <w:sz w:val="28"/>
          <w:szCs w:val="28"/>
        </w:rPr>
        <w:t xml:space="preserve"> в рамках условий закрытого административного территориального образования (ЗАТО). Не исключено, что по указанным объектам также будут проведены конкурсные процедуры на право заключения концессионного соглашения.</w:t>
      </w:r>
    </w:p>
    <w:p w:rsidR="006622FF" w:rsidRPr="006622FF" w:rsidRDefault="006622FF" w:rsidP="006622FF">
      <w:pPr>
        <w:ind w:firstLine="709"/>
        <w:jc w:val="both"/>
        <w:rPr>
          <w:sz w:val="28"/>
          <w:szCs w:val="28"/>
        </w:rPr>
      </w:pPr>
      <w:proofErr w:type="gramStart"/>
      <w:r w:rsidRPr="006622FF">
        <w:rPr>
          <w:sz w:val="28"/>
          <w:szCs w:val="28"/>
        </w:rPr>
        <w:t>г) Вопрос по перспективному обслуживанию объектов ВКХ на текущую дату остается открытым (начало процедур по передаче объектов ВКХ из федеральной собственности в муниципальную - запланировано на 2016 год).</w:t>
      </w:r>
      <w:proofErr w:type="gramEnd"/>
    </w:p>
    <w:p w:rsidR="005B1B59" w:rsidRPr="005B1B59" w:rsidRDefault="006622FF" w:rsidP="006D644B">
      <w:pPr>
        <w:spacing w:after="120"/>
        <w:ind w:firstLine="709"/>
        <w:jc w:val="both"/>
        <w:rPr>
          <w:sz w:val="28"/>
          <w:szCs w:val="28"/>
        </w:rPr>
      </w:pPr>
      <w:r w:rsidRPr="006622FF">
        <w:rPr>
          <w:sz w:val="28"/>
          <w:szCs w:val="28"/>
        </w:rPr>
        <w:t>С учетом комплексного подхода, связанного с организацией обслуживания коммунальной инфраструктуры, в перспективе за МУП «Технодом» останутся только функции по управлению многоквартирными домами.</w:t>
      </w:r>
    </w:p>
    <w:p w:rsidR="00730871" w:rsidRPr="00730871" w:rsidRDefault="009B5399" w:rsidP="006D644B">
      <w:pPr>
        <w:numPr>
          <w:ilvl w:val="0"/>
          <w:numId w:val="3"/>
        </w:numPr>
        <w:tabs>
          <w:tab w:val="left" w:pos="1276"/>
        </w:tabs>
        <w:autoSpaceDE w:val="0"/>
        <w:spacing w:after="120"/>
        <w:ind w:left="0" w:firstLine="709"/>
        <w:jc w:val="both"/>
        <w:rPr>
          <w:rFonts w:eastAsia="MS Mincho"/>
          <w:i/>
          <w:shadow/>
          <w:color w:val="333399"/>
          <w:sz w:val="28"/>
          <w:szCs w:val="28"/>
        </w:rPr>
      </w:pPr>
      <w:r w:rsidRPr="009B5399">
        <w:rPr>
          <w:rFonts w:eastAsia="MS Mincho"/>
          <w:i/>
          <w:shadow/>
          <w:color w:val="333399"/>
          <w:sz w:val="28"/>
          <w:szCs w:val="28"/>
        </w:rPr>
        <w:t>О состоянии дел по санитарному состоянию содержанию территории ГО в период зима-весна 2014 года, о ведении претензионной работы по качеству ремонтных работ дорог и выявлению причин некачественного асфальтирования в городе</w:t>
      </w:r>
      <w:r w:rsidR="00730871" w:rsidRPr="00730871">
        <w:rPr>
          <w:rFonts w:eastAsia="MS Mincho"/>
          <w:i/>
          <w:shadow/>
          <w:color w:val="333399"/>
          <w:sz w:val="28"/>
          <w:szCs w:val="28"/>
        </w:rPr>
        <w:t>.</w:t>
      </w:r>
    </w:p>
    <w:p w:rsidR="00B668AC" w:rsidRDefault="009B5399" w:rsidP="00347EFF">
      <w:pPr>
        <w:spacing w:after="40"/>
        <w:ind w:firstLine="709"/>
        <w:jc w:val="both"/>
        <w:rPr>
          <w:sz w:val="28"/>
          <w:szCs w:val="28"/>
        </w:rPr>
      </w:pPr>
      <w:r w:rsidRPr="009B5399">
        <w:rPr>
          <w:sz w:val="28"/>
          <w:szCs w:val="28"/>
        </w:rPr>
        <w:t>В части санитарного содержания территории городского округа «Город Лесной» за 2014 год, организация работ осуществлялась МКУ «Управление городского хозяйства». В частности, выполнялись нижеследующие работы: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58"/>
        <w:gridCol w:w="1620"/>
        <w:gridCol w:w="1800"/>
        <w:gridCol w:w="1110"/>
        <w:gridCol w:w="1507"/>
        <w:gridCol w:w="1185"/>
      </w:tblGrid>
      <w:tr w:rsidR="009B5399" w:rsidRPr="009B5399" w:rsidTr="009B5399">
        <w:tc>
          <w:tcPr>
            <w:tcW w:w="426" w:type="dxa"/>
            <w:vMerge w:val="restart"/>
            <w:shd w:val="clear" w:color="auto" w:fill="auto"/>
          </w:tcPr>
          <w:p w:rsidR="009B5399" w:rsidRPr="009B5399" w:rsidRDefault="009B5399" w:rsidP="009B5399">
            <w:pPr>
              <w:suppressAutoHyphens w:val="0"/>
              <w:ind w:left="-108" w:right="-108"/>
              <w:jc w:val="center"/>
              <w:rPr>
                <w:rFonts w:cs="Times New Roman"/>
                <w:sz w:val="20"/>
                <w:szCs w:val="20"/>
                <w:lang w:eastAsia="ru-RU"/>
              </w:rPr>
            </w:pPr>
            <w:r w:rsidRPr="009B5399">
              <w:rPr>
                <w:rFonts w:cs="Times New Roman"/>
                <w:sz w:val="20"/>
                <w:szCs w:val="20"/>
                <w:lang w:eastAsia="ru-RU"/>
              </w:rPr>
              <w:t xml:space="preserve">№/№ </w:t>
            </w:r>
            <w:proofErr w:type="gramStart"/>
            <w:r w:rsidRPr="009B5399">
              <w:rPr>
                <w:rFonts w:cs="Times New Roman"/>
                <w:sz w:val="20"/>
                <w:szCs w:val="20"/>
                <w:lang w:eastAsia="ru-RU"/>
              </w:rPr>
              <w:t>п</w:t>
            </w:r>
            <w:proofErr w:type="gramEnd"/>
            <w:r w:rsidRPr="009B5399">
              <w:rPr>
                <w:rFonts w:cs="Times New Roman"/>
                <w:sz w:val="20"/>
                <w:szCs w:val="20"/>
                <w:lang w:eastAsia="ru-RU"/>
              </w:rPr>
              <w:t>/п</w:t>
            </w:r>
          </w:p>
        </w:tc>
        <w:tc>
          <w:tcPr>
            <w:tcW w:w="2558" w:type="dxa"/>
            <w:vMerge w:val="restart"/>
            <w:shd w:val="clear" w:color="auto" w:fill="auto"/>
          </w:tcPr>
          <w:p w:rsidR="009B5399" w:rsidRPr="009B5399" w:rsidRDefault="009B5399" w:rsidP="009B5399">
            <w:pPr>
              <w:suppressAutoHyphens w:val="0"/>
              <w:jc w:val="center"/>
              <w:rPr>
                <w:rFonts w:cs="Times New Roman"/>
                <w:sz w:val="20"/>
                <w:szCs w:val="20"/>
                <w:lang w:eastAsia="ru-RU"/>
              </w:rPr>
            </w:pPr>
            <w:r w:rsidRPr="009B5399">
              <w:rPr>
                <w:rFonts w:cs="Times New Roman"/>
                <w:sz w:val="20"/>
                <w:szCs w:val="20"/>
                <w:lang w:eastAsia="ru-RU"/>
              </w:rPr>
              <w:t>Наименование вида работ</w:t>
            </w:r>
          </w:p>
        </w:tc>
        <w:tc>
          <w:tcPr>
            <w:tcW w:w="1620" w:type="dxa"/>
            <w:vMerge w:val="restart"/>
            <w:shd w:val="clear" w:color="auto" w:fill="auto"/>
          </w:tcPr>
          <w:p w:rsidR="009B5399" w:rsidRPr="009B5399" w:rsidRDefault="009B5399" w:rsidP="009B5399">
            <w:pPr>
              <w:suppressAutoHyphens w:val="0"/>
              <w:jc w:val="center"/>
              <w:rPr>
                <w:rFonts w:cs="Times New Roman"/>
                <w:sz w:val="20"/>
                <w:szCs w:val="20"/>
                <w:lang w:eastAsia="ru-RU"/>
              </w:rPr>
            </w:pPr>
            <w:r w:rsidRPr="009B5399">
              <w:rPr>
                <w:rFonts w:cs="Times New Roman"/>
                <w:sz w:val="20"/>
                <w:szCs w:val="20"/>
                <w:lang w:eastAsia="ru-RU"/>
              </w:rPr>
              <w:t>№ муниципального контракта</w:t>
            </w:r>
          </w:p>
        </w:tc>
        <w:tc>
          <w:tcPr>
            <w:tcW w:w="1800" w:type="dxa"/>
            <w:vMerge w:val="restart"/>
          </w:tcPr>
          <w:p w:rsidR="009B5399" w:rsidRPr="009B5399" w:rsidRDefault="009B5399" w:rsidP="009B5399">
            <w:pPr>
              <w:suppressAutoHyphens w:val="0"/>
              <w:jc w:val="center"/>
              <w:rPr>
                <w:rFonts w:cs="Times New Roman"/>
                <w:sz w:val="20"/>
                <w:szCs w:val="20"/>
                <w:lang w:eastAsia="ru-RU"/>
              </w:rPr>
            </w:pPr>
            <w:r w:rsidRPr="009B5399">
              <w:rPr>
                <w:rFonts w:cs="Times New Roman"/>
                <w:sz w:val="20"/>
                <w:szCs w:val="20"/>
                <w:lang w:eastAsia="ru-RU"/>
              </w:rPr>
              <w:t xml:space="preserve">Убираемая площадь, </w:t>
            </w:r>
          </w:p>
          <w:p w:rsidR="009B5399" w:rsidRPr="009B5399" w:rsidRDefault="009B5399" w:rsidP="009B5399">
            <w:pPr>
              <w:suppressAutoHyphens w:val="0"/>
              <w:jc w:val="center"/>
              <w:rPr>
                <w:rFonts w:cs="Times New Roman"/>
                <w:sz w:val="20"/>
                <w:szCs w:val="20"/>
                <w:vertAlign w:val="superscript"/>
                <w:lang w:eastAsia="ru-RU"/>
              </w:rPr>
            </w:pPr>
            <w:r w:rsidRPr="009B5399">
              <w:rPr>
                <w:rFonts w:cs="Times New Roman"/>
                <w:sz w:val="20"/>
                <w:szCs w:val="20"/>
                <w:lang w:eastAsia="ru-RU"/>
              </w:rPr>
              <w:t>тыс. м</w:t>
            </w:r>
            <w:proofErr w:type="gramStart"/>
            <w:r w:rsidRPr="009B5399">
              <w:rPr>
                <w:rFonts w:cs="Times New Roman"/>
                <w:sz w:val="20"/>
                <w:szCs w:val="20"/>
                <w:vertAlign w:val="superscript"/>
                <w:lang w:eastAsia="ru-RU"/>
              </w:rPr>
              <w:t>2</w:t>
            </w:r>
            <w:proofErr w:type="gramEnd"/>
          </w:p>
        </w:tc>
        <w:tc>
          <w:tcPr>
            <w:tcW w:w="1110" w:type="dxa"/>
            <w:vMerge w:val="restart"/>
          </w:tcPr>
          <w:p w:rsidR="009B5399" w:rsidRPr="009B5399" w:rsidRDefault="009B5399" w:rsidP="009B5399">
            <w:pPr>
              <w:suppressAutoHyphens w:val="0"/>
              <w:ind w:left="-132" w:right="-108"/>
              <w:jc w:val="center"/>
              <w:rPr>
                <w:rFonts w:cs="Times New Roman"/>
                <w:sz w:val="20"/>
                <w:szCs w:val="20"/>
                <w:lang w:eastAsia="ru-RU"/>
              </w:rPr>
            </w:pPr>
            <w:r w:rsidRPr="009B5399">
              <w:rPr>
                <w:rFonts w:cs="Times New Roman"/>
                <w:sz w:val="20"/>
                <w:szCs w:val="20"/>
                <w:lang w:eastAsia="ru-RU"/>
              </w:rPr>
              <w:t xml:space="preserve">Сумма контракта, </w:t>
            </w:r>
            <w:proofErr w:type="spellStart"/>
            <w:r w:rsidRPr="009B5399">
              <w:rPr>
                <w:rFonts w:cs="Times New Roman"/>
                <w:sz w:val="20"/>
                <w:szCs w:val="20"/>
                <w:lang w:eastAsia="ru-RU"/>
              </w:rPr>
              <w:t>тыс</w:t>
            </w:r>
            <w:proofErr w:type="gramStart"/>
            <w:r w:rsidRPr="009B5399">
              <w:rPr>
                <w:rFonts w:cs="Times New Roman"/>
                <w:sz w:val="20"/>
                <w:szCs w:val="20"/>
                <w:lang w:eastAsia="ru-RU"/>
              </w:rPr>
              <w:t>.р</w:t>
            </w:r>
            <w:proofErr w:type="gramEnd"/>
            <w:r w:rsidRPr="009B5399">
              <w:rPr>
                <w:rFonts w:cs="Times New Roman"/>
                <w:sz w:val="20"/>
                <w:szCs w:val="20"/>
                <w:lang w:eastAsia="ru-RU"/>
              </w:rPr>
              <w:t>уб</w:t>
            </w:r>
            <w:proofErr w:type="spellEnd"/>
            <w:r w:rsidRPr="009B5399">
              <w:rPr>
                <w:rFonts w:cs="Times New Roman"/>
                <w:sz w:val="20"/>
                <w:szCs w:val="20"/>
                <w:lang w:eastAsia="ru-RU"/>
              </w:rPr>
              <w:t>.</w:t>
            </w:r>
          </w:p>
        </w:tc>
        <w:tc>
          <w:tcPr>
            <w:tcW w:w="1507" w:type="dxa"/>
            <w:shd w:val="clear" w:color="auto" w:fill="auto"/>
          </w:tcPr>
          <w:p w:rsidR="009B5399" w:rsidRPr="009B5399" w:rsidRDefault="009B5399" w:rsidP="009B5399">
            <w:pPr>
              <w:suppressAutoHyphens w:val="0"/>
              <w:jc w:val="center"/>
              <w:rPr>
                <w:rFonts w:cs="Times New Roman"/>
                <w:sz w:val="20"/>
                <w:szCs w:val="20"/>
                <w:lang w:eastAsia="ru-RU"/>
              </w:rPr>
            </w:pPr>
            <w:r w:rsidRPr="009B5399">
              <w:rPr>
                <w:rFonts w:cs="Times New Roman"/>
                <w:sz w:val="20"/>
                <w:szCs w:val="20"/>
                <w:lang w:eastAsia="ru-RU"/>
              </w:rPr>
              <w:t>Подрядчик</w:t>
            </w:r>
          </w:p>
          <w:p w:rsidR="009B5399" w:rsidRPr="009B5399" w:rsidRDefault="009B5399" w:rsidP="009B5399">
            <w:pPr>
              <w:suppressAutoHyphens w:val="0"/>
              <w:jc w:val="center"/>
              <w:rPr>
                <w:rFonts w:cs="Times New Roman"/>
                <w:sz w:val="20"/>
                <w:szCs w:val="20"/>
                <w:lang w:eastAsia="ru-RU"/>
              </w:rPr>
            </w:pPr>
          </w:p>
        </w:tc>
        <w:tc>
          <w:tcPr>
            <w:tcW w:w="1185" w:type="dxa"/>
            <w:vMerge w:val="restart"/>
          </w:tcPr>
          <w:p w:rsidR="009B5399" w:rsidRPr="009B5399" w:rsidRDefault="009B5399" w:rsidP="009B5399">
            <w:pPr>
              <w:suppressAutoHyphens w:val="0"/>
              <w:ind w:left="-57" w:right="-108"/>
              <w:jc w:val="center"/>
              <w:rPr>
                <w:rFonts w:cs="Times New Roman"/>
                <w:sz w:val="20"/>
                <w:szCs w:val="20"/>
                <w:lang w:eastAsia="ru-RU"/>
              </w:rPr>
            </w:pPr>
            <w:r w:rsidRPr="009B5399">
              <w:rPr>
                <w:rFonts w:cs="Times New Roman"/>
                <w:sz w:val="20"/>
                <w:szCs w:val="20"/>
                <w:lang w:eastAsia="ru-RU"/>
              </w:rPr>
              <w:t>Примечание</w:t>
            </w:r>
          </w:p>
        </w:tc>
      </w:tr>
      <w:tr w:rsidR="009B5399" w:rsidRPr="009B5399" w:rsidTr="009B5399">
        <w:tc>
          <w:tcPr>
            <w:tcW w:w="426" w:type="dxa"/>
            <w:vMerge/>
            <w:shd w:val="clear" w:color="auto" w:fill="auto"/>
          </w:tcPr>
          <w:p w:rsidR="009B5399" w:rsidRPr="009B5399" w:rsidRDefault="009B5399" w:rsidP="009B5399">
            <w:pPr>
              <w:suppressAutoHyphens w:val="0"/>
              <w:jc w:val="center"/>
              <w:rPr>
                <w:rFonts w:cs="Times New Roman"/>
                <w:sz w:val="20"/>
                <w:szCs w:val="20"/>
                <w:lang w:eastAsia="ru-RU"/>
              </w:rPr>
            </w:pPr>
          </w:p>
        </w:tc>
        <w:tc>
          <w:tcPr>
            <w:tcW w:w="2558" w:type="dxa"/>
            <w:vMerge/>
            <w:shd w:val="clear" w:color="auto" w:fill="auto"/>
          </w:tcPr>
          <w:p w:rsidR="009B5399" w:rsidRPr="009B5399" w:rsidRDefault="009B5399" w:rsidP="009B5399">
            <w:pPr>
              <w:suppressAutoHyphens w:val="0"/>
              <w:jc w:val="center"/>
              <w:rPr>
                <w:rFonts w:cs="Times New Roman"/>
                <w:sz w:val="20"/>
                <w:szCs w:val="20"/>
                <w:lang w:eastAsia="ru-RU"/>
              </w:rPr>
            </w:pPr>
          </w:p>
        </w:tc>
        <w:tc>
          <w:tcPr>
            <w:tcW w:w="1620" w:type="dxa"/>
            <w:vMerge/>
            <w:shd w:val="clear" w:color="auto" w:fill="auto"/>
          </w:tcPr>
          <w:p w:rsidR="009B5399" w:rsidRPr="009B5399" w:rsidRDefault="009B5399" w:rsidP="009B5399">
            <w:pPr>
              <w:suppressAutoHyphens w:val="0"/>
              <w:jc w:val="center"/>
              <w:rPr>
                <w:rFonts w:cs="Times New Roman"/>
                <w:sz w:val="20"/>
                <w:szCs w:val="20"/>
                <w:lang w:eastAsia="ru-RU"/>
              </w:rPr>
            </w:pPr>
          </w:p>
        </w:tc>
        <w:tc>
          <w:tcPr>
            <w:tcW w:w="1800" w:type="dxa"/>
            <w:vMerge/>
          </w:tcPr>
          <w:p w:rsidR="009B5399" w:rsidRPr="009B5399" w:rsidRDefault="009B5399" w:rsidP="009B5399">
            <w:pPr>
              <w:suppressAutoHyphens w:val="0"/>
              <w:jc w:val="center"/>
              <w:rPr>
                <w:rFonts w:cs="Times New Roman"/>
                <w:sz w:val="20"/>
                <w:szCs w:val="20"/>
                <w:lang w:eastAsia="ru-RU"/>
              </w:rPr>
            </w:pPr>
          </w:p>
        </w:tc>
        <w:tc>
          <w:tcPr>
            <w:tcW w:w="1110" w:type="dxa"/>
            <w:vMerge/>
          </w:tcPr>
          <w:p w:rsidR="009B5399" w:rsidRPr="009B5399" w:rsidRDefault="009B5399" w:rsidP="009B5399">
            <w:pPr>
              <w:suppressAutoHyphens w:val="0"/>
              <w:jc w:val="center"/>
              <w:rPr>
                <w:rFonts w:cs="Times New Roman"/>
                <w:sz w:val="20"/>
                <w:szCs w:val="20"/>
                <w:lang w:eastAsia="ru-RU"/>
              </w:rPr>
            </w:pPr>
          </w:p>
        </w:tc>
        <w:tc>
          <w:tcPr>
            <w:tcW w:w="1507" w:type="dxa"/>
            <w:shd w:val="clear" w:color="auto" w:fill="auto"/>
          </w:tcPr>
          <w:p w:rsidR="009B5399" w:rsidRPr="009B5399" w:rsidRDefault="009B5399" w:rsidP="009B5399">
            <w:pPr>
              <w:suppressAutoHyphens w:val="0"/>
              <w:jc w:val="center"/>
              <w:rPr>
                <w:rFonts w:cs="Times New Roman"/>
                <w:sz w:val="20"/>
                <w:szCs w:val="20"/>
                <w:lang w:eastAsia="ru-RU"/>
              </w:rPr>
            </w:pPr>
            <w:r w:rsidRPr="009B5399">
              <w:rPr>
                <w:rFonts w:cs="Times New Roman"/>
                <w:sz w:val="20"/>
                <w:szCs w:val="20"/>
                <w:lang w:eastAsia="ru-RU"/>
              </w:rPr>
              <w:t>Ф.И.О.</w:t>
            </w:r>
          </w:p>
        </w:tc>
        <w:tc>
          <w:tcPr>
            <w:tcW w:w="1185" w:type="dxa"/>
            <w:vMerge/>
          </w:tcPr>
          <w:p w:rsidR="009B5399" w:rsidRPr="009B5399" w:rsidRDefault="009B5399" w:rsidP="009B5399">
            <w:pPr>
              <w:suppressAutoHyphens w:val="0"/>
              <w:jc w:val="center"/>
              <w:rPr>
                <w:rFonts w:cs="Times New Roman"/>
                <w:sz w:val="20"/>
                <w:szCs w:val="20"/>
                <w:lang w:eastAsia="ru-RU"/>
              </w:rPr>
            </w:pPr>
          </w:p>
        </w:tc>
      </w:tr>
      <w:tr w:rsidR="009B5399" w:rsidRPr="009B5399" w:rsidTr="009B5399">
        <w:tc>
          <w:tcPr>
            <w:tcW w:w="426" w:type="dxa"/>
            <w:shd w:val="clear" w:color="auto" w:fill="auto"/>
          </w:tcPr>
          <w:p w:rsidR="009B5399" w:rsidRPr="009B5399" w:rsidRDefault="009B5399" w:rsidP="009B5399">
            <w:pPr>
              <w:suppressAutoHyphens w:val="0"/>
              <w:jc w:val="center"/>
              <w:rPr>
                <w:rFonts w:cs="Times New Roman"/>
                <w:sz w:val="20"/>
                <w:szCs w:val="20"/>
                <w:lang w:eastAsia="ru-RU"/>
              </w:rPr>
            </w:pPr>
            <w:r w:rsidRPr="009B5399">
              <w:rPr>
                <w:rFonts w:cs="Times New Roman"/>
                <w:sz w:val="20"/>
                <w:szCs w:val="20"/>
                <w:lang w:eastAsia="ru-RU"/>
              </w:rPr>
              <w:t>1</w:t>
            </w:r>
          </w:p>
        </w:tc>
        <w:tc>
          <w:tcPr>
            <w:tcW w:w="2558" w:type="dxa"/>
            <w:shd w:val="clear" w:color="auto" w:fill="auto"/>
          </w:tcPr>
          <w:p w:rsidR="009B5399" w:rsidRPr="009B5399" w:rsidRDefault="009B5399" w:rsidP="009B5399">
            <w:pPr>
              <w:suppressAutoHyphens w:val="0"/>
              <w:jc w:val="both"/>
              <w:rPr>
                <w:rFonts w:cs="Times New Roman"/>
                <w:sz w:val="20"/>
                <w:szCs w:val="20"/>
                <w:lang w:eastAsia="ru-RU"/>
              </w:rPr>
            </w:pPr>
            <w:r w:rsidRPr="009B5399">
              <w:rPr>
                <w:rFonts w:cs="Times New Roman"/>
                <w:sz w:val="20"/>
                <w:szCs w:val="20"/>
                <w:lang w:eastAsia="ru-RU"/>
              </w:rPr>
              <w:t xml:space="preserve">Санитарное содержание автомобильных дорог, тротуаров, газонов, автостоянок, автобусных остановок на 62 кв,64 </w:t>
            </w:r>
            <w:proofErr w:type="spellStart"/>
            <w:r w:rsidRPr="009B5399">
              <w:rPr>
                <w:rFonts w:cs="Times New Roman"/>
                <w:sz w:val="20"/>
                <w:szCs w:val="20"/>
                <w:lang w:eastAsia="ru-RU"/>
              </w:rPr>
              <w:t>кв</w:t>
            </w:r>
            <w:proofErr w:type="spellEnd"/>
          </w:p>
        </w:tc>
        <w:tc>
          <w:tcPr>
            <w:tcW w:w="1620" w:type="dxa"/>
            <w:shd w:val="clear" w:color="auto" w:fill="auto"/>
          </w:tcPr>
          <w:p w:rsidR="009B5399" w:rsidRPr="009B5399" w:rsidRDefault="009B5399" w:rsidP="009B5399">
            <w:pPr>
              <w:suppressAutoHyphens w:val="0"/>
              <w:jc w:val="both"/>
              <w:rPr>
                <w:rFonts w:cs="Times New Roman"/>
                <w:sz w:val="20"/>
                <w:szCs w:val="20"/>
                <w:lang w:eastAsia="ru-RU"/>
              </w:rPr>
            </w:pPr>
            <w:r w:rsidRPr="009B5399">
              <w:rPr>
                <w:rFonts w:cs="Times New Roman"/>
                <w:sz w:val="20"/>
                <w:szCs w:val="20"/>
                <w:lang w:eastAsia="ru-RU"/>
              </w:rPr>
              <w:t>0162300029513000440-0135971-01</w:t>
            </w:r>
          </w:p>
          <w:p w:rsidR="009B5399" w:rsidRPr="009B5399" w:rsidRDefault="009B5399" w:rsidP="009B5399">
            <w:pPr>
              <w:suppressAutoHyphens w:val="0"/>
              <w:jc w:val="both"/>
              <w:rPr>
                <w:rFonts w:cs="Times New Roman"/>
                <w:sz w:val="20"/>
                <w:szCs w:val="20"/>
                <w:lang w:eastAsia="ru-RU"/>
              </w:rPr>
            </w:pPr>
            <w:r w:rsidRPr="009B5399">
              <w:rPr>
                <w:rFonts w:cs="Times New Roman"/>
                <w:sz w:val="20"/>
                <w:szCs w:val="20"/>
                <w:lang w:eastAsia="ru-RU"/>
              </w:rPr>
              <w:t>ИП</w:t>
            </w:r>
          </w:p>
        </w:tc>
        <w:tc>
          <w:tcPr>
            <w:tcW w:w="1800" w:type="dxa"/>
          </w:tcPr>
          <w:p w:rsidR="009B5399" w:rsidRPr="009B5399" w:rsidRDefault="009B5399" w:rsidP="009B5399">
            <w:pPr>
              <w:suppressAutoHyphens w:val="0"/>
              <w:jc w:val="both"/>
              <w:rPr>
                <w:rFonts w:cs="Times New Roman"/>
                <w:sz w:val="20"/>
                <w:szCs w:val="20"/>
                <w:lang w:eastAsia="ru-RU"/>
              </w:rPr>
            </w:pPr>
            <w:r w:rsidRPr="009B5399">
              <w:rPr>
                <w:rFonts w:cs="Times New Roman"/>
                <w:sz w:val="20"/>
                <w:szCs w:val="20"/>
                <w:lang w:eastAsia="ru-RU"/>
              </w:rPr>
              <w:t xml:space="preserve">в летний период, </w:t>
            </w:r>
          </w:p>
          <w:p w:rsidR="009B5399" w:rsidRPr="009B5399" w:rsidRDefault="009B5399" w:rsidP="009B5399">
            <w:pPr>
              <w:suppressAutoHyphens w:val="0"/>
              <w:jc w:val="both"/>
              <w:rPr>
                <w:rFonts w:cs="Times New Roman"/>
                <w:sz w:val="20"/>
                <w:szCs w:val="20"/>
                <w:lang w:eastAsia="ru-RU"/>
              </w:rPr>
            </w:pPr>
            <w:r w:rsidRPr="009B5399">
              <w:rPr>
                <w:rFonts w:cs="Times New Roman"/>
                <w:sz w:val="20"/>
                <w:szCs w:val="20"/>
                <w:lang w:val="en-US" w:eastAsia="ru-RU"/>
              </w:rPr>
              <w:t>S</w:t>
            </w:r>
            <w:r w:rsidRPr="009B5399">
              <w:rPr>
                <w:rFonts w:cs="Times New Roman"/>
                <w:sz w:val="20"/>
                <w:szCs w:val="20"/>
                <w:lang w:eastAsia="ru-RU"/>
              </w:rPr>
              <w:t xml:space="preserve"> = 105,226965;</w:t>
            </w:r>
          </w:p>
          <w:p w:rsidR="009B5399" w:rsidRPr="009B5399" w:rsidRDefault="009B5399" w:rsidP="009B5399">
            <w:pPr>
              <w:suppressAutoHyphens w:val="0"/>
              <w:jc w:val="both"/>
              <w:rPr>
                <w:rFonts w:cs="Times New Roman"/>
                <w:sz w:val="20"/>
                <w:szCs w:val="20"/>
                <w:lang w:eastAsia="ru-RU"/>
              </w:rPr>
            </w:pPr>
            <w:r w:rsidRPr="009B5399">
              <w:rPr>
                <w:rFonts w:cs="Times New Roman"/>
                <w:sz w:val="20"/>
                <w:szCs w:val="20"/>
                <w:lang w:eastAsia="ru-RU"/>
              </w:rPr>
              <w:t>в зимний период,</w:t>
            </w:r>
          </w:p>
          <w:p w:rsidR="009B5399" w:rsidRPr="009B5399" w:rsidRDefault="009B5399" w:rsidP="009B5399">
            <w:pPr>
              <w:suppressAutoHyphens w:val="0"/>
              <w:jc w:val="both"/>
              <w:rPr>
                <w:rFonts w:cs="Times New Roman"/>
                <w:sz w:val="20"/>
                <w:szCs w:val="20"/>
                <w:lang w:eastAsia="ru-RU"/>
              </w:rPr>
            </w:pPr>
            <w:r w:rsidRPr="009B5399">
              <w:rPr>
                <w:rFonts w:cs="Times New Roman"/>
                <w:sz w:val="20"/>
                <w:szCs w:val="20"/>
                <w:lang w:val="en-US" w:eastAsia="ru-RU"/>
              </w:rPr>
              <w:t>S</w:t>
            </w:r>
            <w:r w:rsidRPr="009B5399">
              <w:rPr>
                <w:rFonts w:cs="Times New Roman"/>
                <w:sz w:val="20"/>
                <w:szCs w:val="20"/>
                <w:lang w:eastAsia="ru-RU"/>
              </w:rPr>
              <w:t xml:space="preserve"> = 61,469215</w:t>
            </w:r>
          </w:p>
        </w:tc>
        <w:tc>
          <w:tcPr>
            <w:tcW w:w="1110" w:type="dxa"/>
          </w:tcPr>
          <w:p w:rsidR="009B5399" w:rsidRPr="009B5399" w:rsidRDefault="009B5399" w:rsidP="009B5399">
            <w:pPr>
              <w:suppressAutoHyphens w:val="0"/>
              <w:jc w:val="center"/>
              <w:rPr>
                <w:rFonts w:cs="Times New Roman"/>
                <w:sz w:val="20"/>
                <w:szCs w:val="20"/>
                <w:lang w:eastAsia="ru-RU"/>
              </w:rPr>
            </w:pPr>
            <w:r w:rsidRPr="009B5399">
              <w:rPr>
                <w:rFonts w:cs="Times New Roman"/>
                <w:sz w:val="20"/>
                <w:szCs w:val="20"/>
                <w:lang w:eastAsia="ru-RU"/>
              </w:rPr>
              <w:t>1 495,7</w:t>
            </w:r>
          </w:p>
        </w:tc>
        <w:tc>
          <w:tcPr>
            <w:tcW w:w="1507" w:type="dxa"/>
            <w:shd w:val="clear" w:color="auto" w:fill="auto"/>
          </w:tcPr>
          <w:p w:rsidR="009B5399" w:rsidRPr="009B5399" w:rsidRDefault="009B5399" w:rsidP="009B5399">
            <w:pPr>
              <w:suppressAutoHyphens w:val="0"/>
              <w:jc w:val="both"/>
              <w:rPr>
                <w:rFonts w:cs="Times New Roman"/>
                <w:sz w:val="20"/>
                <w:szCs w:val="20"/>
                <w:lang w:eastAsia="ru-RU"/>
              </w:rPr>
            </w:pPr>
            <w:r w:rsidRPr="009B5399">
              <w:rPr>
                <w:rFonts w:cs="Times New Roman"/>
                <w:sz w:val="20"/>
                <w:szCs w:val="20"/>
                <w:lang w:eastAsia="ru-RU"/>
              </w:rPr>
              <w:t>Шаров Иван Сергеевич</w:t>
            </w:r>
          </w:p>
        </w:tc>
        <w:tc>
          <w:tcPr>
            <w:tcW w:w="1185" w:type="dxa"/>
          </w:tcPr>
          <w:p w:rsidR="009B5399" w:rsidRPr="009B5399" w:rsidRDefault="009B5399" w:rsidP="009B5399">
            <w:pPr>
              <w:suppressAutoHyphens w:val="0"/>
              <w:jc w:val="both"/>
              <w:rPr>
                <w:rFonts w:cs="Times New Roman"/>
                <w:sz w:val="20"/>
                <w:szCs w:val="20"/>
                <w:lang w:eastAsia="ru-RU"/>
              </w:rPr>
            </w:pPr>
          </w:p>
        </w:tc>
      </w:tr>
      <w:tr w:rsidR="009B5399" w:rsidRPr="009B5399" w:rsidTr="009B5399">
        <w:tc>
          <w:tcPr>
            <w:tcW w:w="426" w:type="dxa"/>
            <w:shd w:val="clear" w:color="auto" w:fill="auto"/>
          </w:tcPr>
          <w:p w:rsidR="009B5399" w:rsidRPr="009B5399" w:rsidRDefault="009B5399" w:rsidP="009B5399">
            <w:pPr>
              <w:suppressAutoHyphens w:val="0"/>
              <w:jc w:val="center"/>
              <w:rPr>
                <w:rFonts w:cs="Times New Roman"/>
                <w:sz w:val="20"/>
                <w:szCs w:val="20"/>
                <w:lang w:eastAsia="ru-RU"/>
              </w:rPr>
            </w:pPr>
            <w:r w:rsidRPr="009B5399">
              <w:rPr>
                <w:rFonts w:cs="Times New Roman"/>
                <w:sz w:val="20"/>
                <w:szCs w:val="20"/>
                <w:lang w:eastAsia="ru-RU"/>
              </w:rPr>
              <w:t>2</w:t>
            </w:r>
          </w:p>
        </w:tc>
        <w:tc>
          <w:tcPr>
            <w:tcW w:w="2558" w:type="dxa"/>
            <w:shd w:val="clear" w:color="auto" w:fill="auto"/>
          </w:tcPr>
          <w:p w:rsidR="009B5399" w:rsidRPr="009B5399" w:rsidRDefault="009B5399" w:rsidP="009B5399">
            <w:pPr>
              <w:suppressAutoHyphens w:val="0"/>
              <w:jc w:val="both"/>
              <w:rPr>
                <w:rFonts w:cs="Times New Roman"/>
                <w:sz w:val="20"/>
                <w:szCs w:val="20"/>
                <w:lang w:eastAsia="ru-RU"/>
              </w:rPr>
            </w:pPr>
            <w:r w:rsidRPr="009B5399">
              <w:rPr>
                <w:rFonts w:cs="Times New Roman"/>
                <w:sz w:val="20"/>
                <w:szCs w:val="20"/>
                <w:lang w:eastAsia="ru-RU"/>
              </w:rPr>
              <w:t xml:space="preserve">Санитарное содержание автомобильных дорог, тротуаров, газонов, автостоянок, автобусных остановок на пос. </w:t>
            </w:r>
            <w:proofErr w:type="gramStart"/>
            <w:r w:rsidRPr="009B5399">
              <w:rPr>
                <w:rFonts w:cs="Times New Roman"/>
                <w:sz w:val="20"/>
                <w:szCs w:val="20"/>
                <w:lang w:eastAsia="ru-RU"/>
              </w:rPr>
              <w:t>Горный</w:t>
            </w:r>
            <w:proofErr w:type="gramEnd"/>
          </w:p>
        </w:tc>
        <w:tc>
          <w:tcPr>
            <w:tcW w:w="1620" w:type="dxa"/>
            <w:shd w:val="clear" w:color="auto" w:fill="auto"/>
          </w:tcPr>
          <w:p w:rsidR="009B5399" w:rsidRPr="009B5399" w:rsidRDefault="009B5399" w:rsidP="009B5399">
            <w:pPr>
              <w:suppressAutoHyphens w:val="0"/>
              <w:jc w:val="both"/>
              <w:rPr>
                <w:rFonts w:cs="Times New Roman"/>
                <w:sz w:val="20"/>
                <w:szCs w:val="20"/>
                <w:lang w:eastAsia="ru-RU"/>
              </w:rPr>
            </w:pPr>
            <w:r w:rsidRPr="009B5399">
              <w:rPr>
                <w:rFonts w:cs="Times New Roman"/>
                <w:sz w:val="20"/>
                <w:szCs w:val="20"/>
                <w:lang w:eastAsia="ru-RU"/>
              </w:rPr>
              <w:t>0162300029513000439-0135971-01</w:t>
            </w:r>
          </w:p>
          <w:p w:rsidR="009B5399" w:rsidRPr="009B5399" w:rsidRDefault="009B5399" w:rsidP="009B5399">
            <w:pPr>
              <w:suppressAutoHyphens w:val="0"/>
              <w:jc w:val="both"/>
              <w:rPr>
                <w:rFonts w:cs="Times New Roman"/>
                <w:sz w:val="20"/>
                <w:szCs w:val="20"/>
                <w:lang w:eastAsia="ru-RU"/>
              </w:rPr>
            </w:pPr>
            <w:r w:rsidRPr="009B5399">
              <w:rPr>
                <w:rFonts w:cs="Times New Roman"/>
                <w:sz w:val="20"/>
                <w:szCs w:val="20"/>
                <w:lang w:eastAsia="ru-RU"/>
              </w:rPr>
              <w:t>ООО «Лидер»</w:t>
            </w:r>
          </w:p>
        </w:tc>
        <w:tc>
          <w:tcPr>
            <w:tcW w:w="1800" w:type="dxa"/>
          </w:tcPr>
          <w:p w:rsidR="009B5399" w:rsidRPr="009B5399" w:rsidRDefault="009B5399" w:rsidP="009B5399">
            <w:pPr>
              <w:suppressAutoHyphens w:val="0"/>
              <w:jc w:val="both"/>
              <w:rPr>
                <w:rFonts w:cs="Times New Roman"/>
                <w:sz w:val="20"/>
                <w:szCs w:val="20"/>
                <w:lang w:eastAsia="ru-RU"/>
              </w:rPr>
            </w:pPr>
            <w:r w:rsidRPr="009B5399">
              <w:rPr>
                <w:rFonts w:cs="Times New Roman"/>
                <w:sz w:val="20"/>
                <w:szCs w:val="20"/>
                <w:lang w:eastAsia="ru-RU"/>
              </w:rPr>
              <w:t xml:space="preserve">в летний период, </w:t>
            </w:r>
          </w:p>
          <w:p w:rsidR="009B5399" w:rsidRPr="009B5399" w:rsidRDefault="009B5399" w:rsidP="009B5399">
            <w:pPr>
              <w:suppressAutoHyphens w:val="0"/>
              <w:jc w:val="both"/>
              <w:rPr>
                <w:rFonts w:cs="Times New Roman"/>
                <w:sz w:val="20"/>
                <w:szCs w:val="20"/>
                <w:lang w:eastAsia="ru-RU"/>
              </w:rPr>
            </w:pPr>
            <w:r w:rsidRPr="009B5399">
              <w:rPr>
                <w:rFonts w:cs="Times New Roman"/>
                <w:sz w:val="20"/>
                <w:szCs w:val="20"/>
                <w:lang w:val="en-US" w:eastAsia="ru-RU"/>
              </w:rPr>
              <w:t>S</w:t>
            </w:r>
            <w:r w:rsidRPr="009B5399">
              <w:rPr>
                <w:rFonts w:cs="Times New Roman"/>
                <w:sz w:val="20"/>
                <w:szCs w:val="20"/>
                <w:lang w:eastAsia="ru-RU"/>
              </w:rPr>
              <w:t xml:space="preserve"> = 87,4233;</w:t>
            </w:r>
          </w:p>
          <w:p w:rsidR="009B5399" w:rsidRPr="009B5399" w:rsidRDefault="009B5399" w:rsidP="009B5399">
            <w:pPr>
              <w:suppressAutoHyphens w:val="0"/>
              <w:jc w:val="both"/>
              <w:rPr>
                <w:rFonts w:cs="Times New Roman"/>
                <w:sz w:val="20"/>
                <w:szCs w:val="20"/>
                <w:lang w:eastAsia="ru-RU"/>
              </w:rPr>
            </w:pPr>
            <w:r w:rsidRPr="009B5399">
              <w:rPr>
                <w:rFonts w:cs="Times New Roman"/>
                <w:sz w:val="20"/>
                <w:szCs w:val="20"/>
                <w:lang w:eastAsia="ru-RU"/>
              </w:rPr>
              <w:t>в зимний период,</w:t>
            </w:r>
          </w:p>
          <w:p w:rsidR="009B5399" w:rsidRPr="009B5399" w:rsidRDefault="009B5399" w:rsidP="009B5399">
            <w:pPr>
              <w:suppressAutoHyphens w:val="0"/>
              <w:jc w:val="both"/>
              <w:rPr>
                <w:rFonts w:cs="Times New Roman"/>
                <w:sz w:val="20"/>
                <w:szCs w:val="20"/>
                <w:lang w:eastAsia="ru-RU"/>
              </w:rPr>
            </w:pPr>
            <w:r w:rsidRPr="009B5399">
              <w:rPr>
                <w:rFonts w:cs="Times New Roman"/>
                <w:sz w:val="20"/>
                <w:szCs w:val="20"/>
                <w:lang w:val="en-US" w:eastAsia="ru-RU"/>
              </w:rPr>
              <w:t>S</w:t>
            </w:r>
            <w:r w:rsidRPr="009B5399">
              <w:rPr>
                <w:rFonts w:cs="Times New Roman"/>
                <w:sz w:val="20"/>
                <w:szCs w:val="20"/>
                <w:lang w:eastAsia="ru-RU"/>
              </w:rPr>
              <w:t xml:space="preserve"> = 86,6313</w:t>
            </w:r>
          </w:p>
        </w:tc>
        <w:tc>
          <w:tcPr>
            <w:tcW w:w="1110" w:type="dxa"/>
          </w:tcPr>
          <w:p w:rsidR="009B5399" w:rsidRPr="009B5399" w:rsidRDefault="009B5399" w:rsidP="009B5399">
            <w:pPr>
              <w:suppressAutoHyphens w:val="0"/>
              <w:jc w:val="center"/>
              <w:rPr>
                <w:rFonts w:cs="Times New Roman"/>
                <w:sz w:val="20"/>
                <w:szCs w:val="20"/>
                <w:lang w:eastAsia="ru-RU"/>
              </w:rPr>
            </w:pPr>
            <w:r w:rsidRPr="009B5399">
              <w:rPr>
                <w:rFonts w:cs="Times New Roman"/>
                <w:sz w:val="20"/>
                <w:szCs w:val="20"/>
                <w:lang w:eastAsia="ru-RU"/>
              </w:rPr>
              <w:t>1 880,7</w:t>
            </w:r>
          </w:p>
        </w:tc>
        <w:tc>
          <w:tcPr>
            <w:tcW w:w="1507" w:type="dxa"/>
            <w:shd w:val="clear" w:color="auto" w:fill="auto"/>
          </w:tcPr>
          <w:p w:rsidR="009B5399" w:rsidRPr="009B5399" w:rsidRDefault="009B5399" w:rsidP="009B5399">
            <w:pPr>
              <w:suppressAutoHyphens w:val="0"/>
              <w:jc w:val="both"/>
              <w:rPr>
                <w:rFonts w:cs="Times New Roman"/>
                <w:sz w:val="20"/>
                <w:szCs w:val="20"/>
                <w:lang w:eastAsia="ru-RU"/>
              </w:rPr>
            </w:pPr>
            <w:proofErr w:type="spellStart"/>
            <w:r w:rsidRPr="009B5399">
              <w:rPr>
                <w:rFonts w:cs="Times New Roman"/>
                <w:sz w:val="20"/>
                <w:szCs w:val="20"/>
                <w:lang w:eastAsia="ru-RU"/>
              </w:rPr>
              <w:t>Надеин</w:t>
            </w:r>
            <w:proofErr w:type="spellEnd"/>
            <w:r w:rsidRPr="009B5399">
              <w:rPr>
                <w:rFonts w:cs="Times New Roman"/>
                <w:sz w:val="20"/>
                <w:szCs w:val="20"/>
                <w:lang w:eastAsia="ru-RU"/>
              </w:rPr>
              <w:t xml:space="preserve"> Илья Валентинович</w:t>
            </w:r>
          </w:p>
          <w:p w:rsidR="009B5399" w:rsidRPr="009B5399" w:rsidRDefault="009B5399" w:rsidP="009B5399">
            <w:pPr>
              <w:suppressAutoHyphens w:val="0"/>
              <w:jc w:val="both"/>
              <w:rPr>
                <w:rFonts w:cs="Times New Roman"/>
                <w:sz w:val="20"/>
                <w:szCs w:val="20"/>
                <w:lang w:eastAsia="ru-RU"/>
              </w:rPr>
            </w:pPr>
          </w:p>
          <w:p w:rsidR="009B5399" w:rsidRPr="009B5399" w:rsidRDefault="009B5399" w:rsidP="009B5399">
            <w:pPr>
              <w:suppressAutoHyphens w:val="0"/>
              <w:jc w:val="both"/>
              <w:rPr>
                <w:rFonts w:cs="Times New Roman"/>
                <w:sz w:val="20"/>
                <w:szCs w:val="20"/>
                <w:lang w:eastAsia="ru-RU"/>
              </w:rPr>
            </w:pPr>
          </w:p>
          <w:p w:rsidR="009B5399" w:rsidRPr="009B5399" w:rsidRDefault="009B5399" w:rsidP="009B5399">
            <w:pPr>
              <w:suppressAutoHyphens w:val="0"/>
              <w:jc w:val="both"/>
              <w:rPr>
                <w:rFonts w:cs="Times New Roman"/>
                <w:sz w:val="20"/>
                <w:szCs w:val="20"/>
                <w:lang w:eastAsia="ru-RU"/>
              </w:rPr>
            </w:pPr>
          </w:p>
        </w:tc>
        <w:tc>
          <w:tcPr>
            <w:tcW w:w="1185" w:type="dxa"/>
          </w:tcPr>
          <w:p w:rsidR="009B5399" w:rsidRPr="009B5399" w:rsidRDefault="009B5399" w:rsidP="009B5399">
            <w:pPr>
              <w:suppressAutoHyphens w:val="0"/>
              <w:jc w:val="both"/>
              <w:rPr>
                <w:rFonts w:cs="Times New Roman"/>
                <w:sz w:val="20"/>
                <w:szCs w:val="20"/>
                <w:lang w:eastAsia="ru-RU"/>
              </w:rPr>
            </w:pPr>
          </w:p>
        </w:tc>
      </w:tr>
      <w:tr w:rsidR="009B5399" w:rsidRPr="009B5399" w:rsidTr="009B5399">
        <w:tc>
          <w:tcPr>
            <w:tcW w:w="426" w:type="dxa"/>
            <w:shd w:val="clear" w:color="auto" w:fill="auto"/>
          </w:tcPr>
          <w:p w:rsidR="009B5399" w:rsidRPr="009B5399" w:rsidRDefault="009B5399" w:rsidP="009B5399">
            <w:pPr>
              <w:suppressAutoHyphens w:val="0"/>
              <w:jc w:val="center"/>
              <w:rPr>
                <w:rFonts w:cs="Times New Roman"/>
                <w:sz w:val="20"/>
                <w:szCs w:val="20"/>
                <w:lang w:eastAsia="ru-RU"/>
              </w:rPr>
            </w:pPr>
            <w:r w:rsidRPr="009B5399">
              <w:rPr>
                <w:rFonts w:cs="Times New Roman"/>
                <w:sz w:val="20"/>
                <w:szCs w:val="20"/>
                <w:lang w:eastAsia="ru-RU"/>
              </w:rPr>
              <w:t>3</w:t>
            </w:r>
          </w:p>
        </w:tc>
        <w:tc>
          <w:tcPr>
            <w:tcW w:w="2558" w:type="dxa"/>
            <w:shd w:val="clear" w:color="auto" w:fill="auto"/>
          </w:tcPr>
          <w:p w:rsidR="009B5399" w:rsidRPr="009B5399" w:rsidRDefault="009B5399" w:rsidP="009B5399">
            <w:pPr>
              <w:suppressAutoHyphens w:val="0"/>
              <w:jc w:val="both"/>
              <w:rPr>
                <w:rFonts w:cs="Times New Roman"/>
                <w:sz w:val="20"/>
                <w:szCs w:val="20"/>
                <w:lang w:eastAsia="ru-RU"/>
              </w:rPr>
            </w:pPr>
            <w:r w:rsidRPr="009B5399">
              <w:rPr>
                <w:rFonts w:cs="Times New Roman"/>
                <w:sz w:val="20"/>
                <w:szCs w:val="20"/>
                <w:lang w:eastAsia="ru-RU"/>
              </w:rPr>
              <w:t xml:space="preserve">Санитарное содержание автомобильных дорог, тротуаров, газонов, автостоянок, автобусных остановок по ул. Нагорная, Объездная дорога, дорога на 51 </w:t>
            </w:r>
            <w:proofErr w:type="spellStart"/>
            <w:r w:rsidRPr="009B5399">
              <w:rPr>
                <w:rFonts w:cs="Times New Roman"/>
                <w:sz w:val="20"/>
                <w:szCs w:val="20"/>
                <w:lang w:eastAsia="ru-RU"/>
              </w:rPr>
              <w:t>кв</w:t>
            </w:r>
            <w:proofErr w:type="spellEnd"/>
            <w:r w:rsidRPr="009B5399">
              <w:rPr>
                <w:rFonts w:cs="Times New Roman"/>
                <w:sz w:val="20"/>
                <w:szCs w:val="20"/>
                <w:lang w:eastAsia="ru-RU"/>
              </w:rPr>
              <w:t>, на ВСС, дороги до садов</w:t>
            </w:r>
          </w:p>
        </w:tc>
        <w:tc>
          <w:tcPr>
            <w:tcW w:w="1620" w:type="dxa"/>
            <w:shd w:val="clear" w:color="auto" w:fill="auto"/>
          </w:tcPr>
          <w:p w:rsidR="009B5399" w:rsidRPr="009B5399" w:rsidRDefault="009B5399" w:rsidP="009B5399">
            <w:pPr>
              <w:suppressAutoHyphens w:val="0"/>
              <w:jc w:val="both"/>
              <w:rPr>
                <w:rFonts w:cs="Times New Roman"/>
                <w:sz w:val="20"/>
                <w:szCs w:val="20"/>
                <w:lang w:eastAsia="ru-RU"/>
              </w:rPr>
            </w:pPr>
            <w:r w:rsidRPr="009B5399">
              <w:rPr>
                <w:rFonts w:cs="Times New Roman"/>
                <w:sz w:val="20"/>
                <w:szCs w:val="20"/>
                <w:lang w:eastAsia="ru-RU"/>
              </w:rPr>
              <w:t>0162300029513000436-0135971-01</w:t>
            </w:r>
          </w:p>
          <w:p w:rsidR="009B5399" w:rsidRPr="009B5399" w:rsidRDefault="009B5399" w:rsidP="009B5399">
            <w:pPr>
              <w:suppressAutoHyphens w:val="0"/>
              <w:jc w:val="both"/>
              <w:rPr>
                <w:rFonts w:cs="Times New Roman"/>
                <w:sz w:val="20"/>
                <w:szCs w:val="20"/>
                <w:lang w:eastAsia="ru-RU"/>
              </w:rPr>
            </w:pPr>
            <w:r w:rsidRPr="009B5399">
              <w:rPr>
                <w:rFonts w:cs="Times New Roman"/>
                <w:sz w:val="20"/>
                <w:szCs w:val="20"/>
                <w:lang w:eastAsia="ru-RU"/>
              </w:rPr>
              <w:t>ООО «Уют»</w:t>
            </w:r>
          </w:p>
        </w:tc>
        <w:tc>
          <w:tcPr>
            <w:tcW w:w="1800" w:type="dxa"/>
          </w:tcPr>
          <w:p w:rsidR="009B5399" w:rsidRPr="009B5399" w:rsidRDefault="009B5399" w:rsidP="009B5399">
            <w:pPr>
              <w:suppressAutoHyphens w:val="0"/>
              <w:jc w:val="both"/>
              <w:rPr>
                <w:rFonts w:cs="Times New Roman"/>
                <w:sz w:val="20"/>
                <w:szCs w:val="20"/>
                <w:lang w:eastAsia="ru-RU"/>
              </w:rPr>
            </w:pPr>
            <w:r w:rsidRPr="009B5399">
              <w:rPr>
                <w:rFonts w:cs="Times New Roman"/>
                <w:sz w:val="20"/>
                <w:szCs w:val="20"/>
                <w:lang w:eastAsia="ru-RU"/>
              </w:rPr>
              <w:t xml:space="preserve">в летний период, </w:t>
            </w:r>
          </w:p>
          <w:p w:rsidR="009B5399" w:rsidRPr="009B5399" w:rsidRDefault="009B5399" w:rsidP="009B5399">
            <w:pPr>
              <w:suppressAutoHyphens w:val="0"/>
              <w:jc w:val="both"/>
              <w:rPr>
                <w:rFonts w:cs="Times New Roman"/>
                <w:sz w:val="20"/>
                <w:szCs w:val="20"/>
                <w:lang w:eastAsia="ru-RU"/>
              </w:rPr>
            </w:pPr>
            <w:r w:rsidRPr="009B5399">
              <w:rPr>
                <w:rFonts w:cs="Times New Roman"/>
                <w:sz w:val="20"/>
                <w:szCs w:val="20"/>
                <w:lang w:val="en-US" w:eastAsia="ru-RU"/>
              </w:rPr>
              <w:t>S</w:t>
            </w:r>
            <w:r w:rsidRPr="009B5399">
              <w:rPr>
                <w:rFonts w:cs="Times New Roman"/>
                <w:sz w:val="20"/>
                <w:szCs w:val="20"/>
                <w:lang w:eastAsia="ru-RU"/>
              </w:rPr>
              <w:t xml:space="preserve"> = 326,70695;</w:t>
            </w:r>
          </w:p>
          <w:p w:rsidR="009B5399" w:rsidRPr="009B5399" w:rsidRDefault="009B5399" w:rsidP="009B5399">
            <w:pPr>
              <w:suppressAutoHyphens w:val="0"/>
              <w:jc w:val="both"/>
              <w:rPr>
                <w:rFonts w:cs="Times New Roman"/>
                <w:sz w:val="20"/>
                <w:szCs w:val="20"/>
                <w:lang w:eastAsia="ru-RU"/>
              </w:rPr>
            </w:pPr>
            <w:r w:rsidRPr="009B5399">
              <w:rPr>
                <w:rFonts w:cs="Times New Roman"/>
                <w:sz w:val="20"/>
                <w:szCs w:val="20"/>
                <w:lang w:eastAsia="ru-RU"/>
              </w:rPr>
              <w:t>в зимний период,</w:t>
            </w:r>
          </w:p>
          <w:p w:rsidR="009B5399" w:rsidRPr="009B5399" w:rsidRDefault="009B5399" w:rsidP="009B5399">
            <w:pPr>
              <w:suppressAutoHyphens w:val="0"/>
              <w:jc w:val="both"/>
              <w:rPr>
                <w:rFonts w:cs="Times New Roman"/>
                <w:sz w:val="20"/>
                <w:szCs w:val="20"/>
                <w:lang w:eastAsia="ru-RU"/>
              </w:rPr>
            </w:pPr>
            <w:r w:rsidRPr="009B5399">
              <w:rPr>
                <w:rFonts w:cs="Times New Roman"/>
                <w:sz w:val="20"/>
                <w:szCs w:val="20"/>
                <w:lang w:val="en-US" w:eastAsia="ru-RU"/>
              </w:rPr>
              <w:t>S</w:t>
            </w:r>
            <w:r w:rsidRPr="009B5399">
              <w:rPr>
                <w:rFonts w:cs="Times New Roman"/>
                <w:sz w:val="20"/>
                <w:szCs w:val="20"/>
                <w:lang w:eastAsia="ru-RU"/>
              </w:rPr>
              <w:t xml:space="preserve"> = 412</w:t>
            </w:r>
            <w:proofErr w:type="gramStart"/>
            <w:r w:rsidRPr="009B5399">
              <w:rPr>
                <w:rFonts w:cs="Times New Roman"/>
                <w:sz w:val="20"/>
                <w:szCs w:val="20"/>
                <w:lang w:eastAsia="ru-RU"/>
              </w:rPr>
              <w:t>,1959</w:t>
            </w:r>
            <w:proofErr w:type="gramEnd"/>
            <w:r w:rsidRPr="009B5399">
              <w:rPr>
                <w:rFonts w:cs="Times New Roman"/>
                <w:sz w:val="20"/>
                <w:szCs w:val="20"/>
                <w:lang w:eastAsia="ru-RU"/>
              </w:rPr>
              <w:t>.</w:t>
            </w:r>
          </w:p>
        </w:tc>
        <w:tc>
          <w:tcPr>
            <w:tcW w:w="1110" w:type="dxa"/>
          </w:tcPr>
          <w:p w:rsidR="009B5399" w:rsidRPr="009B5399" w:rsidRDefault="009B5399" w:rsidP="009B5399">
            <w:pPr>
              <w:suppressAutoHyphens w:val="0"/>
              <w:jc w:val="center"/>
              <w:rPr>
                <w:rFonts w:cs="Times New Roman"/>
                <w:sz w:val="20"/>
                <w:szCs w:val="20"/>
                <w:lang w:eastAsia="ru-RU"/>
              </w:rPr>
            </w:pPr>
            <w:r w:rsidRPr="009B5399">
              <w:rPr>
                <w:rFonts w:cs="Times New Roman"/>
                <w:sz w:val="20"/>
                <w:szCs w:val="20"/>
                <w:lang w:eastAsia="ru-RU"/>
              </w:rPr>
              <w:t>1 380,2</w:t>
            </w:r>
          </w:p>
          <w:p w:rsidR="009B5399" w:rsidRPr="009B5399" w:rsidRDefault="009B5399" w:rsidP="009B5399">
            <w:pPr>
              <w:suppressAutoHyphens w:val="0"/>
              <w:jc w:val="center"/>
              <w:rPr>
                <w:rFonts w:cs="Times New Roman"/>
                <w:b/>
                <w:sz w:val="20"/>
                <w:szCs w:val="20"/>
                <w:lang w:eastAsia="ru-RU"/>
              </w:rPr>
            </w:pPr>
          </w:p>
        </w:tc>
        <w:tc>
          <w:tcPr>
            <w:tcW w:w="1507" w:type="dxa"/>
            <w:shd w:val="clear" w:color="auto" w:fill="auto"/>
          </w:tcPr>
          <w:p w:rsidR="009B5399" w:rsidRPr="009B5399" w:rsidRDefault="009B5399" w:rsidP="009B5399">
            <w:pPr>
              <w:suppressAutoHyphens w:val="0"/>
              <w:jc w:val="both"/>
              <w:rPr>
                <w:rFonts w:cs="Times New Roman"/>
                <w:sz w:val="20"/>
                <w:szCs w:val="20"/>
                <w:lang w:eastAsia="ru-RU"/>
              </w:rPr>
            </w:pPr>
            <w:proofErr w:type="spellStart"/>
            <w:r w:rsidRPr="009B5399">
              <w:rPr>
                <w:rFonts w:cs="Times New Roman"/>
                <w:sz w:val="20"/>
                <w:szCs w:val="20"/>
                <w:lang w:eastAsia="ru-RU"/>
              </w:rPr>
              <w:t>Коротаев</w:t>
            </w:r>
            <w:proofErr w:type="spellEnd"/>
            <w:r w:rsidRPr="009B5399">
              <w:rPr>
                <w:rFonts w:cs="Times New Roman"/>
                <w:sz w:val="20"/>
                <w:szCs w:val="20"/>
                <w:lang w:eastAsia="ru-RU"/>
              </w:rPr>
              <w:t xml:space="preserve"> Владислав Викторович</w:t>
            </w:r>
          </w:p>
        </w:tc>
        <w:tc>
          <w:tcPr>
            <w:tcW w:w="1185" w:type="dxa"/>
          </w:tcPr>
          <w:p w:rsidR="009B5399" w:rsidRPr="009B5399" w:rsidRDefault="009B5399" w:rsidP="009B5399">
            <w:pPr>
              <w:suppressAutoHyphens w:val="0"/>
              <w:jc w:val="both"/>
              <w:rPr>
                <w:rFonts w:cs="Times New Roman"/>
                <w:sz w:val="20"/>
                <w:szCs w:val="20"/>
                <w:lang w:eastAsia="ru-RU"/>
              </w:rPr>
            </w:pPr>
            <w:r w:rsidRPr="009B5399">
              <w:rPr>
                <w:rFonts w:cs="Times New Roman"/>
                <w:sz w:val="20"/>
                <w:szCs w:val="20"/>
                <w:lang w:eastAsia="ru-RU"/>
              </w:rPr>
              <w:t>с 01.04.14 г. контракт расторгнут по соглашению сторон *</w:t>
            </w:r>
          </w:p>
        </w:tc>
      </w:tr>
      <w:tr w:rsidR="009B5399" w:rsidRPr="009B5399" w:rsidTr="009B5399">
        <w:tc>
          <w:tcPr>
            <w:tcW w:w="426" w:type="dxa"/>
            <w:shd w:val="clear" w:color="auto" w:fill="auto"/>
          </w:tcPr>
          <w:p w:rsidR="009B5399" w:rsidRPr="009B5399" w:rsidRDefault="009B5399" w:rsidP="009B5399">
            <w:pPr>
              <w:suppressAutoHyphens w:val="0"/>
              <w:jc w:val="center"/>
              <w:rPr>
                <w:rFonts w:cs="Times New Roman"/>
                <w:sz w:val="20"/>
                <w:szCs w:val="20"/>
                <w:lang w:eastAsia="ru-RU"/>
              </w:rPr>
            </w:pPr>
            <w:r w:rsidRPr="009B5399">
              <w:rPr>
                <w:rFonts w:cs="Times New Roman"/>
                <w:sz w:val="20"/>
                <w:szCs w:val="20"/>
                <w:lang w:eastAsia="ru-RU"/>
              </w:rPr>
              <w:t>4</w:t>
            </w:r>
          </w:p>
        </w:tc>
        <w:tc>
          <w:tcPr>
            <w:tcW w:w="2558" w:type="dxa"/>
            <w:shd w:val="clear" w:color="auto" w:fill="auto"/>
          </w:tcPr>
          <w:p w:rsidR="009B5399" w:rsidRPr="009B5399" w:rsidRDefault="009B5399" w:rsidP="009B5399">
            <w:pPr>
              <w:suppressAutoHyphens w:val="0"/>
              <w:jc w:val="both"/>
              <w:rPr>
                <w:rFonts w:cs="Times New Roman"/>
                <w:sz w:val="20"/>
                <w:szCs w:val="20"/>
                <w:lang w:eastAsia="ru-RU"/>
              </w:rPr>
            </w:pPr>
            <w:r w:rsidRPr="009B5399">
              <w:rPr>
                <w:rFonts w:cs="Times New Roman"/>
                <w:sz w:val="20"/>
                <w:szCs w:val="20"/>
                <w:lang w:eastAsia="ru-RU"/>
              </w:rPr>
              <w:t>Санитарное содержание автомобильных дорог, тротуаров, газонов, автостоянок, автобусных остановок на территориальных поселках</w:t>
            </w:r>
          </w:p>
        </w:tc>
        <w:tc>
          <w:tcPr>
            <w:tcW w:w="1620" w:type="dxa"/>
            <w:shd w:val="clear" w:color="auto" w:fill="auto"/>
          </w:tcPr>
          <w:p w:rsidR="009B5399" w:rsidRPr="009B5399" w:rsidRDefault="009B5399" w:rsidP="009B5399">
            <w:pPr>
              <w:suppressAutoHyphens w:val="0"/>
              <w:jc w:val="both"/>
              <w:rPr>
                <w:rFonts w:cs="Times New Roman"/>
                <w:sz w:val="20"/>
                <w:szCs w:val="20"/>
                <w:lang w:eastAsia="ru-RU"/>
              </w:rPr>
            </w:pPr>
            <w:r w:rsidRPr="009B5399">
              <w:rPr>
                <w:rFonts w:cs="Times New Roman"/>
                <w:sz w:val="20"/>
                <w:szCs w:val="20"/>
                <w:lang w:eastAsia="ru-RU"/>
              </w:rPr>
              <w:t>0162300029513000443-0135971-01</w:t>
            </w:r>
          </w:p>
          <w:p w:rsidR="009B5399" w:rsidRPr="009B5399" w:rsidRDefault="009B5399" w:rsidP="009B5399">
            <w:pPr>
              <w:suppressAutoHyphens w:val="0"/>
              <w:jc w:val="both"/>
              <w:rPr>
                <w:rFonts w:cs="Times New Roman"/>
                <w:sz w:val="20"/>
                <w:szCs w:val="20"/>
                <w:lang w:eastAsia="ru-RU"/>
              </w:rPr>
            </w:pPr>
            <w:r w:rsidRPr="009B5399">
              <w:rPr>
                <w:rFonts w:cs="Times New Roman"/>
                <w:sz w:val="20"/>
                <w:szCs w:val="20"/>
                <w:lang w:eastAsia="ru-RU"/>
              </w:rPr>
              <w:t>ООО «Девайс»</w:t>
            </w:r>
          </w:p>
        </w:tc>
        <w:tc>
          <w:tcPr>
            <w:tcW w:w="1800" w:type="dxa"/>
          </w:tcPr>
          <w:p w:rsidR="009B5399" w:rsidRPr="009B5399" w:rsidRDefault="009B5399" w:rsidP="009B5399">
            <w:pPr>
              <w:suppressAutoHyphens w:val="0"/>
              <w:jc w:val="both"/>
              <w:rPr>
                <w:rFonts w:cs="Times New Roman"/>
                <w:sz w:val="20"/>
                <w:szCs w:val="20"/>
                <w:lang w:eastAsia="ru-RU"/>
              </w:rPr>
            </w:pPr>
            <w:r w:rsidRPr="009B5399">
              <w:rPr>
                <w:rFonts w:cs="Times New Roman"/>
                <w:sz w:val="20"/>
                <w:szCs w:val="20"/>
                <w:lang w:eastAsia="ru-RU"/>
              </w:rPr>
              <w:t xml:space="preserve">в летний период, </w:t>
            </w:r>
          </w:p>
          <w:p w:rsidR="009B5399" w:rsidRPr="009B5399" w:rsidRDefault="009B5399" w:rsidP="009B5399">
            <w:pPr>
              <w:suppressAutoHyphens w:val="0"/>
              <w:jc w:val="both"/>
              <w:rPr>
                <w:rFonts w:cs="Times New Roman"/>
                <w:sz w:val="20"/>
                <w:szCs w:val="20"/>
                <w:lang w:eastAsia="ru-RU"/>
              </w:rPr>
            </w:pPr>
            <w:r w:rsidRPr="009B5399">
              <w:rPr>
                <w:rFonts w:cs="Times New Roman"/>
                <w:sz w:val="20"/>
                <w:szCs w:val="20"/>
                <w:lang w:val="en-US" w:eastAsia="ru-RU"/>
              </w:rPr>
              <w:t>S</w:t>
            </w:r>
            <w:r w:rsidRPr="009B5399">
              <w:rPr>
                <w:rFonts w:cs="Times New Roman"/>
                <w:sz w:val="20"/>
                <w:szCs w:val="20"/>
                <w:lang w:eastAsia="ru-RU"/>
              </w:rPr>
              <w:t xml:space="preserve"> = 102,52406;</w:t>
            </w:r>
          </w:p>
          <w:p w:rsidR="009B5399" w:rsidRPr="009B5399" w:rsidRDefault="009B5399" w:rsidP="009B5399">
            <w:pPr>
              <w:suppressAutoHyphens w:val="0"/>
              <w:jc w:val="both"/>
              <w:rPr>
                <w:rFonts w:cs="Times New Roman"/>
                <w:sz w:val="20"/>
                <w:szCs w:val="20"/>
                <w:lang w:eastAsia="ru-RU"/>
              </w:rPr>
            </w:pPr>
            <w:r w:rsidRPr="009B5399">
              <w:rPr>
                <w:rFonts w:cs="Times New Roman"/>
                <w:sz w:val="20"/>
                <w:szCs w:val="20"/>
                <w:lang w:eastAsia="ru-RU"/>
              </w:rPr>
              <w:t>в зимний период,</w:t>
            </w:r>
          </w:p>
          <w:p w:rsidR="009B5399" w:rsidRPr="009B5399" w:rsidRDefault="009B5399" w:rsidP="009B5399">
            <w:pPr>
              <w:suppressAutoHyphens w:val="0"/>
              <w:jc w:val="both"/>
              <w:rPr>
                <w:rFonts w:cs="Times New Roman"/>
                <w:sz w:val="20"/>
                <w:szCs w:val="20"/>
                <w:lang w:eastAsia="ru-RU"/>
              </w:rPr>
            </w:pPr>
            <w:r w:rsidRPr="009B5399">
              <w:rPr>
                <w:rFonts w:cs="Times New Roman"/>
                <w:sz w:val="20"/>
                <w:szCs w:val="20"/>
                <w:lang w:val="en-US" w:eastAsia="ru-RU"/>
              </w:rPr>
              <w:t>S</w:t>
            </w:r>
            <w:r w:rsidRPr="009B5399">
              <w:rPr>
                <w:rFonts w:cs="Times New Roman"/>
                <w:sz w:val="20"/>
                <w:szCs w:val="20"/>
                <w:lang w:eastAsia="ru-RU"/>
              </w:rPr>
              <w:t xml:space="preserve"> = 93,5773</w:t>
            </w:r>
          </w:p>
        </w:tc>
        <w:tc>
          <w:tcPr>
            <w:tcW w:w="1110" w:type="dxa"/>
          </w:tcPr>
          <w:p w:rsidR="009B5399" w:rsidRPr="009B5399" w:rsidRDefault="009B5399" w:rsidP="009B5399">
            <w:pPr>
              <w:suppressAutoHyphens w:val="0"/>
              <w:jc w:val="center"/>
              <w:rPr>
                <w:rFonts w:cs="Times New Roman"/>
                <w:sz w:val="20"/>
                <w:szCs w:val="20"/>
                <w:lang w:eastAsia="ru-RU"/>
              </w:rPr>
            </w:pPr>
            <w:r w:rsidRPr="009B5399">
              <w:rPr>
                <w:rFonts w:cs="Times New Roman"/>
                <w:sz w:val="20"/>
                <w:szCs w:val="20"/>
                <w:lang w:eastAsia="ru-RU"/>
              </w:rPr>
              <w:t>959,1</w:t>
            </w:r>
          </w:p>
        </w:tc>
        <w:tc>
          <w:tcPr>
            <w:tcW w:w="1507" w:type="dxa"/>
            <w:shd w:val="clear" w:color="auto" w:fill="auto"/>
          </w:tcPr>
          <w:p w:rsidR="009B5399" w:rsidRPr="009B5399" w:rsidRDefault="009B5399" w:rsidP="009B5399">
            <w:pPr>
              <w:suppressAutoHyphens w:val="0"/>
              <w:jc w:val="both"/>
              <w:rPr>
                <w:rFonts w:cs="Times New Roman"/>
                <w:sz w:val="20"/>
                <w:szCs w:val="20"/>
                <w:lang w:eastAsia="ru-RU"/>
              </w:rPr>
            </w:pPr>
            <w:proofErr w:type="spellStart"/>
            <w:r w:rsidRPr="009B5399">
              <w:rPr>
                <w:rFonts w:cs="Times New Roman"/>
                <w:sz w:val="20"/>
                <w:szCs w:val="20"/>
                <w:lang w:eastAsia="ru-RU"/>
              </w:rPr>
              <w:t>Огибенин</w:t>
            </w:r>
            <w:proofErr w:type="spellEnd"/>
            <w:r w:rsidRPr="009B5399">
              <w:rPr>
                <w:rFonts w:cs="Times New Roman"/>
                <w:sz w:val="20"/>
                <w:szCs w:val="20"/>
                <w:lang w:eastAsia="ru-RU"/>
              </w:rPr>
              <w:t xml:space="preserve"> Эдуард Андреевич</w:t>
            </w:r>
          </w:p>
          <w:p w:rsidR="009B5399" w:rsidRPr="009B5399" w:rsidRDefault="009B5399" w:rsidP="009B5399">
            <w:pPr>
              <w:suppressAutoHyphens w:val="0"/>
              <w:jc w:val="both"/>
              <w:rPr>
                <w:rFonts w:cs="Times New Roman"/>
                <w:sz w:val="20"/>
                <w:szCs w:val="20"/>
                <w:lang w:eastAsia="ru-RU"/>
              </w:rPr>
            </w:pPr>
          </w:p>
        </w:tc>
        <w:tc>
          <w:tcPr>
            <w:tcW w:w="1185" w:type="dxa"/>
          </w:tcPr>
          <w:p w:rsidR="009B5399" w:rsidRPr="009B5399" w:rsidRDefault="009B5399" w:rsidP="009B5399">
            <w:pPr>
              <w:suppressAutoHyphens w:val="0"/>
              <w:jc w:val="both"/>
              <w:rPr>
                <w:rFonts w:cs="Times New Roman"/>
                <w:sz w:val="20"/>
                <w:szCs w:val="20"/>
                <w:lang w:eastAsia="ru-RU"/>
              </w:rPr>
            </w:pPr>
          </w:p>
        </w:tc>
      </w:tr>
      <w:tr w:rsidR="009B5399" w:rsidRPr="009B5399" w:rsidTr="009B5399">
        <w:tc>
          <w:tcPr>
            <w:tcW w:w="426" w:type="dxa"/>
            <w:shd w:val="clear" w:color="auto" w:fill="auto"/>
          </w:tcPr>
          <w:p w:rsidR="009B5399" w:rsidRPr="009B5399" w:rsidRDefault="009B5399" w:rsidP="009B5399">
            <w:pPr>
              <w:suppressAutoHyphens w:val="0"/>
              <w:jc w:val="center"/>
              <w:rPr>
                <w:rFonts w:cs="Times New Roman"/>
                <w:sz w:val="20"/>
                <w:szCs w:val="20"/>
                <w:lang w:eastAsia="ru-RU"/>
              </w:rPr>
            </w:pPr>
            <w:r w:rsidRPr="009B5399">
              <w:rPr>
                <w:rFonts w:cs="Times New Roman"/>
                <w:sz w:val="20"/>
                <w:szCs w:val="20"/>
                <w:lang w:eastAsia="ru-RU"/>
              </w:rPr>
              <w:t>5</w:t>
            </w:r>
          </w:p>
        </w:tc>
        <w:tc>
          <w:tcPr>
            <w:tcW w:w="2558" w:type="dxa"/>
            <w:shd w:val="clear" w:color="auto" w:fill="auto"/>
          </w:tcPr>
          <w:p w:rsidR="009B5399" w:rsidRPr="009B5399" w:rsidRDefault="009B5399" w:rsidP="009B5399">
            <w:pPr>
              <w:suppressAutoHyphens w:val="0"/>
              <w:jc w:val="both"/>
              <w:rPr>
                <w:rFonts w:cs="Times New Roman"/>
                <w:sz w:val="20"/>
                <w:szCs w:val="20"/>
                <w:lang w:eastAsia="ru-RU"/>
              </w:rPr>
            </w:pPr>
            <w:r w:rsidRPr="009B5399">
              <w:rPr>
                <w:rFonts w:cs="Times New Roman"/>
                <w:sz w:val="20"/>
                <w:szCs w:val="20"/>
                <w:lang w:eastAsia="ru-RU"/>
              </w:rPr>
              <w:t xml:space="preserve">Санитарное содержание автомобильных дорог, тротуаров, газонов, автостоянок, автобусных остановок на пос. № 1, № </w:t>
            </w:r>
            <w:r w:rsidRPr="009B5399">
              <w:rPr>
                <w:rFonts w:cs="Times New Roman"/>
                <w:sz w:val="20"/>
                <w:szCs w:val="20"/>
                <w:lang w:eastAsia="ru-RU"/>
              </w:rPr>
              <w:lastRenderedPageBreak/>
              <w:t>2, дороги на гаражи</w:t>
            </w:r>
          </w:p>
        </w:tc>
        <w:tc>
          <w:tcPr>
            <w:tcW w:w="1620" w:type="dxa"/>
            <w:shd w:val="clear" w:color="auto" w:fill="auto"/>
          </w:tcPr>
          <w:p w:rsidR="009B5399" w:rsidRPr="009B5399" w:rsidRDefault="009B5399" w:rsidP="009B5399">
            <w:pPr>
              <w:suppressAutoHyphens w:val="0"/>
              <w:jc w:val="both"/>
              <w:rPr>
                <w:rFonts w:cs="Times New Roman"/>
                <w:sz w:val="20"/>
                <w:szCs w:val="20"/>
                <w:lang w:eastAsia="ru-RU"/>
              </w:rPr>
            </w:pPr>
            <w:r w:rsidRPr="009B5399">
              <w:rPr>
                <w:rFonts w:cs="Times New Roman"/>
                <w:sz w:val="20"/>
                <w:szCs w:val="20"/>
                <w:lang w:eastAsia="ru-RU"/>
              </w:rPr>
              <w:lastRenderedPageBreak/>
              <w:t>0162300029513000437-0135971-01</w:t>
            </w:r>
          </w:p>
          <w:p w:rsidR="009B5399" w:rsidRPr="009B5399" w:rsidRDefault="009B5399" w:rsidP="009B5399">
            <w:pPr>
              <w:suppressAutoHyphens w:val="0"/>
              <w:jc w:val="both"/>
              <w:rPr>
                <w:rFonts w:cs="Times New Roman"/>
                <w:sz w:val="20"/>
                <w:szCs w:val="20"/>
                <w:lang w:eastAsia="ru-RU"/>
              </w:rPr>
            </w:pPr>
            <w:r w:rsidRPr="009B5399">
              <w:rPr>
                <w:rFonts w:cs="Times New Roman"/>
                <w:sz w:val="20"/>
                <w:szCs w:val="20"/>
                <w:lang w:eastAsia="ru-RU"/>
              </w:rPr>
              <w:t xml:space="preserve">ФГУП «Комбинат </w:t>
            </w:r>
            <w:r w:rsidRPr="009B5399">
              <w:rPr>
                <w:rFonts w:cs="Times New Roman"/>
                <w:sz w:val="20"/>
                <w:szCs w:val="20"/>
                <w:lang w:eastAsia="ru-RU"/>
              </w:rPr>
              <w:lastRenderedPageBreak/>
              <w:t>«ЭХП»</w:t>
            </w:r>
          </w:p>
        </w:tc>
        <w:tc>
          <w:tcPr>
            <w:tcW w:w="1800" w:type="dxa"/>
          </w:tcPr>
          <w:p w:rsidR="009B5399" w:rsidRPr="009B5399" w:rsidRDefault="009B5399" w:rsidP="009B5399">
            <w:pPr>
              <w:suppressAutoHyphens w:val="0"/>
              <w:jc w:val="both"/>
              <w:rPr>
                <w:rFonts w:cs="Times New Roman"/>
                <w:sz w:val="20"/>
                <w:szCs w:val="20"/>
                <w:lang w:eastAsia="ru-RU"/>
              </w:rPr>
            </w:pPr>
            <w:r w:rsidRPr="009B5399">
              <w:rPr>
                <w:rFonts w:cs="Times New Roman"/>
                <w:sz w:val="20"/>
                <w:szCs w:val="20"/>
                <w:lang w:eastAsia="ru-RU"/>
              </w:rPr>
              <w:lastRenderedPageBreak/>
              <w:t xml:space="preserve">в летний период, </w:t>
            </w:r>
          </w:p>
          <w:p w:rsidR="009B5399" w:rsidRPr="009B5399" w:rsidRDefault="009B5399" w:rsidP="009B5399">
            <w:pPr>
              <w:suppressAutoHyphens w:val="0"/>
              <w:jc w:val="both"/>
              <w:rPr>
                <w:rFonts w:cs="Times New Roman"/>
                <w:sz w:val="20"/>
                <w:szCs w:val="20"/>
                <w:lang w:eastAsia="ru-RU"/>
              </w:rPr>
            </w:pPr>
            <w:r w:rsidRPr="009B5399">
              <w:rPr>
                <w:rFonts w:cs="Times New Roman"/>
                <w:sz w:val="20"/>
                <w:szCs w:val="20"/>
                <w:lang w:val="en-US" w:eastAsia="ru-RU"/>
              </w:rPr>
              <w:t>S</w:t>
            </w:r>
            <w:r w:rsidRPr="009B5399">
              <w:rPr>
                <w:rFonts w:cs="Times New Roman"/>
                <w:sz w:val="20"/>
                <w:szCs w:val="20"/>
                <w:lang w:eastAsia="ru-RU"/>
              </w:rPr>
              <w:t xml:space="preserve"> = 142,72642;</w:t>
            </w:r>
          </w:p>
          <w:p w:rsidR="009B5399" w:rsidRPr="009B5399" w:rsidRDefault="009B5399" w:rsidP="009B5399">
            <w:pPr>
              <w:suppressAutoHyphens w:val="0"/>
              <w:jc w:val="both"/>
              <w:rPr>
                <w:rFonts w:cs="Times New Roman"/>
                <w:sz w:val="20"/>
                <w:szCs w:val="20"/>
                <w:lang w:eastAsia="ru-RU"/>
              </w:rPr>
            </w:pPr>
            <w:r w:rsidRPr="009B5399">
              <w:rPr>
                <w:rFonts w:cs="Times New Roman"/>
                <w:sz w:val="20"/>
                <w:szCs w:val="20"/>
                <w:lang w:eastAsia="ru-RU"/>
              </w:rPr>
              <w:t>в зимний период,</w:t>
            </w:r>
          </w:p>
          <w:p w:rsidR="009B5399" w:rsidRPr="009B5399" w:rsidRDefault="009B5399" w:rsidP="009B5399">
            <w:pPr>
              <w:suppressAutoHyphens w:val="0"/>
              <w:jc w:val="both"/>
              <w:rPr>
                <w:rFonts w:cs="Times New Roman"/>
                <w:sz w:val="20"/>
                <w:szCs w:val="20"/>
                <w:lang w:eastAsia="ru-RU"/>
              </w:rPr>
            </w:pPr>
            <w:r w:rsidRPr="009B5399">
              <w:rPr>
                <w:rFonts w:cs="Times New Roman"/>
                <w:sz w:val="20"/>
                <w:szCs w:val="20"/>
                <w:lang w:val="en-US" w:eastAsia="ru-RU"/>
              </w:rPr>
              <w:t>S</w:t>
            </w:r>
            <w:r w:rsidRPr="009B5399">
              <w:rPr>
                <w:rFonts w:cs="Times New Roman"/>
                <w:sz w:val="20"/>
                <w:szCs w:val="20"/>
                <w:lang w:eastAsia="ru-RU"/>
              </w:rPr>
              <w:t xml:space="preserve"> = 89,2005</w:t>
            </w:r>
          </w:p>
        </w:tc>
        <w:tc>
          <w:tcPr>
            <w:tcW w:w="1110" w:type="dxa"/>
          </w:tcPr>
          <w:p w:rsidR="009B5399" w:rsidRPr="009B5399" w:rsidRDefault="009B5399" w:rsidP="009B5399">
            <w:pPr>
              <w:suppressAutoHyphens w:val="0"/>
              <w:jc w:val="center"/>
              <w:rPr>
                <w:rFonts w:cs="Times New Roman"/>
                <w:sz w:val="20"/>
                <w:szCs w:val="20"/>
                <w:lang w:eastAsia="ru-RU"/>
              </w:rPr>
            </w:pPr>
            <w:r w:rsidRPr="009B5399">
              <w:rPr>
                <w:rFonts w:cs="Times New Roman"/>
                <w:sz w:val="20"/>
                <w:szCs w:val="20"/>
                <w:lang w:eastAsia="ru-RU"/>
              </w:rPr>
              <w:t>1 140,6</w:t>
            </w:r>
          </w:p>
        </w:tc>
        <w:tc>
          <w:tcPr>
            <w:tcW w:w="1507" w:type="dxa"/>
            <w:shd w:val="clear" w:color="auto" w:fill="auto"/>
          </w:tcPr>
          <w:p w:rsidR="009B5399" w:rsidRPr="009B5399" w:rsidRDefault="009B5399" w:rsidP="009B5399">
            <w:pPr>
              <w:suppressAutoHyphens w:val="0"/>
              <w:jc w:val="both"/>
              <w:rPr>
                <w:rFonts w:cs="Times New Roman"/>
                <w:sz w:val="20"/>
                <w:szCs w:val="20"/>
                <w:lang w:eastAsia="ru-RU"/>
              </w:rPr>
            </w:pPr>
            <w:r w:rsidRPr="009B5399">
              <w:rPr>
                <w:rFonts w:cs="Times New Roman"/>
                <w:sz w:val="20"/>
                <w:szCs w:val="20"/>
                <w:lang w:eastAsia="ru-RU"/>
              </w:rPr>
              <w:t>Новиков Андрей Владимирович</w:t>
            </w:r>
          </w:p>
          <w:p w:rsidR="009B5399" w:rsidRPr="009B5399" w:rsidRDefault="009B5399" w:rsidP="009B5399">
            <w:pPr>
              <w:suppressAutoHyphens w:val="0"/>
              <w:jc w:val="both"/>
              <w:rPr>
                <w:rFonts w:cs="Times New Roman"/>
                <w:sz w:val="20"/>
                <w:szCs w:val="20"/>
                <w:lang w:eastAsia="ru-RU"/>
              </w:rPr>
            </w:pPr>
          </w:p>
        </w:tc>
        <w:tc>
          <w:tcPr>
            <w:tcW w:w="1185" w:type="dxa"/>
          </w:tcPr>
          <w:p w:rsidR="009B5399" w:rsidRPr="009B5399" w:rsidRDefault="009B5399" w:rsidP="009B5399">
            <w:pPr>
              <w:suppressAutoHyphens w:val="0"/>
              <w:jc w:val="both"/>
              <w:rPr>
                <w:rFonts w:cs="Times New Roman"/>
                <w:sz w:val="20"/>
                <w:szCs w:val="20"/>
                <w:lang w:eastAsia="ru-RU"/>
              </w:rPr>
            </w:pPr>
          </w:p>
        </w:tc>
      </w:tr>
      <w:tr w:rsidR="009B5399" w:rsidRPr="009B5399" w:rsidTr="009B5399">
        <w:tc>
          <w:tcPr>
            <w:tcW w:w="426" w:type="dxa"/>
            <w:shd w:val="clear" w:color="auto" w:fill="auto"/>
          </w:tcPr>
          <w:p w:rsidR="009B5399" w:rsidRPr="009B5399" w:rsidRDefault="009B5399" w:rsidP="009B5399">
            <w:pPr>
              <w:suppressAutoHyphens w:val="0"/>
              <w:jc w:val="center"/>
              <w:rPr>
                <w:rFonts w:cs="Times New Roman"/>
                <w:sz w:val="20"/>
                <w:szCs w:val="20"/>
                <w:lang w:eastAsia="ru-RU"/>
              </w:rPr>
            </w:pPr>
            <w:r w:rsidRPr="009B5399">
              <w:rPr>
                <w:rFonts w:cs="Times New Roman"/>
                <w:sz w:val="20"/>
                <w:szCs w:val="20"/>
                <w:lang w:eastAsia="ru-RU"/>
              </w:rPr>
              <w:lastRenderedPageBreak/>
              <w:t>6</w:t>
            </w:r>
          </w:p>
        </w:tc>
        <w:tc>
          <w:tcPr>
            <w:tcW w:w="2558" w:type="dxa"/>
            <w:shd w:val="clear" w:color="auto" w:fill="auto"/>
          </w:tcPr>
          <w:p w:rsidR="009B5399" w:rsidRPr="009B5399" w:rsidRDefault="009B5399" w:rsidP="009B5399">
            <w:pPr>
              <w:suppressAutoHyphens w:val="0"/>
              <w:jc w:val="both"/>
              <w:rPr>
                <w:rFonts w:cs="Times New Roman"/>
                <w:sz w:val="20"/>
                <w:szCs w:val="20"/>
                <w:lang w:eastAsia="ru-RU"/>
              </w:rPr>
            </w:pPr>
            <w:r w:rsidRPr="009B5399">
              <w:rPr>
                <w:rFonts w:cs="Times New Roman"/>
                <w:sz w:val="20"/>
                <w:szCs w:val="20"/>
                <w:lang w:eastAsia="ru-RU"/>
              </w:rPr>
              <w:t>Санитарное содержание автомобильных дорог, тротуаров, газонов, автостоянок, автобусных остановок дорог с ЭХП</w:t>
            </w:r>
          </w:p>
        </w:tc>
        <w:tc>
          <w:tcPr>
            <w:tcW w:w="1620" w:type="dxa"/>
            <w:shd w:val="clear" w:color="auto" w:fill="auto"/>
          </w:tcPr>
          <w:p w:rsidR="009B5399" w:rsidRPr="009B5399" w:rsidRDefault="009B5399" w:rsidP="009B5399">
            <w:pPr>
              <w:suppressAutoHyphens w:val="0"/>
              <w:jc w:val="both"/>
              <w:rPr>
                <w:rFonts w:cs="Times New Roman"/>
                <w:sz w:val="20"/>
                <w:szCs w:val="20"/>
                <w:lang w:eastAsia="ru-RU"/>
              </w:rPr>
            </w:pPr>
            <w:r w:rsidRPr="009B5399">
              <w:rPr>
                <w:rFonts w:cs="Times New Roman"/>
                <w:sz w:val="20"/>
                <w:szCs w:val="20"/>
                <w:lang w:eastAsia="ru-RU"/>
              </w:rPr>
              <w:t>0162300029513000424-0135971-01</w:t>
            </w:r>
          </w:p>
          <w:p w:rsidR="009B5399" w:rsidRPr="009B5399" w:rsidRDefault="009B5399" w:rsidP="009B5399">
            <w:pPr>
              <w:suppressAutoHyphens w:val="0"/>
              <w:jc w:val="both"/>
              <w:rPr>
                <w:rFonts w:cs="Times New Roman"/>
                <w:sz w:val="20"/>
                <w:szCs w:val="20"/>
                <w:lang w:eastAsia="ru-RU"/>
              </w:rPr>
            </w:pPr>
            <w:r w:rsidRPr="009B5399">
              <w:rPr>
                <w:rFonts w:cs="Times New Roman"/>
                <w:sz w:val="20"/>
                <w:szCs w:val="20"/>
                <w:lang w:eastAsia="ru-RU"/>
              </w:rPr>
              <w:t>ФГУП «Комбинат «ЭХП»</w:t>
            </w:r>
          </w:p>
        </w:tc>
        <w:tc>
          <w:tcPr>
            <w:tcW w:w="1800" w:type="dxa"/>
          </w:tcPr>
          <w:p w:rsidR="009B5399" w:rsidRPr="009B5399" w:rsidRDefault="009B5399" w:rsidP="009B5399">
            <w:pPr>
              <w:suppressAutoHyphens w:val="0"/>
              <w:jc w:val="both"/>
              <w:rPr>
                <w:rFonts w:cs="Times New Roman"/>
                <w:sz w:val="20"/>
                <w:szCs w:val="20"/>
                <w:lang w:eastAsia="ru-RU"/>
              </w:rPr>
            </w:pPr>
            <w:r w:rsidRPr="009B5399">
              <w:rPr>
                <w:rFonts w:cs="Times New Roman"/>
                <w:sz w:val="20"/>
                <w:szCs w:val="20"/>
                <w:lang w:eastAsia="ru-RU"/>
              </w:rPr>
              <w:t xml:space="preserve">в летний период, </w:t>
            </w:r>
          </w:p>
          <w:p w:rsidR="009B5399" w:rsidRPr="009B5399" w:rsidRDefault="009B5399" w:rsidP="009B5399">
            <w:pPr>
              <w:suppressAutoHyphens w:val="0"/>
              <w:jc w:val="both"/>
              <w:rPr>
                <w:rFonts w:cs="Times New Roman"/>
                <w:sz w:val="20"/>
                <w:szCs w:val="20"/>
                <w:lang w:eastAsia="ru-RU"/>
              </w:rPr>
            </w:pPr>
            <w:r w:rsidRPr="009B5399">
              <w:rPr>
                <w:rFonts w:cs="Times New Roman"/>
                <w:sz w:val="20"/>
                <w:szCs w:val="20"/>
                <w:lang w:val="en-US" w:eastAsia="ru-RU"/>
              </w:rPr>
              <w:t>S</w:t>
            </w:r>
            <w:r w:rsidRPr="009B5399">
              <w:rPr>
                <w:rFonts w:cs="Times New Roman"/>
                <w:sz w:val="20"/>
                <w:szCs w:val="20"/>
                <w:lang w:eastAsia="ru-RU"/>
              </w:rPr>
              <w:t xml:space="preserve"> = 231,54957;</w:t>
            </w:r>
          </w:p>
          <w:p w:rsidR="009B5399" w:rsidRPr="009B5399" w:rsidRDefault="009B5399" w:rsidP="009B5399">
            <w:pPr>
              <w:suppressAutoHyphens w:val="0"/>
              <w:jc w:val="both"/>
              <w:rPr>
                <w:rFonts w:cs="Times New Roman"/>
                <w:sz w:val="20"/>
                <w:szCs w:val="20"/>
                <w:lang w:eastAsia="ru-RU"/>
              </w:rPr>
            </w:pPr>
            <w:r w:rsidRPr="009B5399">
              <w:rPr>
                <w:rFonts w:cs="Times New Roman"/>
                <w:sz w:val="20"/>
                <w:szCs w:val="20"/>
                <w:lang w:eastAsia="ru-RU"/>
              </w:rPr>
              <w:t>в зимний период,</w:t>
            </w:r>
          </w:p>
          <w:p w:rsidR="009B5399" w:rsidRPr="009B5399" w:rsidRDefault="009B5399" w:rsidP="009B5399">
            <w:pPr>
              <w:suppressAutoHyphens w:val="0"/>
              <w:jc w:val="both"/>
              <w:rPr>
                <w:rFonts w:cs="Times New Roman"/>
                <w:sz w:val="20"/>
                <w:szCs w:val="20"/>
                <w:lang w:eastAsia="ru-RU"/>
              </w:rPr>
            </w:pPr>
            <w:r w:rsidRPr="009B5399">
              <w:rPr>
                <w:rFonts w:cs="Times New Roman"/>
                <w:sz w:val="20"/>
                <w:szCs w:val="20"/>
                <w:lang w:val="en-US" w:eastAsia="ru-RU"/>
              </w:rPr>
              <w:t>S</w:t>
            </w:r>
            <w:r w:rsidRPr="009B5399">
              <w:rPr>
                <w:rFonts w:cs="Times New Roman"/>
                <w:sz w:val="20"/>
                <w:szCs w:val="20"/>
                <w:lang w:eastAsia="ru-RU"/>
              </w:rPr>
              <w:t xml:space="preserve"> = 96,5426</w:t>
            </w:r>
          </w:p>
        </w:tc>
        <w:tc>
          <w:tcPr>
            <w:tcW w:w="1110" w:type="dxa"/>
          </w:tcPr>
          <w:p w:rsidR="009B5399" w:rsidRPr="009B5399" w:rsidRDefault="009B5399" w:rsidP="009B5399">
            <w:pPr>
              <w:suppressAutoHyphens w:val="0"/>
              <w:jc w:val="center"/>
              <w:rPr>
                <w:rFonts w:cs="Times New Roman"/>
                <w:sz w:val="20"/>
                <w:szCs w:val="20"/>
                <w:lang w:eastAsia="ru-RU"/>
              </w:rPr>
            </w:pPr>
            <w:r w:rsidRPr="009B5399">
              <w:rPr>
                <w:rFonts w:cs="Times New Roman"/>
                <w:sz w:val="20"/>
                <w:szCs w:val="20"/>
                <w:lang w:eastAsia="ru-RU"/>
              </w:rPr>
              <w:t>1 615,4</w:t>
            </w:r>
          </w:p>
        </w:tc>
        <w:tc>
          <w:tcPr>
            <w:tcW w:w="1507" w:type="dxa"/>
            <w:shd w:val="clear" w:color="auto" w:fill="auto"/>
          </w:tcPr>
          <w:p w:rsidR="009B5399" w:rsidRPr="009B5399" w:rsidRDefault="009B5399" w:rsidP="009B5399">
            <w:pPr>
              <w:suppressAutoHyphens w:val="0"/>
              <w:jc w:val="both"/>
              <w:rPr>
                <w:rFonts w:cs="Times New Roman"/>
                <w:sz w:val="20"/>
                <w:szCs w:val="20"/>
                <w:lang w:eastAsia="ru-RU"/>
              </w:rPr>
            </w:pPr>
            <w:r w:rsidRPr="009B5399">
              <w:rPr>
                <w:rFonts w:cs="Times New Roman"/>
                <w:sz w:val="20"/>
                <w:szCs w:val="20"/>
                <w:lang w:eastAsia="ru-RU"/>
              </w:rPr>
              <w:t>Новиков Андрей Владимирович</w:t>
            </w:r>
          </w:p>
          <w:p w:rsidR="009B5399" w:rsidRPr="009B5399" w:rsidRDefault="009B5399" w:rsidP="009B5399">
            <w:pPr>
              <w:suppressAutoHyphens w:val="0"/>
              <w:jc w:val="both"/>
              <w:rPr>
                <w:rFonts w:cs="Times New Roman"/>
                <w:sz w:val="20"/>
                <w:szCs w:val="20"/>
                <w:lang w:eastAsia="ru-RU"/>
              </w:rPr>
            </w:pPr>
          </w:p>
        </w:tc>
        <w:tc>
          <w:tcPr>
            <w:tcW w:w="1185" w:type="dxa"/>
          </w:tcPr>
          <w:p w:rsidR="009B5399" w:rsidRPr="009B5399" w:rsidRDefault="009B5399" w:rsidP="009B5399">
            <w:pPr>
              <w:suppressAutoHyphens w:val="0"/>
              <w:jc w:val="both"/>
              <w:rPr>
                <w:rFonts w:cs="Times New Roman"/>
                <w:sz w:val="20"/>
                <w:szCs w:val="20"/>
                <w:lang w:eastAsia="ru-RU"/>
              </w:rPr>
            </w:pPr>
          </w:p>
        </w:tc>
      </w:tr>
      <w:tr w:rsidR="009B5399" w:rsidRPr="009B5399" w:rsidTr="009B5399">
        <w:tc>
          <w:tcPr>
            <w:tcW w:w="426" w:type="dxa"/>
            <w:shd w:val="clear" w:color="auto" w:fill="auto"/>
          </w:tcPr>
          <w:p w:rsidR="009B5399" w:rsidRPr="009B5399" w:rsidRDefault="009B5399" w:rsidP="009B5399">
            <w:pPr>
              <w:suppressAutoHyphens w:val="0"/>
              <w:jc w:val="center"/>
              <w:rPr>
                <w:rFonts w:cs="Times New Roman"/>
                <w:sz w:val="20"/>
                <w:szCs w:val="20"/>
                <w:lang w:eastAsia="ru-RU"/>
              </w:rPr>
            </w:pPr>
            <w:r w:rsidRPr="009B5399">
              <w:rPr>
                <w:rFonts w:cs="Times New Roman"/>
                <w:sz w:val="20"/>
                <w:szCs w:val="20"/>
                <w:lang w:eastAsia="ru-RU"/>
              </w:rPr>
              <w:t>7</w:t>
            </w:r>
          </w:p>
        </w:tc>
        <w:tc>
          <w:tcPr>
            <w:tcW w:w="2558" w:type="dxa"/>
            <w:shd w:val="clear" w:color="auto" w:fill="auto"/>
          </w:tcPr>
          <w:p w:rsidR="009B5399" w:rsidRPr="009B5399" w:rsidRDefault="009B5399" w:rsidP="009B5399">
            <w:pPr>
              <w:suppressAutoHyphens w:val="0"/>
              <w:jc w:val="both"/>
              <w:rPr>
                <w:rFonts w:cs="Times New Roman"/>
                <w:sz w:val="20"/>
                <w:szCs w:val="20"/>
                <w:lang w:eastAsia="ru-RU"/>
              </w:rPr>
            </w:pPr>
            <w:r w:rsidRPr="009B5399">
              <w:rPr>
                <w:rFonts w:cs="Times New Roman"/>
                <w:sz w:val="20"/>
                <w:szCs w:val="20"/>
                <w:lang w:eastAsia="ru-RU"/>
              </w:rPr>
              <w:t>Санитарное содержание автомобильных дорог, тротуаров, газонов, автостоянок, автобусных остановок (остальные территории)</w:t>
            </w:r>
          </w:p>
        </w:tc>
        <w:tc>
          <w:tcPr>
            <w:tcW w:w="1620" w:type="dxa"/>
            <w:shd w:val="clear" w:color="auto" w:fill="auto"/>
          </w:tcPr>
          <w:p w:rsidR="009B5399" w:rsidRPr="009B5399" w:rsidRDefault="009B5399" w:rsidP="009B5399">
            <w:pPr>
              <w:suppressAutoHyphens w:val="0"/>
              <w:jc w:val="both"/>
              <w:rPr>
                <w:rFonts w:cs="Times New Roman"/>
                <w:sz w:val="20"/>
                <w:szCs w:val="20"/>
                <w:lang w:eastAsia="ru-RU"/>
              </w:rPr>
            </w:pPr>
            <w:r w:rsidRPr="009B5399">
              <w:rPr>
                <w:rFonts w:cs="Times New Roman"/>
                <w:sz w:val="20"/>
                <w:szCs w:val="20"/>
                <w:lang w:eastAsia="ru-RU"/>
              </w:rPr>
              <w:t>МКУ «УГХ»</w:t>
            </w:r>
          </w:p>
        </w:tc>
        <w:tc>
          <w:tcPr>
            <w:tcW w:w="1800" w:type="dxa"/>
          </w:tcPr>
          <w:p w:rsidR="009B5399" w:rsidRPr="009B5399" w:rsidRDefault="009B5399" w:rsidP="009B5399">
            <w:pPr>
              <w:suppressAutoHyphens w:val="0"/>
              <w:jc w:val="both"/>
              <w:rPr>
                <w:rFonts w:cs="Times New Roman"/>
                <w:sz w:val="20"/>
                <w:szCs w:val="20"/>
                <w:lang w:eastAsia="ru-RU"/>
              </w:rPr>
            </w:pPr>
            <w:r w:rsidRPr="009B5399">
              <w:rPr>
                <w:rFonts w:cs="Times New Roman"/>
                <w:sz w:val="20"/>
                <w:szCs w:val="20"/>
                <w:lang w:eastAsia="ru-RU"/>
              </w:rPr>
              <w:t xml:space="preserve">в летний период, </w:t>
            </w:r>
          </w:p>
          <w:p w:rsidR="009B5399" w:rsidRPr="009B5399" w:rsidRDefault="009B5399" w:rsidP="009B5399">
            <w:pPr>
              <w:suppressAutoHyphens w:val="0"/>
              <w:jc w:val="both"/>
              <w:rPr>
                <w:rFonts w:cs="Times New Roman"/>
                <w:sz w:val="20"/>
                <w:szCs w:val="20"/>
                <w:lang w:eastAsia="ru-RU"/>
              </w:rPr>
            </w:pPr>
            <w:r w:rsidRPr="009B5399">
              <w:rPr>
                <w:rFonts w:cs="Times New Roman"/>
                <w:sz w:val="20"/>
                <w:szCs w:val="20"/>
                <w:lang w:val="en-US" w:eastAsia="ru-RU"/>
              </w:rPr>
              <w:t>S</w:t>
            </w:r>
            <w:r w:rsidRPr="009B5399">
              <w:rPr>
                <w:rFonts w:cs="Times New Roman"/>
                <w:sz w:val="20"/>
                <w:szCs w:val="20"/>
                <w:lang w:eastAsia="ru-RU"/>
              </w:rPr>
              <w:t xml:space="preserve"> = 1374,242;</w:t>
            </w:r>
          </w:p>
          <w:p w:rsidR="009B5399" w:rsidRPr="009B5399" w:rsidRDefault="009B5399" w:rsidP="009B5399">
            <w:pPr>
              <w:suppressAutoHyphens w:val="0"/>
              <w:jc w:val="both"/>
              <w:rPr>
                <w:rFonts w:cs="Times New Roman"/>
                <w:sz w:val="20"/>
                <w:szCs w:val="20"/>
                <w:lang w:eastAsia="ru-RU"/>
              </w:rPr>
            </w:pPr>
            <w:r w:rsidRPr="009B5399">
              <w:rPr>
                <w:rFonts w:cs="Times New Roman"/>
                <w:sz w:val="20"/>
                <w:szCs w:val="20"/>
                <w:lang w:eastAsia="ru-RU"/>
              </w:rPr>
              <w:t>в зимний период,</w:t>
            </w:r>
          </w:p>
          <w:p w:rsidR="009B5399" w:rsidRPr="009B5399" w:rsidRDefault="009B5399" w:rsidP="009B5399">
            <w:pPr>
              <w:suppressAutoHyphens w:val="0"/>
              <w:jc w:val="both"/>
              <w:rPr>
                <w:rFonts w:cs="Times New Roman"/>
                <w:sz w:val="20"/>
                <w:szCs w:val="20"/>
                <w:lang w:eastAsia="ru-RU"/>
              </w:rPr>
            </w:pPr>
            <w:r w:rsidRPr="009B5399">
              <w:rPr>
                <w:rFonts w:cs="Times New Roman"/>
                <w:sz w:val="20"/>
                <w:szCs w:val="20"/>
                <w:lang w:val="en-US" w:eastAsia="ru-RU"/>
              </w:rPr>
              <w:t>S</w:t>
            </w:r>
            <w:r w:rsidRPr="009B5399">
              <w:rPr>
                <w:rFonts w:cs="Times New Roman"/>
                <w:sz w:val="20"/>
                <w:szCs w:val="20"/>
                <w:lang w:eastAsia="ru-RU"/>
              </w:rPr>
              <w:t xml:space="preserve"> = 552,25741</w:t>
            </w:r>
          </w:p>
        </w:tc>
        <w:tc>
          <w:tcPr>
            <w:tcW w:w="1110" w:type="dxa"/>
          </w:tcPr>
          <w:p w:rsidR="009B5399" w:rsidRPr="009B5399" w:rsidRDefault="009B5399" w:rsidP="009B5399">
            <w:pPr>
              <w:suppressAutoHyphens w:val="0"/>
              <w:jc w:val="both"/>
              <w:rPr>
                <w:rFonts w:cs="Times New Roman"/>
                <w:sz w:val="20"/>
                <w:szCs w:val="20"/>
                <w:lang w:eastAsia="ru-RU"/>
              </w:rPr>
            </w:pPr>
          </w:p>
        </w:tc>
        <w:tc>
          <w:tcPr>
            <w:tcW w:w="1507" w:type="dxa"/>
            <w:shd w:val="clear" w:color="auto" w:fill="auto"/>
          </w:tcPr>
          <w:p w:rsidR="009B5399" w:rsidRPr="009B5399" w:rsidRDefault="009B5399" w:rsidP="009B5399">
            <w:pPr>
              <w:suppressAutoHyphens w:val="0"/>
              <w:jc w:val="both"/>
              <w:rPr>
                <w:rFonts w:cs="Times New Roman"/>
                <w:sz w:val="20"/>
                <w:szCs w:val="20"/>
                <w:lang w:eastAsia="ru-RU"/>
              </w:rPr>
            </w:pPr>
            <w:r w:rsidRPr="009B5399">
              <w:rPr>
                <w:rFonts w:cs="Times New Roman"/>
                <w:sz w:val="20"/>
                <w:szCs w:val="20"/>
                <w:lang w:eastAsia="ru-RU"/>
              </w:rPr>
              <w:t>Тачанова Галина Ивановна</w:t>
            </w:r>
          </w:p>
        </w:tc>
        <w:tc>
          <w:tcPr>
            <w:tcW w:w="1185" w:type="dxa"/>
          </w:tcPr>
          <w:p w:rsidR="009B5399" w:rsidRPr="009B5399" w:rsidRDefault="009B5399" w:rsidP="009B5399">
            <w:pPr>
              <w:suppressAutoHyphens w:val="0"/>
              <w:jc w:val="both"/>
              <w:rPr>
                <w:rFonts w:cs="Times New Roman"/>
                <w:sz w:val="20"/>
                <w:szCs w:val="20"/>
                <w:lang w:eastAsia="ru-RU"/>
              </w:rPr>
            </w:pPr>
          </w:p>
        </w:tc>
      </w:tr>
    </w:tbl>
    <w:p w:rsidR="009B5399" w:rsidRDefault="009B5399" w:rsidP="00347EFF">
      <w:pPr>
        <w:spacing w:after="40"/>
        <w:ind w:firstLine="709"/>
        <w:jc w:val="both"/>
        <w:rPr>
          <w:sz w:val="28"/>
          <w:szCs w:val="28"/>
        </w:rPr>
      </w:pPr>
      <w:r w:rsidRPr="009B5399">
        <w:rPr>
          <w:sz w:val="28"/>
          <w:szCs w:val="28"/>
        </w:rPr>
        <w:t>* Примечание: после расторжени</w:t>
      </w:r>
      <w:r>
        <w:rPr>
          <w:sz w:val="28"/>
          <w:szCs w:val="28"/>
        </w:rPr>
        <w:t xml:space="preserve">я контракта с </w:t>
      </w:r>
      <w:proofErr w:type="spellStart"/>
      <w:r>
        <w:rPr>
          <w:sz w:val="28"/>
          <w:szCs w:val="28"/>
        </w:rPr>
        <w:t>Коротаевым</w:t>
      </w:r>
      <w:proofErr w:type="spellEnd"/>
      <w:r>
        <w:rPr>
          <w:sz w:val="28"/>
          <w:szCs w:val="28"/>
        </w:rPr>
        <w:t xml:space="preserve"> В.</w:t>
      </w:r>
      <w:r w:rsidRPr="009B5399">
        <w:rPr>
          <w:sz w:val="28"/>
          <w:szCs w:val="28"/>
        </w:rPr>
        <w:t xml:space="preserve">В. уборку автомобильных дорог, тротуаров, газонов, автостоянок, автобусных остановок по ул. Нагорная, Объездная дорога, дорога на 51 </w:t>
      </w:r>
      <w:proofErr w:type="spellStart"/>
      <w:r w:rsidRPr="009B5399">
        <w:rPr>
          <w:sz w:val="28"/>
          <w:szCs w:val="28"/>
        </w:rPr>
        <w:t>кв</w:t>
      </w:r>
      <w:proofErr w:type="spellEnd"/>
      <w:r w:rsidRPr="009B5399">
        <w:rPr>
          <w:sz w:val="28"/>
          <w:szCs w:val="28"/>
        </w:rPr>
        <w:t>, на ВСС, дороги до садов взяла на себя МКУ «УГХ».</w:t>
      </w:r>
    </w:p>
    <w:p w:rsidR="009B5399" w:rsidRDefault="00AC4748" w:rsidP="00347EFF">
      <w:pPr>
        <w:spacing w:after="40"/>
        <w:ind w:firstLine="709"/>
        <w:jc w:val="both"/>
        <w:rPr>
          <w:sz w:val="28"/>
          <w:szCs w:val="28"/>
        </w:rPr>
      </w:pPr>
      <w:r w:rsidRPr="00AC4748">
        <w:rPr>
          <w:sz w:val="28"/>
          <w:szCs w:val="28"/>
        </w:rPr>
        <w:t>В целом в сравнении 2014 года к 2013 году ситуация по санитарному содержанию выглядит следующим образом</w:t>
      </w:r>
      <w:r>
        <w:rPr>
          <w:sz w:val="28"/>
          <w:szCs w:val="28"/>
        </w:rPr>
        <w:t>:</w:t>
      </w:r>
    </w:p>
    <w:p w:rsidR="004D68A3" w:rsidRPr="004D68A3" w:rsidRDefault="004D68A3" w:rsidP="00347EFF">
      <w:pPr>
        <w:spacing w:after="40"/>
        <w:ind w:firstLine="709"/>
        <w:jc w:val="both"/>
        <w:rPr>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8"/>
        <w:gridCol w:w="6378"/>
        <w:gridCol w:w="1560"/>
        <w:gridCol w:w="1700"/>
      </w:tblGrid>
      <w:tr w:rsidR="00AC4748" w:rsidRPr="00AC4748" w:rsidTr="00AC4748">
        <w:tc>
          <w:tcPr>
            <w:tcW w:w="568" w:type="dxa"/>
            <w:shd w:val="clear" w:color="auto" w:fill="auto"/>
          </w:tcPr>
          <w:p w:rsidR="00AC4748" w:rsidRPr="00AC4748" w:rsidRDefault="00AC4748" w:rsidP="00AC4748">
            <w:pPr>
              <w:suppressAutoHyphens w:val="0"/>
              <w:jc w:val="center"/>
              <w:rPr>
                <w:rFonts w:cs="Times New Roman"/>
                <w:sz w:val="22"/>
                <w:szCs w:val="20"/>
                <w:lang w:eastAsia="ru-RU"/>
              </w:rPr>
            </w:pPr>
            <w:r w:rsidRPr="00AC4748">
              <w:rPr>
                <w:rFonts w:cs="Times New Roman"/>
                <w:sz w:val="22"/>
                <w:szCs w:val="20"/>
                <w:lang w:eastAsia="ru-RU"/>
              </w:rPr>
              <w:t xml:space="preserve">№/№ </w:t>
            </w:r>
            <w:proofErr w:type="gramStart"/>
            <w:r w:rsidRPr="00AC4748">
              <w:rPr>
                <w:rFonts w:cs="Times New Roman"/>
                <w:sz w:val="22"/>
                <w:szCs w:val="20"/>
                <w:lang w:eastAsia="ru-RU"/>
              </w:rPr>
              <w:t>п</w:t>
            </w:r>
            <w:proofErr w:type="gramEnd"/>
            <w:r w:rsidRPr="00AC4748">
              <w:rPr>
                <w:rFonts w:cs="Times New Roman"/>
                <w:sz w:val="22"/>
                <w:szCs w:val="20"/>
                <w:lang w:eastAsia="ru-RU"/>
              </w:rPr>
              <w:t>/п</w:t>
            </w:r>
          </w:p>
        </w:tc>
        <w:tc>
          <w:tcPr>
            <w:tcW w:w="6378" w:type="dxa"/>
            <w:shd w:val="clear" w:color="auto" w:fill="auto"/>
          </w:tcPr>
          <w:p w:rsidR="00AC4748" w:rsidRPr="00AC4748" w:rsidRDefault="00AC4748" w:rsidP="00AC4748">
            <w:pPr>
              <w:suppressAutoHyphens w:val="0"/>
              <w:ind w:left="141" w:right="142"/>
              <w:jc w:val="center"/>
              <w:rPr>
                <w:rFonts w:cs="Times New Roman"/>
                <w:sz w:val="22"/>
                <w:szCs w:val="20"/>
                <w:lang w:eastAsia="ru-RU"/>
              </w:rPr>
            </w:pPr>
            <w:r w:rsidRPr="00AC4748">
              <w:rPr>
                <w:rFonts w:cs="Times New Roman"/>
                <w:sz w:val="22"/>
                <w:szCs w:val="20"/>
                <w:lang w:eastAsia="ru-RU"/>
              </w:rPr>
              <w:t>Показатели</w:t>
            </w:r>
          </w:p>
        </w:tc>
        <w:tc>
          <w:tcPr>
            <w:tcW w:w="1560" w:type="dxa"/>
            <w:shd w:val="clear" w:color="auto" w:fill="auto"/>
          </w:tcPr>
          <w:p w:rsidR="00AC4748" w:rsidRPr="00AC4748" w:rsidRDefault="00AC4748" w:rsidP="00AC4748">
            <w:pPr>
              <w:suppressAutoHyphens w:val="0"/>
              <w:jc w:val="center"/>
              <w:rPr>
                <w:rFonts w:cs="Times New Roman"/>
                <w:sz w:val="22"/>
                <w:szCs w:val="20"/>
                <w:lang w:eastAsia="ru-RU"/>
              </w:rPr>
            </w:pPr>
            <w:r w:rsidRPr="00AC4748">
              <w:rPr>
                <w:rFonts w:cs="Times New Roman"/>
                <w:sz w:val="22"/>
                <w:szCs w:val="20"/>
                <w:lang w:eastAsia="ru-RU"/>
              </w:rPr>
              <w:t>2014 год</w:t>
            </w:r>
          </w:p>
          <w:p w:rsidR="00AC4748" w:rsidRPr="00AC4748" w:rsidRDefault="00AC4748" w:rsidP="00AC4748">
            <w:pPr>
              <w:suppressAutoHyphens w:val="0"/>
              <w:jc w:val="center"/>
              <w:rPr>
                <w:rFonts w:cs="Times New Roman"/>
                <w:sz w:val="22"/>
                <w:szCs w:val="20"/>
                <w:lang w:eastAsia="ru-RU"/>
              </w:rPr>
            </w:pPr>
            <w:r w:rsidRPr="00AC4748">
              <w:rPr>
                <w:rFonts w:cs="Times New Roman"/>
                <w:sz w:val="22"/>
                <w:szCs w:val="20"/>
                <w:lang w:eastAsia="ru-RU"/>
              </w:rPr>
              <w:t>факт</w:t>
            </w:r>
          </w:p>
        </w:tc>
        <w:tc>
          <w:tcPr>
            <w:tcW w:w="1700" w:type="dxa"/>
            <w:shd w:val="clear" w:color="auto" w:fill="auto"/>
          </w:tcPr>
          <w:p w:rsidR="00AC4748" w:rsidRPr="00AC4748" w:rsidRDefault="00AC4748" w:rsidP="00AC4748">
            <w:pPr>
              <w:suppressAutoHyphens w:val="0"/>
              <w:jc w:val="center"/>
              <w:rPr>
                <w:rFonts w:cs="Times New Roman"/>
                <w:sz w:val="22"/>
                <w:szCs w:val="20"/>
                <w:lang w:eastAsia="ru-RU"/>
              </w:rPr>
            </w:pPr>
            <w:r w:rsidRPr="00AC4748">
              <w:rPr>
                <w:rFonts w:cs="Times New Roman"/>
                <w:sz w:val="22"/>
                <w:szCs w:val="20"/>
                <w:lang w:eastAsia="ru-RU"/>
              </w:rPr>
              <w:t>2013 год</w:t>
            </w:r>
          </w:p>
          <w:p w:rsidR="00AC4748" w:rsidRPr="00AC4748" w:rsidRDefault="00AC4748" w:rsidP="00AC4748">
            <w:pPr>
              <w:suppressAutoHyphens w:val="0"/>
              <w:jc w:val="center"/>
              <w:rPr>
                <w:rFonts w:cs="Times New Roman"/>
                <w:sz w:val="22"/>
                <w:szCs w:val="20"/>
                <w:lang w:eastAsia="ru-RU"/>
              </w:rPr>
            </w:pPr>
            <w:r w:rsidRPr="00AC4748">
              <w:rPr>
                <w:rFonts w:cs="Times New Roman"/>
                <w:sz w:val="22"/>
                <w:szCs w:val="20"/>
                <w:lang w:eastAsia="ru-RU"/>
              </w:rPr>
              <w:t>факт</w:t>
            </w:r>
          </w:p>
        </w:tc>
      </w:tr>
      <w:tr w:rsidR="00AC4748" w:rsidRPr="00AC4748" w:rsidTr="00AC4748">
        <w:tc>
          <w:tcPr>
            <w:tcW w:w="568" w:type="dxa"/>
            <w:shd w:val="clear" w:color="auto" w:fill="auto"/>
          </w:tcPr>
          <w:p w:rsidR="00AC4748" w:rsidRPr="00AC4748" w:rsidRDefault="00AC4748" w:rsidP="00AC4748">
            <w:pPr>
              <w:suppressAutoHyphens w:val="0"/>
              <w:ind w:firstLine="142"/>
              <w:jc w:val="both"/>
              <w:rPr>
                <w:rFonts w:cs="Times New Roman"/>
                <w:sz w:val="22"/>
                <w:szCs w:val="20"/>
                <w:lang w:eastAsia="ru-RU"/>
              </w:rPr>
            </w:pPr>
          </w:p>
        </w:tc>
        <w:tc>
          <w:tcPr>
            <w:tcW w:w="6378" w:type="dxa"/>
            <w:shd w:val="clear" w:color="auto" w:fill="auto"/>
          </w:tcPr>
          <w:p w:rsidR="00AC4748" w:rsidRPr="00AC4748" w:rsidRDefault="00AC4748" w:rsidP="00AC4748">
            <w:pPr>
              <w:suppressAutoHyphens w:val="0"/>
              <w:ind w:left="141" w:right="142"/>
              <w:jc w:val="both"/>
              <w:rPr>
                <w:rFonts w:cs="Times New Roman"/>
                <w:sz w:val="22"/>
                <w:szCs w:val="20"/>
                <w:lang w:eastAsia="ru-RU"/>
              </w:rPr>
            </w:pPr>
            <w:r w:rsidRPr="00AC4748">
              <w:rPr>
                <w:rFonts w:cs="Times New Roman"/>
                <w:sz w:val="22"/>
                <w:szCs w:val="20"/>
                <w:lang w:eastAsia="ru-RU"/>
              </w:rPr>
              <w:t>Проведено субботников, количество</w:t>
            </w:r>
          </w:p>
        </w:tc>
        <w:tc>
          <w:tcPr>
            <w:tcW w:w="1560" w:type="dxa"/>
            <w:shd w:val="clear" w:color="auto" w:fill="auto"/>
          </w:tcPr>
          <w:p w:rsidR="00AC4748" w:rsidRPr="00AC4748" w:rsidRDefault="00AC4748" w:rsidP="00AC4748">
            <w:pPr>
              <w:suppressAutoHyphens w:val="0"/>
              <w:jc w:val="center"/>
              <w:rPr>
                <w:rFonts w:cs="Times New Roman"/>
                <w:sz w:val="22"/>
                <w:szCs w:val="20"/>
                <w:lang w:eastAsia="ru-RU"/>
              </w:rPr>
            </w:pPr>
            <w:r w:rsidRPr="00AC4748">
              <w:rPr>
                <w:rFonts w:cs="Times New Roman"/>
                <w:sz w:val="22"/>
                <w:szCs w:val="20"/>
                <w:lang w:eastAsia="ru-RU"/>
              </w:rPr>
              <w:t>161</w:t>
            </w:r>
          </w:p>
        </w:tc>
        <w:tc>
          <w:tcPr>
            <w:tcW w:w="1700" w:type="dxa"/>
            <w:shd w:val="clear" w:color="auto" w:fill="auto"/>
          </w:tcPr>
          <w:p w:rsidR="00AC4748" w:rsidRPr="00AC4748" w:rsidRDefault="00AC4748" w:rsidP="00AC4748">
            <w:pPr>
              <w:suppressAutoHyphens w:val="0"/>
              <w:jc w:val="center"/>
              <w:rPr>
                <w:rFonts w:cs="Times New Roman"/>
                <w:sz w:val="22"/>
                <w:szCs w:val="20"/>
                <w:lang w:eastAsia="ru-RU"/>
              </w:rPr>
            </w:pPr>
            <w:r w:rsidRPr="00AC4748">
              <w:rPr>
                <w:rFonts w:cs="Times New Roman"/>
                <w:sz w:val="22"/>
                <w:szCs w:val="20"/>
                <w:lang w:eastAsia="ru-RU"/>
              </w:rPr>
              <w:t>133</w:t>
            </w:r>
          </w:p>
        </w:tc>
      </w:tr>
      <w:tr w:rsidR="00AC4748" w:rsidRPr="00AC4748" w:rsidTr="00AC4748">
        <w:tc>
          <w:tcPr>
            <w:tcW w:w="568" w:type="dxa"/>
            <w:shd w:val="clear" w:color="auto" w:fill="auto"/>
          </w:tcPr>
          <w:p w:rsidR="00AC4748" w:rsidRPr="00AC4748" w:rsidRDefault="00AC4748" w:rsidP="00AC4748">
            <w:pPr>
              <w:suppressAutoHyphens w:val="0"/>
              <w:ind w:firstLine="142"/>
              <w:jc w:val="both"/>
              <w:rPr>
                <w:rFonts w:cs="Times New Roman"/>
                <w:sz w:val="22"/>
                <w:szCs w:val="20"/>
                <w:lang w:eastAsia="ru-RU"/>
              </w:rPr>
            </w:pPr>
          </w:p>
        </w:tc>
        <w:tc>
          <w:tcPr>
            <w:tcW w:w="6378" w:type="dxa"/>
            <w:shd w:val="clear" w:color="auto" w:fill="auto"/>
          </w:tcPr>
          <w:p w:rsidR="00AC4748" w:rsidRPr="00AC4748" w:rsidRDefault="00AC4748" w:rsidP="00AC4748">
            <w:pPr>
              <w:suppressAutoHyphens w:val="0"/>
              <w:ind w:left="141" w:right="142"/>
              <w:jc w:val="both"/>
              <w:rPr>
                <w:rFonts w:cs="Times New Roman"/>
                <w:sz w:val="22"/>
                <w:szCs w:val="20"/>
                <w:lang w:eastAsia="ru-RU"/>
              </w:rPr>
            </w:pPr>
            <w:r w:rsidRPr="00AC4748">
              <w:rPr>
                <w:rFonts w:cs="Times New Roman"/>
                <w:sz w:val="22"/>
                <w:szCs w:val="20"/>
                <w:lang w:eastAsia="ru-RU"/>
              </w:rPr>
              <w:t>Участвовало в субботниках:</w:t>
            </w:r>
          </w:p>
        </w:tc>
        <w:tc>
          <w:tcPr>
            <w:tcW w:w="1560" w:type="dxa"/>
            <w:shd w:val="clear" w:color="auto" w:fill="auto"/>
          </w:tcPr>
          <w:p w:rsidR="00AC4748" w:rsidRPr="00AC4748" w:rsidRDefault="00AC4748" w:rsidP="00AC4748">
            <w:pPr>
              <w:suppressAutoHyphens w:val="0"/>
              <w:jc w:val="center"/>
              <w:rPr>
                <w:rFonts w:cs="Times New Roman"/>
                <w:sz w:val="22"/>
                <w:szCs w:val="20"/>
                <w:lang w:eastAsia="ru-RU"/>
              </w:rPr>
            </w:pPr>
          </w:p>
        </w:tc>
        <w:tc>
          <w:tcPr>
            <w:tcW w:w="1700" w:type="dxa"/>
            <w:shd w:val="clear" w:color="auto" w:fill="auto"/>
          </w:tcPr>
          <w:p w:rsidR="00AC4748" w:rsidRPr="00AC4748" w:rsidRDefault="00AC4748" w:rsidP="00AC4748">
            <w:pPr>
              <w:suppressAutoHyphens w:val="0"/>
              <w:jc w:val="center"/>
              <w:rPr>
                <w:rFonts w:cs="Times New Roman"/>
                <w:sz w:val="22"/>
                <w:szCs w:val="20"/>
                <w:lang w:eastAsia="ru-RU"/>
              </w:rPr>
            </w:pPr>
          </w:p>
        </w:tc>
      </w:tr>
      <w:tr w:rsidR="00AC4748" w:rsidRPr="00AC4748" w:rsidTr="00AC4748">
        <w:tc>
          <w:tcPr>
            <w:tcW w:w="568" w:type="dxa"/>
            <w:shd w:val="clear" w:color="auto" w:fill="auto"/>
          </w:tcPr>
          <w:p w:rsidR="00AC4748" w:rsidRPr="00AC4748" w:rsidRDefault="00AC4748" w:rsidP="00AC4748">
            <w:pPr>
              <w:suppressAutoHyphens w:val="0"/>
              <w:ind w:firstLine="142"/>
              <w:jc w:val="both"/>
              <w:rPr>
                <w:rFonts w:cs="Times New Roman"/>
                <w:sz w:val="22"/>
                <w:szCs w:val="20"/>
                <w:lang w:eastAsia="ru-RU"/>
              </w:rPr>
            </w:pPr>
          </w:p>
        </w:tc>
        <w:tc>
          <w:tcPr>
            <w:tcW w:w="6378" w:type="dxa"/>
            <w:shd w:val="clear" w:color="auto" w:fill="auto"/>
          </w:tcPr>
          <w:p w:rsidR="00AC4748" w:rsidRPr="00AC4748" w:rsidRDefault="00AC4748" w:rsidP="00AC4748">
            <w:pPr>
              <w:suppressAutoHyphens w:val="0"/>
              <w:ind w:left="141" w:right="142"/>
              <w:jc w:val="right"/>
              <w:rPr>
                <w:rFonts w:cs="Times New Roman"/>
                <w:i/>
                <w:sz w:val="22"/>
                <w:szCs w:val="20"/>
                <w:lang w:eastAsia="ru-RU"/>
              </w:rPr>
            </w:pPr>
            <w:r w:rsidRPr="00AC4748">
              <w:rPr>
                <w:rFonts w:cs="Times New Roman"/>
                <w:i/>
                <w:sz w:val="22"/>
                <w:szCs w:val="20"/>
                <w:lang w:eastAsia="ru-RU"/>
              </w:rPr>
              <w:t>- организаций</w:t>
            </w:r>
          </w:p>
        </w:tc>
        <w:tc>
          <w:tcPr>
            <w:tcW w:w="1560" w:type="dxa"/>
            <w:shd w:val="clear" w:color="auto" w:fill="auto"/>
          </w:tcPr>
          <w:p w:rsidR="00AC4748" w:rsidRPr="00AC4748" w:rsidRDefault="00AC4748" w:rsidP="00AC4748">
            <w:pPr>
              <w:suppressAutoHyphens w:val="0"/>
              <w:jc w:val="center"/>
              <w:rPr>
                <w:rFonts w:cs="Times New Roman"/>
                <w:sz w:val="22"/>
                <w:szCs w:val="20"/>
                <w:lang w:eastAsia="ru-RU"/>
              </w:rPr>
            </w:pPr>
            <w:r w:rsidRPr="00AC4748">
              <w:rPr>
                <w:rFonts w:cs="Times New Roman"/>
                <w:sz w:val="22"/>
                <w:szCs w:val="20"/>
                <w:lang w:eastAsia="ru-RU"/>
              </w:rPr>
              <w:t>63</w:t>
            </w:r>
          </w:p>
        </w:tc>
        <w:tc>
          <w:tcPr>
            <w:tcW w:w="1700" w:type="dxa"/>
            <w:shd w:val="clear" w:color="auto" w:fill="auto"/>
          </w:tcPr>
          <w:p w:rsidR="00AC4748" w:rsidRPr="00AC4748" w:rsidRDefault="00AC4748" w:rsidP="00AC4748">
            <w:pPr>
              <w:suppressAutoHyphens w:val="0"/>
              <w:jc w:val="center"/>
              <w:rPr>
                <w:rFonts w:cs="Times New Roman"/>
                <w:sz w:val="22"/>
                <w:szCs w:val="20"/>
                <w:lang w:eastAsia="ru-RU"/>
              </w:rPr>
            </w:pPr>
            <w:r w:rsidRPr="00AC4748">
              <w:rPr>
                <w:rFonts w:cs="Times New Roman"/>
                <w:sz w:val="22"/>
                <w:szCs w:val="20"/>
                <w:lang w:eastAsia="ru-RU"/>
              </w:rPr>
              <w:t>53</w:t>
            </w:r>
          </w:p>
        </w:tc>
      </w:tr>
      <w:tr w:rsidR="00AC4748" w:rsidRPr="00AC4748" w:rsidTr="00AC4748">
        <w:tc>
          <w:tcPr>
            <w:tcW w:w="568" w:type="dxa"/>
            <w:shd w:val="clear" w:color="auto" w:fill="auto"/>
          </w:tcPr>
          <w:p w:rsidR="00AC4748" w:rsidRPr="00AC4748" w:rsidRDefault="00AC4748" w:rsidP="00AC4748">
            <w:pPr>
              <w:suppressAutoHyphens w:val="0"/>
              <w:ind w:firstLine="142"/>
              <w:jc w:val="both"/>
              <w:rPr>
                <w:rFonts w:cs="Times New Roman"/>
                <w:sz w:val="22"/>
                <w:szCs w:val="20"/>
                <w:lang w:eastAsia="ru-RU"/>
              </w:rPr>
            </w:pPr>
          </w:p>
        </w:tc>
        <w:tc>
          <w:tcPr>
            <w:tcW w:w="6378" w:type="dxa"/>
            <w:shd w:val="clear" w:color="auto" w:fill="auto"/>
          </w:tcPr>
          <w:p w:rsidR="00AC4748" w:rsidRPr="00AC4748" w:rsidRDefault="00AC4748" w:rsidP="00AC4748">
            <w:pPr>
              <w:suppressAutoHyphens w:val="0"/>
              <w:ind w:left="141" w:right="142"/>
              <w:jc w:val="right"/>
              <w:rPr>
                <w:rFonts w:cs="Times New Roman"/>
                <w:i/>
                <w:sz w:val="22"/>
                <w:szCs w:val="20"/>
                <w:lang w:eastAsia="ru-RU"/>
              </w:rPr>
            </w:pPr>
            <w:r w:rsidRPr="00AC4748">
              <w:rPr>
                <w:rFonts w:cs="Times New Roman"/>
                <w:i/>
                <w:sz w:val="22"/>
                <w:szCs w:val="20"/>
                <w:lang w:eastAsia="ru-RU"/>
              </w:rPr>
              <w:t>- человек</w:t>
            </w:r>
          </w:p>
        </w:tc>
        <w:tc>
          <w:tcPr>
            <w:tcW w:w="1560" w:type="dxa"/>
            <w:shd w:val="clear" w:color="auto" w:fill="auto"/>
          </w:tcPr>
          <w:p w:rsidR="00AC4748" w:rsidRPr="00AC4748" w:rsidRDefault="00AC4748" w:rsidP="00AC4748">
            <w:pPr>
              <w:suppressAutoHyphens w:val="0"/>
              <w:jc w:val="center"/>
              <w:rPr>
                <w:rFonts w:cs="Times New Roman"/>
                <w:sz w:val="22"/>
                <w:szCs w:val="20"/>
                <w:lang w:eastAsia="ru-RU"/>
              </w:rPr>
            </w:pPr>
            <w:r w:rsidRPr="00AC4748">
              <w:rPr>
                <w:rFonts w:cs="Times New Roman"/>
                <w:sz w:val="22"/>
                <w:szCs w:val="20"/>
                <w:lang w:eastAsia="ru-RU"/>
              </w:rPr>
              <w:t>6975</w:t>
            </w:r>
          </w:p>
        </w:tc>
        <w:tc>
          <w:tcPr>
            <w:tcW w:w="1700" w:type="dxa"/>
            <w:shd w:val="clear" w:color="auto" w:fill="auto"/>
          </w:tcPr>
          <w:p w:rsidR="00AC4748" w:rsidRPr="00AC4748" w:rsidRDefault="00AC4748" w:rsidP="00AC4748">
            <w:pPr>
              <w:suppressAutoHyphens w:val="0"/>
              <w:jc w:val="center"/>
              <w:rPr>
                <w:rFonts w:cs="Times New Roman"/>
                <w:sz w:val="22"/>
                <w:szCs w:val="20"/>
                <w:lang w:eastAsia="ru-RU"/>
              </w:rPr>
            </w:pPr>
            <w:r w:rsidRPr="00AC4748">
              <w:rPr>
                <w:rFonts w:cs="Times New Roman"/>
                <w:sz w:val="22"/>
                <w:szCs w:val="20"/>
                <w:lang w:eastAsia="ru-RU"/>
              </w:rPr>
              <w:t>4336</w:t>
            </w:r>
          </w:p>
        </w:tc>
      </w:tr>
      <w:tr w:rsidR="00AC4748" w:rsidRPr="00AC4748" w:rsidTr="00AC4748">
        <w:tc>
          <w:tcPr>
            <w:tcW w:w="568" w:type="dxa"/>
            <w:shd w:val="clear" w:color="auto" w:fill="auto"/>
          </w:tcPr>
          <w:p w:rsidR="00AC4748" w:rsidRPr="00AC4748" w:rsidRDefault="00AC4748" w:rsidP="00AC4748">
            <w:pPr>
              <w:suppressAutoHyphens w:val="0"/>
              <w:ind w:firstLine="142"/>
              <w:jc w:val="both"/>
              <w:rPr>
                <w:rFonts w:cs="Times New Roman"/>
                <w:sz w:val="22"/>
                <w:szCs w:val="20"/>
                <w:lang w:eastAsia="ru-RU"/>
              </w:rPr>
            </w:pPr>
          </w:p>
        </w:tc>
        <w:tc>
          <w:tcPr>
            <w:tcW w:w="6378" w:type="dxa"/>
            <w:shd w:val="clear" w:color="auto" w:fill="auto"/>
          </w:tcPr>
          <w:p w:rsidR="00AC4748" w:rsidRPr="00AC4748" w:rsidRDefault="00AC4748" w:rsidP="00AC4748">
            <w:pPr>
              <w:suppressAutoHyphens w:val="0"/>
              <w:ind w:left="141" w:right="142"/>
              <w:jc w:val="both"/>
              <w:rPr>
                <w:rFonts w:cs="Times New Roman"/>
                <w:sz w:val="22"/>
                <w:szCs w:val="20"/>
                <w:lang w:eastAsia="ru-RU"/>
              </w:rPr>
            </w:pPr>
            <w:r w:rsidRPr="00AC4748">
              <w:rPr>
                <w:rFonts w:cs="Times New Roman"/>
                <w:sz w:val="22"/>
                <w:szCs w:val="20"/>
                <w:lang w:eastAsia="ru-RU"/>
              </w:rPr>
              <w:t>Несанкционированные свалки:</w:t>
            </w:r>
          </w:p>
        </w:tc>
        <w:tc>
          <w:tcPr>
            <w:tcW w:w="1560" w:type="dxa"/>
            <w:shd w:val="clear" w:color="auto" w:fill="auto"/>
          </w:tcPr>
          <w:p w:rsidR="00AC4748" w:rsidRPr="00AC4748" w:rsidRDefault="00AC4748" w:rsidP="00AC4748">
            <w:pPr>
              <w:suppressAutoHyphens w:val="0"/>
              <w:jc w:val="center"/>
              <w:rPr>
                <w:rFonts w:cs="Times New Roman"/>
                <w:sz w:val="22"/>
                <w:szCs w:val="20"/>
                <w:lang w:eastAsia="ru-RU"/>
              </w:rPr>
            </w:pPr>
          </w:p>
        </w:tc>
        <w:tc>
          <w:tcPr>
            <w:tcW w:w="1700" w:type="dxa"/>
            <w:shd w:val="clear" w:color="auto" w:fill="auto"/>
          </w:tcPr>
          <w:p w:rsidR="00AC4748" w:rsidRPr="00AC4748" w:rsidRDefault="00AC4748" w:rsidP="00AC4748">
            <w:pPr>
              <w:suppressAutoHyphens w:val="0"/>
              <w:jc w:val="center"/>
              <w:rPr>
                <w:rFonts w:cs="Times New Roman"/>
                <w:sz w:val="22"/>
                <w:szCs w:val="20"/>
                <w:lang w:eastAsia="ru-RU"/>
              </w:rPr>
            </w:pPr>
          </w:p>
        </w:tc>
      </w:tr>
      <w:tr w:rsidR="00AC4748" w:rsidRPr="00AC4748" w:rsidTr="00AC4748">
        <w:tc>
          <w:tcPr>
            <w:tcW w:w="568" w:type="dxa"/>
            <w:shd w:val="clear" w:color="auto" w:fill="auto"/>
          </w:tcPr>
          <w:p w:rsidR="00AC4748" w:rsidRPr="00AC4748" w:rsidRDefault="00AC4748" w:rsidP="00AC4748">
            <w:pPr>
              <w:suppressAutoHyphens w:val="0"/>
              <w:ind w:firstLine="142"/>
              <w:jc w:val="both"/>
              <w:rPr>
                <w:rFonts w:cs="Times New Roman"/>
                <w:sz w:val="22"/>
                <w:szCs w:val="20"/>
                <w:lang w:eastAsia="ru-RU"/>
              </w:rPr>
            </w:pPr>
          </w:p>
        </w:tc>
        <w:tc>
          <w:tcPr>
            <w:tcW w:w="6378" w:type="dxa"/>
            <w:shd w:val="clear" w:color="auto" w:fill="auto"/>
          </w:tcPr>
          <w:p w:rsidR="00AC4748" w:rsidRPr="00AC4748" w:rsidRDefault="00AC4748" w:rsidP="00AC4748">
            <w:pPr>
              <w:suppressAutoHyphens w:val="0"/>
              <w:ind w:left="141" w:right="142"/>
              <w:jc w:val="right"/>
              <w:rPr>
                <w:rFonts w:cs="Times New Roman"/>
                <w:i/>
                <w:sz w:val="22"/>
                <w:szCs w:val="20"/>
                <w:lang w:eastAsia="ru-RU"/>
              </w:rPr>
            </w:pPr>
            <w:r w:rsidRPr="00AC4748">
              <w:rPr>
                <w:rFonts w:cs="Times New Roman"/>
                <w:i/>
                <w:sz w:val="22"/>
                <w:szCs w:val="20"/>
                <w:lang w:eastAsia="ru-RU"/>
              </w:rPr>
              <w:t>- выявлено</w:t>
            </w:r>
          </w:p>
        </w:tc>
        <w:tc>
          <w:tcPr>
            <w:tcW w:w="1560" w:type="dxa"/>
            <w:shd w:val="clear" w:color="auto" w:fill="auto"/>
          </w:tcPr>
          <w:p w:rsidR="00AC4748" w:rsidRPr="00AC4748" w:rsidRDefault="00AC4748" w:rsidP="00AC4748">
            <w:pPr>
              <w:suppressAutoHyphens w:val="0"/>
              <w:jc w:val="center"/>
              <w:rPr>
                <w:rFonts w:cs="Times New Roman"/>
                <w:sz w:val="22"/>
                <w:szCs w:val="20"/>
                <w:lang w:eastAsia="ru-RU"/>
              </w:rPr>
            </w:pPr>
            <w:r w:rsidRPr="00AC4748">
              <w:rPr>
                <w:rFonts w:cs="Times New Roman"/>
                <w:sz w:val="22"/>
                <w:szCs w:val="20"/>
                <w:lang w:eastAsia="ru-RU"/>
              </w:rPr>
              <w:t>42</w:t>
            </w:r>
          </w:p>
        </w:tc>
        <w:tc>
          <w:tcPr>
            <w:tcW w:w="1700" w:type="dxa"/>
            <w:shd w:val="clear" w:color="auto" w:fill="auto"/>
          </w:tcPr>
          <w:p w:rsidR="00AC4748" w:rsidRPr="00AC4748" w:rsidRDefault="00AC4748" w:rsidP="00AC4748">
            <w:pPr>
              <w:suppressAutoHyphens w:val="0"/>
              <w:jc w:val="center"/>
              <w:rPr>
                <w:rFonts w:cs="Times New Roman"/>
                <w:sz w:val="22"/>
                <w:szCs w:val="20"/>
                <w:lang w:eastAsia="ru-RU"/>
              </w:rPr>
            </w:pPr>
            <w:r w:rsidRPr="00AC4748">
              <w:rPr>
                <w:rFonts w:cs="Times New Roman"/>
                <w:sz w:val="22"/>
                <w:szCs w:val="20"/>
                <w:lang w:eastAsia="ru-RU"/>
              </w:rPr>
              <w:t>40</w:t>
            </w:r>
          </w:p>
        </w:tc>
      </w:tr>
      <w:tr w:rsidR="00AC4748" w:rsidRPr="00AC4748" w:rsidTr="00AC4748">
        <w:tc>
          <w:tcPr>
            <w:tcW w:w="568" w:type="dxa"/>
            <w:shd w:val="clear" w:color="auto" w:fill="auto"/>
          </w:tcPr>
          <w:p w:rsidR="00AC4748" w:rsidRPr="00AC4748" w:rsidRDefault="00AC4748" w:rsidP="00AC4748">
            <w:pPr>
              <w:suppressAutoHyphens w:val="0"/>
              <w:ind w:firstLine="142"/>
              <w:jc w:val="both"/>
              <w:rPr>
                <w:rFonts w:cs="Times New Roman"/>
                <w:sz w:val="22"/>
                <w:szCs w:val="20"/>
                <w:lang w:eastAsia="ru-RU"/>
              </w:rPr>
            </w:pPr>
          </w:p>
        </w:tc>
        <w:tc>
          <w:tcPr>
            <w:tcW w:w="6378" w:type="dxa"/>
            <w:shd w:val="clear" w:color="auto" w:fill="auto"/>
          </w:tcPr>
          <w:p w:rsidR="00AC4748" w:rsidRPr="00AC4748" w:rsidRDefault="00AC4748" w:rsidP="00AC4748">
            <w:pPr>
              <w:suppressAutoHyphens w:val="0"/>
              <w:ind w:left="141" w:right="142"/>
              <w:jc w:val="right"/>
              <w:rPr>
                <w:rFonts w:cs="Times New Roman"/>
                <w:i/>
                <w:sz w:val="22"/>
                <w:szCs w:val="20"/>
                <w:lang w:eastAsia="ru-RU"/>
              </w:rPr>
            </w:pPr>
            <w:r w:rsidRPr="00AC4748">
              <w:rPr>
                <w:rFonts w:cs="Times New Roman"/>
                <w:i/>
                <w:sz w:val="22"/>
                <w:szCs w:val="20"/>
                <w:lang w:eastAsia="ru-RU"/>
              </w:rPr>
              <w:t>- ликвидировано</w:t>
            </w:r>
          </w:p>
        </w:tc>
        <w:tc>
          <w:tcPr>
            <w:tcW w:w="1560" w:type="dxa"/>
            <w:shd w:val="clear" w:color="auto" w:fill="auto"/>
          </w:tcPr>
          <w:p w:rsidR="00AC4748" w:rsidRPr="00AC4748" w:rsidRDefault="00AC4748" w:rsidP="00AC4748">
            <w:pPr>
              <w:suppressAutoHyphens w:val="0"/>
              <w:jc w:val="center"/>
              <w:rPr>
                <w:rFonts w:cs="Times New Roman"/>
                <w:sz w:val="22"/>
                <w:szCs w:val="20"/>
                <w:lang w:eastAsia="ru-RU"/>
              </w:rPr>
            </w:pPr>
            <w:r w:rsidRPr="00AC4748">
              <w:rPr>
                <w:rFonts w:cs="Times New Roman"/>
                <w:sz w:val="22"/>
                <w:szCs w:val="20"/>
                <w:lang w:eastAsia="ru-RU"/>
              </w:rPr>
              <w:t>42</w:t>
            </w:r>
          </w:p>
        </w:tc>
        <w:tc>
          <w:tcPr>
            <w:tcW w:w="1700" w:type="dxa"/>
            <w:shd w:val="clear" w:color="auto" w:fill="auto"/>
          </w:tcPr>
          <w:p w:rsidR="00AC4748" w:rsidRPr="00AC4748" w:rsidRDefault="00AC4748" w:rsidP="00AC4748">
            <w:pPr>
              <w:suppressAutoHyphens w:val="0"/>
              <w:jc w:val="center"/>
              <w:rPr>
                <w:rFonts w:cs="Times New Roman"/>
                <w:sz w:val="22"/>
                <w:szCs w:val="20"/>
                <w:lang w:eastAsia="ru-RU"/>
              </w:rPr>
            </w:pPr>
            <w:r w:rsidRPr="00AC4748">
              <w:rPr>
                <w:rFonts w:cs="Times New Roman"/>
                <w:sz w:val="22"/>
                <w:szCs w:val="20"/>
                <w:lang w:eastAsia="ru-RU"/>
              </w:rPr>
              <w:t>40</w:t>
            </w:r>
          </w:p>
        </w:tc>
      </w:tr>
      <w:tr w:rsidR="00AC4748" w:rsidRPr="00AC4748" w:rsidTr="00AC4748">
        <w:tc>
          <w:tcPr>
            <w:tcW w:w="568" w:type="dxa"/>
            <w:shd w:val="clear" w:color="auto" w:fill="auto"/>
          </w:tcPr>
          <w:p w:rsidR="00AC4748" w:rsidRPr="00AC4748" w:rsidRDefault="00AC4748" w:rsidP="00AC4748">
            <w:pPr>
              <w:suppressAutoHyphens w:val="0"/>
              <w:ind w:firstLine="142"/>
              <w:jc w:val="both"/>
              <w:rPr>
                <w:rFonts w:cs="Times New Roman"/>
                <w:sz w:val="22"/>
                <w:szCs w:val="20"/>
                <w:lang w:eastAsia="ru-RU"/>
              </w:rPr>
            </w:pPr>
          </w:p>
        </w:tc>
        <w:tc>
          <w:tcPr>
            <w:tcW w:w="6378" w:type="dxa"/>
            <w:shd w:val="clear" w:color="auto" w:fill="auto"/>
          </w:tcPr>
          <w:p w:rsidR="00AC4748" w:rsidRPr="00AC4748" w:rsidRDefault="00AC4748" w:rsidP="00AC4748">
            <w:pPr>
              <w:suppressAutoHyphens w:val="0"/>
              <w:ind w:left="141" w:right="142"/>
              <w:jc w:val="both"/>
              <w:rPr>
                <w:rFonts w:cs="Times New Roman"/>
                <w:sz w:val="22"/>
                <w:szCs w:val="20"/>
                <w:lang w:eastAsia="ru-RU"/>
              </w:rPr>
            </w:pPr>
            <w:r w:rsidRPr="00AC4748">
              <w:rPr>
                <w:rFonts w:cs="Times New Roman"/>
                <w:sz w:val="22"/>
                <w:szCs w:val="20"/>
                <w:lang w:eastAsia="ru-RU"/>
              </w:rPr>
              <w:t>Вывезено мусора с несанкционированных свалок, м3</w:t>
            </w:r>
          </w:p>
        </w:tc>
        <w:tc>
          <w:tcPr>
            <w:tcW w:w="1560" w:type="dxa"/>
            <w:shd w:val="clear" w:color="auto" w:fill="auto"/>
          </w:tcPr>
          <w:p w:rsidR="00AC4748" w:rsidRPr="00AC4748" w:rsidRDefault="00AC4748" w:rsidP="00AC4748">
            <w:pPr>
              <w:suppressAutoHyphens w:val="0"/>
              <w:jc w:val="center"/>
              <w:rPr>
                <w:rFonts w:cs="Times New Roman"/>
                <w:sz w:val="22"/>
                <w:szCs w:val="20"/>
                <w:lang w:eastAsia="ru-RU"/>
              </w:rPr>
            </w:pPr>
            <w:r w:rsidRPr="00AC4748">
              <w:rPr>
                <w:rFonts w:cs="Times New Roman"/>
                <w:sz w:val="22"/>
                <w:szCs w:val="20"/>
                <w:lang w:eastAsia="ru-RU"/>
              </w:rPr>
              <w:t>1939,2</w:t>
            </w:r>
          </w:p>
        </w:tc>
        <w:tc>
          <w:tcPr>
            <w:tcW w:w="1700" w:type="dxa"/>
            <w:shd w:val="clear" w:color="auto" w:fill="auto"/>
          </w:tcPr>
          <w:p w:rsidR="00AC4748" w:rsidRPr="00AC4748" w:rsidRDefault="00AC4748" w:rsidP="00AC4748">
            <w:pPr>
              <w:suppressAutoHyphens w:val="0"/>
              <w:jc w:val="center"/>
              <w:rPr>
                <w:rFonts w:cs="Times New Roman"/>
                <w:sz w:val="22"/>
                <w:szCs w:val="20"/>
                <w:lang w:eastAsia="ru-RU"/>
              </w:rPr>
            </w:pPr>
            <w:r w:rsidRPr="00AC4748">
              <w:rPr>
                <w:rFonts w:cs="Times New Roman"/>
                <w:sz w:val="22"/>
                <w:szCs w:val="20"/>
                <w:lang w:eastAsia="ru-RU"/>
              </w:rPr>
              <w:t>1912,0</w:t>
            </w:r>
          </w:p>
        </w:tc>
      </w:tr>
      <w:tr w:rsidR="00AC4748" w:rsidRPr="00AC4748" w:rsidTr="00AC4748">
        <w:tc>
          <w:tcPr>
            <w:tcW w:w="568" w:type="dxa"/>
            <w:shd w:val="clear" w:color="auto" w:fill="auto"/>
          </w:tcPr>
          <w:p w:rsidR="00AC4748" w:rsidRPr="00AC4748" w:rsidRDefault="00AC4748" w:rsidP="00AC4748">
            <w:pPr>
              <w:suppressAutoHyphens w:val="0"/>
              <w:ind w:firstLine="142"/>
              <w:jc w:val="both"/>
              <w:rPr>
                <w:rFonts w:cs="Times New Roman"/>
                <w:sz w:val="22"/>
                <w:szCs w:val="20"/>
                <w:lang w:eastAsia="ru-RU"/>
              </w:rPr>
            </w:pPr>
          </w:p>
        </w:tc>
        <w:tc>
          <w:tcPr>
            <w:tcW w:w="6378" w:type="dxa"/>
            <w:shd w:val="clear" w:color="auto" w:fill="auto"/>
          </w:tcPr>
          <w:p w:rsidR="00AC4748" w:rsidRPr="00AC4748" w:rsidRDefault="00AC4748" w:rsidP="00AC4748">
            <w:pPr>
              <w:suppressAutoHyphens w:val="0"/>
              <w:ind w:left="141" w:right="142"/>
              <w:jc w:val="both"/>
              <w:rPr>
                <w:rFonts w:cs="Times New Roman"/>
                <w:sz w:val="22"/>
                <w:szCs w:val="20"/>
                <w:lang w:eastAsia="ru-RU"/>
              </w:rPr>
            </w:pPr>
            <w:r w:rsidRPr="00AC4748">
              <w:rPr>
                <w:rFonts w:cs="Times New Roman"/>
                <w:sz w:val="22"/>
                <w:szCs w:val="20"/>
                <w:lang w:eastAsia="ru-RU"/>
              </w:rPr>
              <w:t>Контейнерные площадки:</w:t>
            </w:r>
          </w:p>
        </w:tc>
        <w:tc>
          <w:tcPr>
            <w:tcW w:w="1560" w:type="dxa"/>
            <w:shd w:val="clear" w:color="auto" w:fill="auto"/>
          </w:tcPr>
          <w:p w:rsidR="00AC4748" w:rsidRPr="00AC4748" w:rsidRDefault="00AC4748" w:rsidP="00AC4748">
            <w:pPr>
              <w:suppressAutoHyphens w:val="0"/>
              <w:jc w:val="center"/>
              <w:rPr>
                <w:rFonts w:cs="Times New Roman"/>
                <w:sz w:val="22"/>
                <w:szCs w:val="20"/>
                <w:lang w:eastAsia="ru-RU"/>
              </w:rPr>
            </w:pPr>
          </w:p>
        </w:tc>
        <w:tc>
          <w:tcPr>
            <w:tcW w:w="1700" w:type="dxa"/>
            <w:shd w:val="clear" w:color="auto" w:fill="auto"/>
          </w:tcPr>
          <w:p w:rsidR="00AC4748" w:rsidRPr="00AC4748" w:rsidRDefault="00AC4748" w:rsidP="00AC4748">
            <w:pPr>
              <w:suppressAutoHyphens w:val="0"/>
              <w:jc w:val="center"/>
              <w:rPr>
                <w:rFonts w:cs="Times New Roman"/>
                <w:sz w:val="22"/>
                <w:szCs w:val="20"/>
                <w:lang w:eastAsia="ru-RU"/>
              </w:rPr>
            </w:pPr>
          </w:p>
        </w:tc>
      </w:tr>
      <w:tr w:rsidR="00AC4748" w:rsidRPr="00AC4748" w:rsidTr="00AC4748">
        <w:tc>
          <w:tcPr>
            <w:tcW w:w="568" w:type="dxa"/>
            <w:shd w:val="clear" w:color="auto" w:fill="auto"/>
          </w:tcPr>
          <w:p w:rsidR="00AC4748" w:rsidRPr="00AC4748" w:rsidRDefault="00AC4748" w:rsidP="00AC4748">
            <w:pPr>
              <w:suppressAutoHyphens w:val="0"/>
              <w:ind w:firstLine="142"/>
              <w:jc w:val="both"/>
              <w:rPr>
                <w:rFonts w:cs="Times New Roman"/>
                <w:sz w:val="22"/>
                <w:szCs w:val="20"/>
                <w:lang w:eastAsia="ru-RU"/>
              </w:rPr>
            </w:pPr>
          </w:p>
        </w:tc>
        <w:tc>
          <w:tcPr>
            <w:tcW w:w="6378" w:type="dxa"/>
            <w:shd w:val="clear" w:color="auto" w:fill="auto"/>
          </w:tcPr>
          <w:p w:rsidR="00AC4748" w:rsidRPr="00AC4748" w:rsidRDefault="00AC4748" w:rsidP="00AC4748">
            <w:pPr>
              <w:suppressAutoHyphens w:val="0"/>
              <w:ind w:left="141" w:right="142"/>
              <w:jc w:val="right"/>
              <w:rPr>
                <w:rFonts w:cs="Times New Roman"/>
                <w:i/>
                <w:sz w:val="22"/>
                <w:szCs w:val="20"/>
                <w:lang w:eastAsia="ru-RU"/>
              </w:rPr>
            </w:pPr>
            <w:r w:rsidRPr="00AC4748">
              <w:rPr>
                <w:rFonts w:cs="Times New Roman"/>
                <w:i/>
                <w:sz w:val="22"/>
                <w:szCs w:val="20"/>
                <w:lang w:eastAsia="ru-RU"/>
              </w:rPr>
              <w:t>- имеется всего</w:t>
            </w:r>
          </w:p>
        </w:tc>
        <w:tc>
          <w:tcPr>
            <w:tcW w:w="1560" w:type="dxa"/>
            <w:shd w:val="clear" w:color="auto" w:fill="auto"/>
          </w:tcPr>
          <w:p w:rsidR="00AC4748" w:rsidRPr="00AC4748" w:rsidRDefault="00AC4748" w:rsidP="00AC4748">
            <w:pPr>
              <w:suppressAutoHyphens w:val="0"/>
              <w:jc w:val="center"/>
              <w:rPr>
                <w:rFonts w:cs="Times New Roman"/>
                <w:sz w:val="22"/>
                <w:szCs w:val="20"/>
                <w:lang w:eastAsia="ru-RU"/>
              </w:rPr>
            </w:pPr>
            <w:r w:rsidRPr="00AC4748">
              <w:rPr>
                <w:rFonts w:cs="Times New Roman"/>
                <w:sz w:val="22"/>
                <w:szCs w:val="20"/>
                <w:lang w:eastAsia="ru-RU"/>
              </w:rPr>
              <w:t>23</w:t>
            </w:r>
          </w:p>
        </w:tc>
        <w:tc>
          <w:tcPr>
            <w:tcW w:w="1700" w:type="dxa"/>
            <w:shd w:val="clear" w:color="auto" w:fill="auto"/>
          </w:tcPr>
          <w:p w:rsidR="00AC4748" w:rsidRPr="00AC4748" w:rsidRDefault="00AC4748" w:rsidP="00AC4748">
            <w:pPr>
              <w:suppressAutoHyphens w:val="0"/>
              <w:jc w:val="center"/>
              <w:rPr>
                <w:rFonts w:cs="Times New Roman"/>
                <w:sz w:val="22"/>
                <w:szCs w:val="20"/>
                <w:lang w:eastAsia="ru-RU"/>
              </w:rPr>
            </w:pPr>
            <w:r w:rsidRPr="00AC4748">
              <w:rPr>
                <w:rFonts w:cs="Times New Roman"/>
                <w:sz w:val="22"/>
                <w:szCs w:val="20"/>
                <w:lang w:eastAsia="ru-RU"/>
              </w:rPr>
              <w:t>23</w:t>
            </w:r>
          </w:p>
        </w:tc>
      </w:tr>
      <w:tr w:rsidR="00AC4748" w:rsidRPr="00AC4748" w:rsidTr="00AC4748">
        <w:tc>
          <w:tcPr>
            <w:tcW w:w="568" w:type="dxa"/>
            <w:shd w:val="clear" w:color="auto" w:fill="auto"/>
          </w:tcPr>
          <w:p w:rsidR="00AC4748" w:rsidRPr="00AC4748" w:rsidRDefault="00AC4748" w:rsidP="00AC4748">
            <w:pPr>
              <w:suppressAutoHyphens w:val="0"/>
              <w:ind w:firstLine="142"/>
              <w:jc w:val="both"/>
              <w:rPr>
                <w:rFonts w:cs="Times New Roman"/>
                <w:sz w:val="22"/>
                <w:szCs w:val="20"/>
                <w:lang w:eastAsia="ru-RU"/>
              </w:rPr>
            </w:pPr>
          </w:p>
        </w:tc>
        <w:tc>
          <w:tcPr>
            <w:tcW w:w="6378" w:type="dxa"/>
            <w:shd w:val="clear" w:color="auto" w:fill="auto"/>
          </w:tcPr>
          <w:p w:rsidR="00AC4748" w:rsidRPr="00AC4748" w:rsidRDefault="00AC4748" w:rsidP="00AC4748">
            <w:pPr>
              <w:suppressAutoHyphens w:val="0"/>
              <w:ind w:left="141" w:right="142"/>
              <w:jc w:val="right"/>
              <w:rPr>
                <w:rFonts w:cs="Times New Roman"/>
                <w:i/>
                <w:sz w:val="22"/>
                <w:szCs w:val="20"/>
                <w:lang w:eastAsia="ru-RU"/>
              </w:rPr>
            </w:pPr>
            <w:r w:rsidRPr="00AC4748">
              <w:rPr>
                <w:rFonts w:cs="Times New Roman"/>
                <w:i/>
                <w:sz w:val="22"/>
                <w:szCs w:val="20"/>
                <w:lang w:eastAsia="ru-RU"/>
              </w:rPr>
              <w:t>- установлено в 2014 году</w:t>
            </w:r>
          </w:p>
        </w:tc>
        <w:tc>
          <w:tcPr>
            <w:tcW w:w="1560" w:type="dxa"/>
            <w:shd w:val="clear" w:color="auto" w:fill="auto"/>
          </w:tcPr>
          <w:p w:rsidR="00AC4748" w:rsidRPr="00AC4748" w:rsidRDefault="00AC4748" w:rsidP="00AC4748">
            <w:pPr>
              <w:suppressAutoHyphens w:val="0"/>
              <w:jc w:val="center"/>
              <w:rPr>
                <w:rFonts w:cs="Times New Roman"/>
                <w:sz w:val="22"/>
                <w:szCs w:val="20"/>
                <w:lang w:eastAsia="ru-RU"/>
              </w:rPr>
            </w:pPr>
            <w:r w:rsidRPr="00AC4748">
              <w:rPr>
                <w:rFonts w:cs="Times New Roman"/>
                <w:sz w:val="22"/>
                <w:szCs w:val="20"/>
                <w:lang w:eastAsia="ru-RU"/>
              </w:rPr>
              <w:t>-</w:t>
            </w:r>
          </w:p>
        </w:tc>
        <w:tc>
          <w:tcPr>
            <w:tcW w:w="1700" w:type="dxa"/>
            <w:shd w:val="clear" w:color="auto" w:fill="auto"/>
          </w:tcPr>
          <w:p w:rsidR="00AC4748" w:rsidRPr="00AC4748" w:rsidRDefault="00AC4748" w:rsidP="00AC4748">
            <w:pPr>
              <w:suppressAutoHyphens w:val="0"/>
              <w:jc w:val="center"/>
              <w:rPr>
                <w:rFonts w:cs="Times New Roman"/>
                <w:sz w:val="22"/>
                <w:szCs w:val="20"/>
                <w:lang w:eastAsia="ru-RU"/>
              </w:rPr>
            </w:pPr>
            <w:r w:rsidRPr="00AC4748">
              <w:rPr>
                <w:rFonts w:cs="Times New Roman"/>
                <w:sz w:val="22"/>
                <w:szCs w:val="20"/>
                <w:lang w:eastAsia="ru-RU"/>
              </w:rPr>
              <w:t>-</w:t>
            </w:r>
          </w:p>
        </w:tc>
      </w:tr>
      <w:tr w:rsidR="00AC4748" w:rsidRPr="00AC4748" w:rsidTr="00AC4748">
        <w:tc>
          <w:tcPr>
            <w:tcW w:w="568" w:type="dxa"/>
            <w:shd w:val="clear" w:color="auto" w:fill="auto"/>
          </w:tcPr>
          <w:p w:rsidR="00AC4748" w:rsidRPr="00AC4748" w:rsidRDefault="00AC4748" w:rsidP="00AC4748">
            <w:pPr>
              <w:suppressAutoHyphens w:val="0"/>
              <w:ind w:firstLine="142"/>
              <w:jc w:val="both"/>
              <w:rPr>
                <w:rFonts w:cs="Times New Roman"/>
                <w:sz w:val="22"/>
                <w:szCs w:val="20"/>
                <w:lang w:eastAsia="ru-RU"/>
              </w:rPr>
            </w:pPr>
          </w:p>
        </w:tc>
        <w:tc>
          <w:tcPr>
            <w:tcW w:w="6378" w:type="dxa"/>
            <w:shd w:val="clear" w:color="auto" w:fill="auto"/>
          </w:tcPr>
          <w:p w:rsidR="00AC4748" w:rsidRPr="00AC4748" w:rsidRDefault="00AC4748" w:rsidP="00AC4748">
            <w:pPr>
              <w:suppressAutoHyphens w:val="0"/>
              <w:ind w:left="141" w:right="142"/>
              <w:jc w:val="both"/>
              <w:rPr>
                <w:rFonts w:cs="Times New Roman"/>
                <w:sz w:val="22"/>
                <w:szCs w:val="20"/>
                <w:lang w:eastAsia="ru-RU"/>
              </w:rPr>
            </w:pPr>
            <w:r w:rsidRPr="00AC4748">
              <w:rPr>
                <w:rFonts w:cs="Times New Roman"/>
                <w:sz w:val="22"/>
                <w:szCs w:val="20"/>
                <w:lang w:eastAsia="ru-RU"/>
              </w:rPr>
              <w:t>Мусорные контейнеры:</w:t>
            </w:r>
          </w:p>
        </w:tc>
        <w:tc>
          <w:tcPr>
            <w:tcW w:w="1560" w:type="dxa"/>
            <w:shd w:val="clear" w:color="auto" w:fill="auto"/>
          </w:tcPr>
          <w:p w:rsidR="00AC4748" w:rsidRPr="00AC4748" w:rsidRDefault="00AC4748" w:rsidP="00AC4748">
            <w:pPr>
              <w:suppressAutoHyphens w:val="0"/>
              <w:jc w:val="center"/>
              <w:rPr>
                <w:rFonts w:cs="Times New Roman"/>
                <w:sz w:val="22"/>
                <w:szCs w:val="20"/>
                <w:lang w:eastAsia="ru-RU"/>
              </w:rPr>
            </w:pPr>
          </w:p>
        </w:tc>
        <w:tc>
          <w:tcPr>
            <w:tcW w:w="1700" w:type="dxa"/>
            <w:shd w:val="clear" w:color="auto" w:fill="auto"/>
          </w:tcPr>
          <w:p w:rsidR="00AC4748" w:rsidRPr="00AC4748" w:rsidRDefault="00AC4748" w:rsidP="00AC4748">
            <w:pPr>
              <w:suppressAutoHyphens w:val="0"/>
              <w:jc w:val="center"/>
              <w:rPr>
                <w:rFonts w:cs="Times New Roman"/>
                <w:sz w:val="22"/>
                <w:szCs w:val="20"/>
                <w:lang w:eastAsia="ru-RU"/>
              </w:rPr>
            </w:pPr>
          </w:p>
        </w:tc>
      </w:tr>
      <w:tr w:rsidR="00AC4748" w:rsidRPr="00AC4748" w:rsidTr="00AC4748">
        <w:tc>
          <w:tcPr>
            <w:tcW w:w="568" w:type="dxa"/>
            <w:shd w:val="clear" w:color="auto" w:fill="auto"/>
          </w:tcPr>
          <w:p w:rsidR="00AC4748" w:rsidRPr="00AC4748" w:rsidRDefault="00AC4748" w:rsidP="00AC4748">
            <w:pPr>
              <w:suppressAutoHyphens w:val="0"/>
              <w:ind w:firstLine="142"/>
              <w:jc w:val="both"/>
              <w:rPr>
                <w:rFonts w:cs="Times New Roman"/>
                <w:sz w:val="22"/>
                <w:szCs w:val="20"/>
                <w:lang w:eastAsia="ru-RU"/>
              </w:rPr>
            </w:pPr>
          </w:p>
        </w:tc>
        <w:tc>
          <w:tcPr>
            <w:tcW w:w="6378" w:type="dxa"/>
            <w:shd w:val="clear" w:color="auto" w:fill="auto"/>
          </w:tcPr>
          <w:p w:rsidR="00AC4748" w:rsidRPr="00AC4748" w:rsidRDefault="00AC4748" w:rsidP="00AC4748">
            <w:pPr>
              <w:suppressAutoHyphens w:val="0"/>
              <w:ind w:left="141" w:right="142"/>
              <w:jc w:val="right"/>
              <w:rPr>
                <w:rFonts w:cs="Times New Roman"/>
                <w:i/>
                <w:sz w:val="22"/>
                <w:szCs w:val="20"/>
                <w:lang w:eastAsia="ru-RU"/>
              </w:rPr>
            </w:pPr>
            <w:r w:rsidRPr="00AC4748">
              <w:rPr>
                <w:rFonts w:cs="Times New Roman"/>
                <w:i/>
                <w:sz w:val="22"/>
                <w:szCs w:val="20"/>
                <w:lang w:eastAsia="ru-RU"/>
              </w:rPr>
              <w:t>- имеется всего</w:t>
            </w:r>
          </w:p>
        </w:tc>
        <w:tc>
          <w:tcPr>
            <w:tcW w:w="1560" w:type="dxa"/>
            <w:shd w:val="clear" w:color="auto" w:fill="auto"/>
          </w:tcPr>
          <w:p w:rsidR="00AC4748" w:rsidRPr="00AC4748" w:rsidRDefault="00AC4748" w:rsidP="00AC4748">
            <w:pPr>
              <w:suppressAutoHyphens w:val="0"/>
              <w:jc w:val="center"/>
              <w:rPr>
                <w:rFonts w:cs="Times New Roman"/>
                <w:sz w:val="22"/>
                <w:szCs w:val="20"/>
                <w:lang w:eastAsia="ru-RU"/>
              </w:rPr>
            </w:pPr>
            <w:r w:rsidRPr="00AC4748">
              <w:rPr>
                <w:rFonts w:cs="Times New Roman"/>
                <w:sz w:val="22"/>
                <w:szCs w:val="20"/>
                <w:lang w:eastAsia="ru-RU"/>
              </w:rPr>
              <w:t>161</w:t>
            </w:r>
          </w:p>
        </w:tc>
        <w:tc>
          <w:tcPr>
            <w:tcW w:w="1700" w:type="dxa"/>
            <w:shd w:val="clear" w:color="auto" w:fill="auto"/>
          </w:tcPr>
          <w:p w:rsidR="00AC4748" w:rsidRPr="00AC4748" w:rsidRDefault="00AC4748" w:rsidP="00AC4748">
            <w:pPr>
              <w:suppressAutoHyphens w:val="0"/>
              <w:jc w:val="center"/>
              <w:rPr>
                <w:rFonts w:cs="Times New Roman"/>
                <w:sz w:val="22"/>
                <w:szCs w:val="20"/>
                <w:lang w:eastAsia="ru-RU"/>
              </w:rPr>
            </w:pPr>
            <w:r w:rsidRPr="00AC4748">
              <w:rPr>
                <w:rFonts w:cs="Times New Roman"/>
                <w:sz w:val="22"/>
                <w:szCs w:val="20"/>
                <w:lang w:eastAsia="ru-RU"/>
              </w:rPr>
              <w:t>167</w:t>
            </w:r>
          </w:p>
        </w:tc>
      </w:tr>
      <w:tr w:rsidR="00AC4748" w:rsidRPr="00AC4748" w:rsidTr="00AC4748">
        <w:tc>
          <w:tcPr>
            <w:tcW w:w="568" w:type="dxa"/>
            <w:shd w:val="clear" w:color="auto" w:fill="auto"/>
          </w:tcPr>
          <w:p w:rsidR="00AC4748" w:rsidRPr="00AC4748" w:rsidRDefault="00AC4748" w:rsidP="00AC4748">
            <w:pPr>
              <w:suppressAutoHyphens w:val="0"/>
              <w:ind w:firstLine="142"/>
              <w:jc w:val="both"/>
              <w:rPr>
                <w:rFonts w:cs="Times New Roman"/>
                <w:sz w:val="22"/>
                <w:szCs w:val="20"/>
                <w:lang w:eastAsia="ru-RU"/>
              </w:rPr>
            </w:pPr>
          </w:p>
        </w:tc>
        <w:tc>
          <w:tcPr>
            <w:tcW w:w="6378" w:type="dxa"/>
            <w:shd w:val="clear" w:color="auto" w:fill="auto"/>
          </w:tcPr>
          <w:p w:rsidR="00AC4748" w:rsidRPr="00AC4748" w:rsidRDefault="00AC4748" w:rsidP="00AC4748">
            <w:pPr>
              <w:suppressAutoHyphens w:val="0"/>
              <w:ind w:left="141" w:right="142"/>
              <w:jc w:val="right"/>
              <w:rPr>
                <w:rFonts w:cs="Times New Roman"/>
                <w:i/>
                <w:sz w:val="22"/>
                <w:szCs w:val="20"/>
                <w:lang w:eastAsia="ru-RU"/>
              </w:rPr>
            </w:pPr>
            <w:r w:rsidRPr="00AC4748">
              <w:rPr>
                <w:rFonts w:cs="Times New Roman"/>
                <w:i/>
                <w:sz w:val="22"/>
                <w:szCs w:val="20"/>
                <w:lang w:eastAsia="ru-RU"/>
              </w:rPr>
              <w:t xml:space="preserve">- установлено в 2014 году </w:t>
            </w:r>
          </w:p>
        </w:tc>
        <w:tc>
          <w:tcPr>
            <w:tcW w:w="1560" w:type="dxa"/>
            <w:shd w:val="clear" w:color="auto" w:fill="auto"/>
          </w:tcPr>
          <w:p w:rsidR="00AC4748" w:rsidRPr="00AC4748" w:rsidRDefault="00AC4748" w:rsidP="00AC4748">
            <w:pPr>
              <w:suppressAutoHyphens w:val="0"/>
              <w:jc w:val="center"/>
              <w:rPr>
                <w:rFonts w:cs="Times New Roman"/>
                <w:sz w:val="22"/>
                <w:szCs w:val="20"/>
                <w:lang w:eastAsia="ru-RU"/>
              </w:rPr>
            </w:pPr>
            <w:r w:rsidRPr="00AC4748">
              <w:rPr>
                <w:rFonts w:cs="Times New Roman"/>
                <w:sz w:val="22"/>
                <w:szCs w:val="20"/>
                <w:lang w:eastAsia="ru-RU"/>
              </w:rPr>
              <w:t>-</w:t>
            </w:r>
          </w:p>
        </w:tc>
        <w:tc>
          <w:tcPr>
            <w:tcW w:w="1700" w:type="dxa"/>
            <w:shd w:val="clear" w:color="auto" w:fill="auto"/>
          </w:tcPr>
          <w:p w:rsidR="00AC4748" w:rsidRPr="00AC4748" w:rsidRDefault="00AC4748" w:rsidP="00AC4748">
            <w:pPr>
              <w:suppressAutoHyphens w:val="0"/>
              <w:jc w:val="center"/>
              <w:rPr>
                <w:rFonts w:cs="Times New Roman"/>
                <w:sz w:val="22"/>
                <w:szCs w:val="20"/>
                <w:lang w:eastAsia="ru-RU"/>
              </w:rPr>
            </w:pPr>
            <w:r w:rsidRPr="00AC4748">
              <w:rPr>
                <w:rFonts w:cs="Times New Roman"/>
                <w:sz w:val="22"/>
                <w:szCs w:val="20"/>
                <w:lang w:eastAsia="ru-RU"/>
              </w:rPr>
              <w:t>-</w:t>
            </w:r>
          </w:p>
        </w:tc>
      </w:tr>
      <w:tr w:rsidR="00AC4748" w:rsidRPr="00AC4748" w:rsidTr="00AC4748">
        <w:tc>
          <w:tcPr>
            <w:tcW w:w="568" w:type="dxa"/>
            <w:shd w:val="clear" w:color="auto" w:fill="auto"/>
          </w:tcPr>
          <w:p w:rsidR="00AC4748" w:rsidRPr="00AC4748" w:rsidRDefault="00AC4748" w:rsidP="00AC4748">
            <w:pPr>
              <w:suppressAutoHyphens w:val="0"/>
              <w:ind w:firstLine="142"/>
              <w:jc w:val="both"/>
              <w:rPr>
                <w:rFonts w:cs="Times New Roman"/>
                <w:sz w:val="22"/>
                <w:szCs w:val="20"/>
                <w:lang w:eastAsia="ru-RU"/>
              </w:rPr>
            </w:pPr>
          </w:p>
        </w:tc>
        <w:tc>
          <w:tcPr>
            <w:tcW w:w="6378" w:type="dxa"/>
            <w:shd w:val="clear" w:color="auto" w:fill="auto"/>
          </w:tcPr>
          <w:p w:rsidR="00AC4748" w:rsidRPr="00AC4748" w:rsidRDefault="00AC4748" w:rsidP="00AC4748">
            <w:pPr>
              <w:suppressAutoHyphens w:val="0"/>
              <w:ind w:left="141" w:right="142"/>
              <w:jc w:val="both"/>
              <w:rPr>
                <w:rFonts w:cs="Times New Roman"/>
                <w:sz w:val="22"/>
                <w:szCs w:val="20"/>
                <w:lang w:eastAsia="ru-RU"/>
              </w:rPr>
            </w:pPr>
            <w:r w:rsidRPr="00AC4748">
              <w:rPr>
                <w:rFonts w:cs="Times New Roman"/>
                <w:sz w:val="22"/>
                <w:szCs w:val="20"/>
                <w:lang w:eastAsia="ru-RU"/>
              </w:rPr>
              <w:t>Средства местного бюджета на благоустройство, тыс. руб.:</w:t>
            </w:r>
          </w:p>
        </w:tc>
        <w:tc>
          <w:tcPr>
            <w:tcW w:w="1560" w:type="dxa"/>
            <w:shd w:val="clear" w:color="auto" w:fill="auto"/>
          </w:tcPr>
          <w:p w:rsidR="00AC4748" w:rsidRPr="00AC4748" w:rsidRDefault="00AC4748" w:rsidP="00AC4748">
            <w:pPr>
              <w:suppressAutoHyphens w:val="0"/>
              <w:jc w:val="center"/>
              <w:rPr>
                <w:rFonts w:cs="Times New Roman"/>
                <w:sz w:val="22"/>
                <w:szCs w:val="20"/>
                <w:lang w:eastAsia="ru-RU"/>
              </w:rPr>
            </w:pPr>
          </w:p>
        </w:tc>
        <w:tc>
          <w:tcPr>
            <w:tcW w:w="1700" w:type="dxa"/>
            <w:shd w:val="clear" w:color="auto" w:fill="auto"/>
          </w:tcPr>
          <w:p w:rsidR="00AC4748" w:rsidRPr="00AC4748" w:rsidRDefault="00AC4748" w:rsidP="00AC4748">
            <w:pPr>
              <w:suppressAutoHyphens w:val="0"/>
              <w:jc w:val="center"/>
              <w:rPr>
                <w:rFonts w:cs="Times New Roman"/>
                <w:sz w:val="22"/>
                <w:szCs w:val="20"/>
                <w:lang w:eastAsia="ru-RU"/>
              </w:rPr>
            </w:pPr>
          </w:p>
        </w:tc>
      </w:tr>
      <w:tr w:rsidR="00AC4748" w:rsidRPr="00AC4748" w:rsidTr="00AC4748">
        <w:tc>
          <w:tcPr>
            <w:tcW w:w="568" w:type="dxa"/>
            <w:shd w:val="clear" w:color="auto" w:fill="auto"/>
          </w:tcPr>
          <w:p w:rsidR="00AC4748" w:rsidRPr="00AC4748" w:rsidRDefault="00AC4748" w:rsidP="00AC4748">
            <w:pPr>
              <w:suppressAutoHyphens w:val="0"/>
              <w:ind w:firstLine="142"/>
              <w:jc w:val="both"/>
              <w:rPr>
                <w:rFonts w:cs="Times New Roman"/>
                <w:sz w:val="22"/>
                <w:szCs w:val="20"/>
                <w:lang w:eastAsia="ru-RU"/>
              </w:rPr>
            </w:pPr>
          </w:p>
        </w:tc>
        <w:tc>
          <w:tcPr>
            <w:tcW w:w="6378" w:type="dxa"/>
            <w:shd w:val="clear" w:color="auto" w:fill="auto"/>
          </w:tcPr>
          <w:p w:rsidR="00AC4748" w:rsidRPr="00AC4748" w:rsidRDefault="00AC4748" w:rsidP="00AC4748">
            <w:pPr>
              <w:suppressAutoHyphens w:val="0"/>
              <w:ind w:left="141" w:right="142"/>
              <w:jc w:val="right"/>
              <w:rPr>
                <w:rFonts w:cs="Times New Roman"/>
                <w:i/>
                <w:sz w:val="22"/>
                <w:szCs w:val="20"/>
                <w:lang w:eastAsia="ru-RU"/>
              </w:rPr>
            </w:pPr>
            <w:r w:rsidRPr="00AC4748">
              <w:rPr>
                <w:rFonts w:cs="Times New Roman"/>
                <w:i/>
                <w:sz w:val="22"/>
                <w:szCs w:val="20"/>
                <w:lang w:eastAsia="ru-RU"/>
              </w:rPr>
              <w:t>- запланировано на 2014 год</w:t>
            </w:r>
          </w:p>
        </w:tc>
        <w:tc>
          <w:tcPr>
            <w:tcW w:w="1560" w:type="dxa"/>
            <w:shd w:val="clear" w:color="auto" w:fill="auto"/>
          </w:tcPr>
          <w:p w:rsidR="00AC4748" w:rsidRPr="00AC4748" w:rsidRDefault="00AC4748" w:rsidP="00AC4748">
            <w:pPr>
              <w:suppressAutoHyphens w:val="0"/>
              <w:jc w:val="center"/>
              <w:rPr>
                <w:rFonts w:cs="Times New Roman"/>
                <w:sz w:val="22"/>
                <w:szCs w:val="20"/>
                <w:lang w:eastAsia="ru-RU"/>
              </w:rPr>
            </w:pPr>
            <w:r w:rsidRPr="00AC4748">
              <w:rPr>
                <w:rFonts w:cs="Times New Roman"/>
                <w:sz w:val="22"/>
                <w:szCs w:val="20"/>
                <w:lang w:eastAsia="ru-RU"/>
              </w:rPr>
              <w:t>59161,2</w:t>
            </w:r>
          </w:p>
        </w:tc>
        <w:tc>
          <w:tcPr>
            <w:tcW w:w="1700" w:type="dxa"/>
            <w:shd w:val="clear" w:color="auto" w:fill="auto"/>
          </w:tcPr>
          <w:p w:rsidR="00AC4748" w:rsidRPr="00AC4748" w:rsidRDefault="00AC4748" w:rsidP="00AC4748">
            <w:pPr>
              <w:suppressAutoHyphens w:val="0"/>
              <w:jc w:val="center"/>
              <w:rPr>
                <w:rFonts w:cs="Times New Roman"/>
                <w:sz w:val="22"/>
                <w:szCs w:val="20"/>
                <w:lang w:eastAsia="ru-RU"/>
              </w:rPr>
            </w:pPr>
            <w:r w:rsidRPr="00AC4748">
              <w:rPr>
                <w:rFonts w:cs="Times New Roman"/>
                <w:sz w:val="22"/>
                <w:szCs w:val="20"/>
                <w:lang w:eastAsia="ru-RU"/>
              </w:rPr>
              <w:t>56873,1</w:t>
            </w:r>
          </w:p>
        </w:tc>
      </w:tr>
      <w:tr w:rsidR="00AC4748" w:rsidRPr="00AC4748" w:rsidTr="00AC4748">
        <w:tc>
          <w:tcPr>
            <w:tcW w:w="568" w:type="dxa"/>
            <w:shd w:val="clear" w:color="auto" w:fill="auto"/>
          </w:tcPr>
          <w:p w:rsidR="00AC4748" w:rsidRPr="00AC4748" w:rsidRDefault="00AC4748" w:rsidP="00AC4748">
            <w:pPr>
              <w:suppressAutoHyphens w:val="0"/>
              <w:ind w:firstLine="142"/>
              <w:jc w:val="both"/>
              <w:rPr>
                <w:rFonts w:cs="Times New Roman"/>
                <w:sz w:val="22"/>
                <w:szCs w:val="20"/>
                <w:lang w:eastAsia="ru-RU"/>
              </w:rPr>
            </w:pPr>
          </w:p>
        </w:tc>
        <w:tc>
          <w:tcPr>
            <w:tcW w:w="6378" w:type="dxa"/>
            <w:shd w:val="clear" w:color="auto" w:fill="auto"/>
          </w:tcPr>
          <w:p w:rsidR="00AC4748" w:rsidRPr="00AC4748" w:rsidRDefault="00AC4748" w:rsidP="00AC4748">
            <w:pPr>
              <w:suppressAutoHyphens w:val="0"/>
              <w:ind w:left="141" w:right="142"/>
              <w:jc w:val="right"/>
              <w:rPr>
                <w:rFonts w:cs="Times New Roman"/>
                <w:i/>
                <w:sz w:val="22"/>
                <w:szCs w:val="20"/>
                <w:lang w:eastAsia="ru-RU"/>
              </w:rPr>
            </w:pPr>
            <w:r w:rsidRPr="00AC4748">
              <w:rPr>
                <w:rFonts w:cs="Times New Roman"/>
                <w:i/>
                <w:sz w:val="22"/>
                <w:szCs w:val="20"/>
                <w:lang w:eastAsia="ru-RU"/>
              </w:rPr>
              <w:t>- освоено</w:t>
            </w:r>
          </w:p>
        </w:tc>
        <w:tc>
          <w:tcPr>
            <w:tcW w:w="1560" w:type="dxa"/>
            <w:shd w:val="clear" w:color="auto" w:fill="auto"/>
          </w:tcPr>
          <w:p w:rsidR="00AC4748" w:rsidRPr="00AC4748" w:rsidRDefault="00AC4748" w:rsidP="00AC4748">
            <w:pPr>
              <w:suppressAutoHyphens w:val="0"/>
              <w:jc w:val="center"/>
              <w:rPr>
                <w:rFonts w:cs="Times New Roman"/>
                <w:sz w:val="22"/>
                <w:szCs w:val="20"/>
                <w:lang w:eastAsia="ru-RU"/>
              </w:rPr>
            </w:pPr>
            <w:r w:rsidRPr="00AC4748">
              <w:rPr>
                <w:rFonts w:cs="Times New Roman"/>
                <w:sz w:val="22"/>
                <w:szCs w:val="20"/>
                <w:lang w:eastAsia="ru-RU"/>
              </w:rPr>
              <w:t>59153,2</w:t>
            </w:r>
          </w:p>
        </w:tc>
        <w:tc>
          <w:tcPr>
            <w:tcW w:w="1700" w:type="dxa"/>
            <w:shd w:val="clear" w:color="auto" w:fill="auto"/>
          </w:tcPr>
          <w:p w:rsidR="00AC4748" w:rsidRPr="00AC4748" w:rsidRDefault="00AC4748" w:rsidP="00AC4748">
            <w:pPr>
              <w:suppressAutoHyphens w:val="0"/>
              <w:jc w:val="center"/>
              <w:rPr>
                <w:rFonts w:cs="Times New Roman"/>
                <w:sz w:val="22"/>
                <w:szCs w:val="20"/>
                <w:lang w:eastAsia="ru-RU"/>
              </w:rPr>
            </w:pPr>
            <w:r w:rsidRPr="00AC4748">
              <w:rPr>
                <w:rFonts w:cs="Times New Roman"/>
                <w:sz w:val="22"/>
                <w:szCs w:val="20"/>
                <w:lang w:eastAsia="ru-RU"/>
              </w:rPr>
              <w:t>56864,3</w:t>
            </w:r>
          </w:p>
        </w:tc>
      </w:tr>
      <w:tr w:rsidR="00AC4748" w:rsidRPr="00AC4748" w:rsidTr="00AC4748">
        <w:tc>
          <w:tcPr>
            <w:tcW w:w="568" w:type="dxa"/>
            <w:shd w:val="clear" w:color="auto" w:fill="auto"/>
          </w:tcPr>
          <w:p w:rsidR="00AC4748" w:rsidRPr="00AC4748" w:rsidRDefault="00AC4748" w:rsidP="00AC4748">
            <w:pPr>
              <w:suppressAutoHyphens w:val="0"/>
              <w:ind w:firstLine="142"/>
              <w:jc w:val="both"/>
              <w:rPr>
                <w:rFonts w:cs="Times New Roman"/>
                <w:sz w:val="22"/>
                <w:szCs w:val="20"/>
                <w:lang w:eastAsia="ru-RU"/>
              </w:rPr>
            </w:pPr>
          </w:p>
        </w:tc>
        <w:tc>
          <w:tcPr>
            <w:tcW w:w="6378" w:type="dxa"/>
            <w:shd w:val="clear" w:color="auto" w:fill="auto"/>
          </w:tcPr>
          <w:p w:rsidR="00AC4748" w:rsidRPr="00AC4748" w:rsidRDefault="00AC4748" w:rsidP="00AC4748">
            <w:pPr>
              <w:suppressAutoHyphens w:val="0"/>
              <w:ind w:left="141" w:right="142"/>
              <w:jc w:val="both"/>
              <w:rPr>
                <w:rFonts w:cs="Times New Roman"/>
                <w:sz w:val="22"/>
                <w:szCs w:val="20"/>
                <w:lang w:eastAsia="ru-RU"/>
              </w:rPr>
            </w:pPr>
            <w:r w:rsidRPr="00AC4748">
              <w:rPr>
                <w:rFonts w:cs="Times New Roman"/>
                <w:sz w:val="22"/>
                <w:szCs w:val="20"/>
                <w:lang w:eastAsia="ru-RU"/>
              </w:rPr>
              <w:t>Средства местного бюджета на санитарную очистку, тыс. руб.:</w:t>
            </w:r>
          </w:p>
        </w:tc>
        <w:tc>
          <w:tcPr>
            <w:tcW w:w="1560" w:type="dxa"/>
            <w:shd w:val="clear" w:color="auto" w:fill="auto"/>
          </w:tcPr>
          <w:p w:rsidR="00AC4748" w:rsidRPr="00AC4748" w:rsidRDefault="00AC4748" w:rsidP="00AC4748">
            <w:pPr>
              <w:suppressAutoHyphens w:val="0"/>
              <w:jc w:val="center"/>
              <w:rPr>
                <w:rFonts w:cs="Times New Roman"/>
                <w:sz w:val="22"/>
                <w:szCs w:val="20"/>
                <w:lang w:eastAsia="ru-RU"/>
              </w:rPr>
            </w:pPr>
          </w:p>
        </w:tc>
        <w:tc>
          <w:tcPr>
            <w:tcW w:w="1700" w:type="dxa"/>
            <w:shd w:val="clear" w:color="auto" w:fill="auto"/>
          </w:tcPr>
          <w:p w:rsidR="00AC4748" w:rsidRPr="00AC4748" w:rsidRDefault="00AC4748" w:rsidP="00AC4748">
            <w:pPr>
              <w:suppressAutoHyphens w:val="0"/>
              <w:jc w:val="center"/>
              <w:rPr>
                <w:rFonts w:cs="Times New Roman"/>
                <w:sz w:val="22"/>
                <w:szCs w:val="20"/>
                <w:lang w:eastAsia="ru-RU"/>
              </w:rPr>
            </w:pPr>
          </w:p>
        </w:tc>
      </w:tr>
      <w:tr w:rsidR="00AC4748" w:rsidRPr="00AC4748" w:rsidTr="00AC4748">
        <w:tc>
          <w:tcPr>
            <w:tcW w:w="568" w:type="dxa"/>
            <w:shd w:val="clear" w:color="auto" w:fill="auto"/>
          </w:tcPr>
          <w:p w:rsidR="00AC4748" w:rsidRPr="00AC4748" w:rsidRDefault="00AC4748" w:rsidP="00AC4748">
            <w:pPr>
              <w:suppressAutoHyphens w:val="0"/>
              <w:ind w:firstLine="142"/>
              <w:jc w:val="both"/>
              <w:rPr>
                <w:rFonts w:cs="Times New Roman"/>
                <w:sz w:val="22"/>
                <w:szCs w:val="20"/>
                <w:lang w:eastAsia="ru-RU"/>
              </w:rPr>
            </w:pPr>
          </w:p>
        </w:tc>
        <w:tc>
          <w:tcPr>
            <w:tcW w:w="6378" w:type="dxa"/>
            <w:shd w:val="clear" w:color="auto" w:fill="auto"/>
          </w:tcPr>
          <w:p w:rsidR="00AC4748" w:rsidRPr="00AC4748" w:rsidRDefault="00AC4748" w:rsidP="00AC4748">
            <w:pPr>
              <w:suppressAutoHyphens w:val="0"/>
              <w:ind w:left="141" w:right="142"/>
              <w:jc w:val="right"/>
              <w:rPr>
                <w:rFonts w:cs="Times New Roman"/>
                <w:i/>
                <w:sz w:val="22"/>
                <w:szCs w:val="20"/>
                <w:lang w:eastAsia="ru-RU"/>
              </w:rPr>
            </w:pPr>
            <w:r w:rsidRPr="00AC4748">
              <w:rPr>
                <w:rFonts w:cs="Times New Roman"/>
                <w:i/>
                <w:sz w:val="22"/>
                <w:szCs w:val="20"/>
                <w:lang w:eastAsia="ru-RU"/>
              </w:rPr>
              <w:t>- запланировано на 2014  год</w:t>
            </w:r>
          </w:p>
        </w:tc>
        <w:tc>
          <w:tcPr>
            <w:tcW w:w="1560" w:type="dxa"/>
            <w:shd w:val="clear" w:color="auto" w:fill="auto"/>
          </w:tcPr>
          <w:p w:rsidR="00AC4748" w:rsidRPr="00AC4748" w:rsidRDefault="00AC4748" w:rsidP="00AC4748">
            <w:pPr>
              <w:suppressAutoHyphens w:val="0"/>
              <w:jc w:val="center"/>
              <w:rPr>
                <w:rFonts w:cs="Times New Roman"/>
                <w:sz w:val="22"/>
                <w:szCs w:val="20"/>
                <w:lang w:eastAsia="ru-RU"/>
              </w:rPr>
            </w:pPr>
            <w:r w:rsidRPr="00AC4748">
              <w:rPr>
                <w:rFonts w:cs="Times New Roman"/>
                <w:sz w:val="22"/>
                <w:szCs w:val="20"/>
                <w:lang w:eastAsia="ru-RU"/>
              </w:rPr>
              <w:t>12088,6</w:t>
            </w:r>
          </w:p>
        </w:tc>
        <w:tc>
          <w:tcPr>
            <w:tcW w:w="1700" w:type="dxa"/>
            <w:shd w:val="clear" w:color="auto" w:fill="auto"/>
          </w:tcPr>
          <w:p w:rsidR="00AC4748" w:rsidRPr="00AC4748" w:rsidRDefault="00AC4748" w:rsidP="00AC4748">
            <w:pPr>
              <w:suppressAutoHyphens w:val="0"/>
              <w:jc w:val="center"/>
              <w:rPr>
                <w:rFonts w:cs="Times New Roman"/>
                <w:sz w:val="22"/>
                <w:szCs w:val="20"/>
                <w:lang w:eastAsia="ru-RU"/>
              </w:rPr>
            </w:pPr>
            <w:r w:rsidRPr="00AC4748">
              <w:rPr>
                <w:rFonts w:cs="Times New Roman"/>
                <w:sz w:val="22"/>
                <w:szCs w:val="20"/>
                <w:lang w:eastAsia="ru-RU"/>
              </w:rPr>
              <w:t>37161,5</w:t>
            </w:r>
          </w:p>
        </w:tc>
      </w:tr>
      <w:tr w:rsidR="00AC4748" w:rsidRPr="00AC4748" w:rsidTr="00AC4748">
        <w:tc>
          <w:tcPr>
            <w:tcW w:w="568" w:type="dxa"/>
            <w:shd w:val="clear" w:color="auto" w:fill="auto"/>
          </w:tcPr>
          <w:p w:rsidR="00AC4748" w:rsidRPr="00AC4748" w:rsidRDefault="00AC4748" w:rsidP="00AC4748">
            <w:pPr>
              <w:suppressAutoHyphens w:val="0"/>
              <w:ind w:firstLine="142"/>
              <w:jc w:val="both"/>
              <w:rPr>
                <w:rFonts w:cs="Times New Roman"/>
                <w:sz w:val="22"/>
                <w:szCs w:val="20"/>
                <w:lang w:eastAsia="ru-RU"/>
              </w:rPr>
            </w:pPr>
          </w:p>
        </w:tc>
        <w:tc>
          <w:tcPr>
            <w:tcW w:w="6378" w:type="dxa"/>
            <w:shd w:val="clear" w:color="auto" w:fill="auto"/>
          </w:tcPr>
          <w:p w:rsidR="00AC4748" w:rsidRPr="00AC4748" w:rsidRDefault="00AC4748" w:rsidP="00AC4748">
            <w:pPr>
              <w:suppressAutoHyphens w:val="0"/>
              <w:ind w:left="141" w:right="142"/>
              <w:jc w:val="right"/>
              <w:rPr>
                <w:rFonts w:cs="Times New Roman"/>
                <w:i/>
                <w:sz w:val="22"/>
                <w:szCs w:val="20"/>
                <w:lang w:eastAsia="ru-RU"/>
              </w:rPr>
            </w:pPr>
            <w:r w:rsidRPr="00AC4748">
              <w:rPr>
                <w:rFonts w:cs="Times New Roman"/>
                <w:i/>
                <w:sz w:val="22"/>
                <w:szCs w:val="20"/>
                <w:lang w:eastAsia="ru-RU"/>
              </w:rPr>
              <w:t>- освоено</w:t>
            </w:r>
          </w:p>
        </w:tc>
        <w:tc>
          <w:tcPr>
            <w:tcW w:w="1560" w:type="dxa"/>
            <w:shd w:val="clear" w:color="auto" w:fill="auto"/>
          </w:tcPr>
          <w:p w:rsidR="00AC4748" w:rsidRPr="00AC4748" w:rsidRDefault="00AC4748" w:rsidP="00AC4748">
            <w:pPr>
              <w:suppressAutoHyphens w:val="0"/>
              <w:jc w:val="center"/>
              <w:rPr>
                <w:rFonts w:cs="Times New Roman"/>
                <w:sz w:val="22"/>
                <w:szCs w:val="20"/>
                <w:lang w:eastAsia="ru-RU"/>
              </w:rPr>
            </w:pPr>
            <w:r w:rsidRPr="00AC4748">
              <w:rPr>
                <w:rFonts w:cs="Times New Roman"/>
                <w:sz w:val="22"/>
                <w:szCs w:val="20"/>
                <w:lang w:eastAsia="ru-RU"/>
              </w:rPr>
              <w:t>12088,6</w:t>
            </w:r>
          </w:p>
        </w:tc>
        <w:tc>
          <w:tcPr>
            <w:tcW w:w="1700" w:type="dxa"/>
            <w:shd w:val="clear" w:color="auto" w:fill="auto"/>
          </w:tcPr>
          <w:p w:rsidR="00AC4748" w:rsidRPr="00AC4748" w:rsidRDefault="00AC4748" w:rsidP="00AC4748">
            <w:pPr>
              <w:suppressAutoHyphens w:val="0"/>
              <w:jc w:val="center"/>
              <w:rPr>
                <w:rFonts w:cs="Times New Roman"/>
                <w:sz w:val="22"/>
                <w:szCs w:val="20"/>
                <w:lang w:eastAsia="ru-RU"/>
              </w:rPr>
            </w:pPr>
            <w:r w:rsidRPr="00AC4748">
              <w:rPr>
                <w:rFonts w:cs="Times New Roman"/>
                <w:sz w:val="22"/>
                <w:szCs w:val="20"/>
                <w:lang w:eastAsia="ru-RU"/>
              </w:rPr>
              <w:t>37161,5</w:t>
            </w:r>
          </w:p>
        </w:tc>
      </w:tr>
    </w:tbl>
    <w:p w:rsidR="004D68A3" w:rsidRDefault="004D68A3" w:rsidP="00347EFF">
      <w:pPr>
        <w:spacing w:after="40"/>
        <w:ind w:firstLine="709"/>
        <w:jc w:val="both"/>
        <w:rPr>
          <w:sz w:val="28"/>
          <w:szCs w:val="28"/>
        </w:rPr>
      </w:pPr>
    </w:p>
    <w:p w:rsidR="00AC4748" w:rsidRDefault="00AC4748" w:rsidP="00347EFF">
      <w:pPr>
        <w:spacing w:after="40"/>
        <w:ind w:firstLine="709"/>
        <w:jc w:val="both"/>
        <w:rPr>
          <w:sz w:val="28"/>
          <w:szCs w:val="28"/>
        </w:rPr>
      </w:pPr>
      <w:r>
        <w:rPr>
          <w:sz w:val="28"/>
          <w:szCs w:val="28"/>
        </w:rPr>
        <w:t>В 2014 году выполнялись</w:t>
      </w:r>
      <w:r w:rsidRPr="00AC4748">
        <w:rPr>
          <w:sz w:val="28"/>
          <w:szCs w:val="28"/>
        </w:rPr>
        <w:t xml:space="preserve"> работы только по капитальному ремонту ул. Ленина, включая тротуары, парковки. Претензии к ООО «Девайс» составлялись только по срокам выполнения работ. По качеству выполнения работ замечания куратора исполнялись сразу же по журналу производства работ, т.е. перекладывался асфальт, менялись бортовые камни. По гарантийному сроку в 2015 году будут поправлены участки бетонного покрытия по адресу ул. Коммунистический проспект-Ленина; Кирова-Ленина.</w:t>
      </w:r>
    </w:p>
    <w:p w:rsidR="00AC4748" w:rsidRDefault="00AC4748" w:rsidP="00347EFF">
      <w:pPr>
        <w:spacing w:after="40"/>
        <w:ind w:firstLine="709"/>
        <w:jc w:val="both"/>
        <w:rPr>
          <w:sz w:val="28"/>
          <w:szCs w:val="28"/>
        </w:rPr>
      </w:pPr>
    </w:p>
    <w:p w:rsidR="00CB775D" w:rsidRDefault="00CB775D" w:rsidP="00347EFF">
      <w:pPr>
        <w:spacing w:after="40"/>
        <w:ind w:firstLine="709"/>
        <w:jc w:val="both"/>
        <w:rPr>
          <w:sz w:val="28"/>
          <w:szCs w:val="28"/>
        </w:rPr>
      </w:pPr>
    </w:p>
    <w:p w:rsidR="00D454AA" w:rsidRPr="00D454AA" w:rsidRDefault="00CB775D" w:rsidP="00CB775D">
      <w:pPr>
        <w:numPr>
          <w:ilvl w:val="0"/>
          <w:numId w:val="3"/>
        </w:numPr>
        <w:tabs>
          <w:tab w:val="left" w:pos="1134"/>
        </w:tabs>
        <w:autoSpaceDE w:val="0"/>
        <w:spacing w:after="60"/>
        <w:ind w:left="0" w:firstLine="709"/>
        <w:jc w:val="both"/>
        <w:rPr>
          <w:rFonts w:eastAsia="MS Mincho"/>
          <w:i/>
          <w:shadow/>
          <w:color w:val="333399"/>
          <w:sz w:val="28"/>
          <w:szCs w:val="28"/>
        </w:rPr>
      </w:pPr>
      <w:r w:rsidRPr="00CB775D">
        <w:rPr>
          <w:rFonts w:eastAsia="MS Mincho"/>
          <w:i/>
          <w:shadow/>
          <w:color w:val="333399"/>
          <w:sz w:val="28"/>
          <w:szCs w:val="28"/>
        </w:rPr>
        <w:lastRenderedPageBreak/>
        <w:t xml:space="preserve">Об организации установки </w:t>
      </w:r>
      <w:r w:rsidR="00D619BA">
        <w:rPr>
          <w:rFonts w:eastAsia="MS Mincho"/>
          <w:i/>
          <w:shadow/>
          <w:color w:val="333399"/>
          <w:sz w:val="28"/>
          <w:szCs w:val="28"/>
        </w:rPr>
        <w:t>общедомовых приборов учета (ОДПУ)</w:t>
      </w:r>
      <w:r w:rsidRPr="00CB775D">
        <w:rPr>
          <w:rFonts w:eastAsia="MS Mincho"/>
          <w:i/>
          <w:shadow/>
          <w:color w:val="333399"/>
          <w:sz w:val="28"/>
          <w:szCs w:val="28"/>
        </w:rPr>
        <w:t xml:space="preserve"> потребляемых энергоресурсов на МКД за счет средств местного и областного бюджетов</w:t>
      </w:r>
      <w:r w:rsidR="00D454AA" w:rsidRPr="00D454AA">
        <w:rPr>
          <w:rFonts w:eastAsia="MS Mincho"/>
          <w:i/>
          <w:shadow/>
          <w:color w:val="333399"/>
          <w:sz w:val="28"/>
          <w:szCs w:val="28"/>
        </w:rPr>
        <w:t>.</w:t>
      </w:r>
    </w:p>
    <w:p w:rsidR="00D619BA" w:rsidRPr="00D619BA" w:rsidRDefault="00D619BA" w:rsidP="00D619BA">
      <w:pPr>
        <w:shd w:val="clear" w:color="auto" w:fill="FFFFFF"/>
        <w:ind w:firstLine="709"/>
        <w:jc w:val="both"/>
        <w:rPr>
          <w:rFonts w:cs="Times New Roman"/>
          <w:bCs/>
          <w:sz w:val="28"/>
          <w:szCs w:val="28"/>
          <w:lang w:eastAsia="ru-RU"/>
        </w:rPr>
      </w:pPr>
      <w:r w:rsidRPr="00D619BA">
        <w:rPr>
          <w:rFonts w:cs="Times New Roman"/>
          <w:bCs/>
          <w:sz w:val="28"/>
          <w:szCs w:val="28"/>
          <w:lang w:eastAsia="ru-RU"/>
        </w:rPr>
        <w:t>В 2014 году установка ОДПУ на МКД осуществлялась в рамках:</w:t>
      </w:r>
    </w:p>
    <w:p w:rsidR="00D619BA" w:rsidRPr="00D619BA" w:rsidRDefault="00D619BA" w:rsidP="00D619BA">
      <w:pPr>
        <w:shd w:val="clear" w:color="auto" w:fill="FFFFFF"/>
        <w:ind w:firstLine="709"/>
        <w:jc w:val="both"/>
        <w:rPr>
          <w:rFonts w:cs="Times New Roman"/>
          <w:bCs/>
          <w:sz w:val="28"/>
          <w:szCs w:val="28"/>
          <w:lang w:eastAsia="ru-RU"/>
        </w:rPr>
      </w:pPr>
      <w:proofErr w:type="gramStart"/>
      <w:r w:rsidRPr="00D619BA">
        <w:rPr>
          <w:rFonts w:cs="Times New Roman"/>
          <w:bCs/>
          <w:sz w:val="28"/>
          <w:szCs w:val="28"/>
          <w:lang w:eastAsia="ru-RU"/>
        </w:rPr>
        <w:t xml:space="preserve">- мероприятий муниципальной программы «Капитальный ремонт многоквартирных домов городского округа «Город Лесной» на 2013-2015 годы» (92 – ОДПУТЭ, 7 – ОДПУЭЭ, 7 – ОДПУХВС, 43 – проектная документация к ОДПУТЭ), в части предоставления субсидии за счет средств </w:t>
      </w:r>
      <w:r w:rsidR="00510DDB">
        <w:rPr>
          <w:rFonts w:cs="Times New Roman"/>
          <w:bCs/>
          <w:sz w:val="28"/>
          <w:szCs w:val="28"/>
          <w:lang w:eastAsia="ru-RU"/>
        </w:rPr>
        <w:t>местного бюджета</w:t>
      </w:r>
      <w:r w:rsidRPr="00D619BA">
        <w:rPr>
          <w:rFonts w:cs="Times New Roman"/>
          <w:bCs/>
          <w:sz w:val="28"/>
          <w:szCs w:val="28"/>
          <w:lang w:eastAsia="ru-RU"/>
        </w:rPr>
        <w:t xml:space="preserve"> для частичного возмещения затрат по выполненным в 2013 году МУП «Технодом» работам по установке ОДПУ на МКД в сумме 3 473,8</w:t>
      </w:r>
      <w:r>
        <w:rPr>
          <w:rFonts w:cs="Times New Roman"/>
          <w:bCs/>
          <w:sz w:val="28"/>
          <w:szCs w:val="28"/>
          <w:lang w:eastAsia="ru-RU"/>
        </w:rPr>
        <w:t xml:space="preserve"> </w:t>
      </w:r>
      <w:r w:rsidRPr="00D619BA">
        <w:rPr>
          <w:rFonts w:cs="Times New Roman"/>
          <w:bCs/>
          <w:sz w:val="28"/>
          <w:szCs w:val="28"/>
          <w:lang w:eastAsia="ru-RU"/>
        </w:rPr>
        <w:t>тыс.</w:t>
      </w:r>
      <w:r>
        <w:rPr>
          <w:rFonts w:cs="Times New Roman"/>
          <w:bCs/>
          <w:sz w:val="28"/>
          <w:szCs w:val="28"/>
          <w:lang w:eastAsia="ru-RU"/>
        </w:rPr>
        <w:t xml:space="preserve"> </w:t>
      </w:r>
      <w:r w:rsidRPr="00D619BA">
        <w:rPr>
          <w:rFonts w:cs="Times New Roman"/>
          <w:bCs/>
          <w:sz w:val="28"/>
          <w:szCs w:val="28"/>
          <w:lang w:eastAsia="ru-RU"/>
        </w:rPr>
        <w:t>руб. (</w:t>
      </w:r>
      <w:r>
        <w:rPr>
          <w:rFonts w:cs="Times New Roman"/>
          <w:bCs/>
          <w:sz w:val="28"/>
          <w:szCs w:val="28"/>
          <w:lang w:eastAsia="ru-RU"/>
        </w:rPr>
        <w:t>О</w:t>
      </w:r>
      <w:r w:rsidRPr="00D619BA">
        <w:rPr>
          <w:rFonts w:cs="Times New Roman"/>
          <w:bCs/>
          <w:sz w:val="28"/>
          <w:szCs w:val="28"/>
          <w:lang w:eastAsia="ru-RU"/>
        </w:rPr>
        <w:t>бщая стоимость работ</w:t>
      </w:r>
      <w:proofErr w:type="gramEnd"/>
      <w:r w:rsidRPr="00D619BA">
        <w:rPr>
          <w:rFonts w:cs="Times New Roman"/>
          <w:bCs/>
          <w:sz w:val="28"/>
          <w:szCs w:val="28"/>
          <w:lang w:eastAsia="ru-RU"/>
        </w:rPr>
        <w:t>, с учетом внебюджетных источников (сре</w:t>
      </w:r>
      <w:proofErr w:type="gramStart"/>
      <w:r w:rsidRPr="00D619BA">
        <w:rPr>
          <w:rFonts w:cs="Times New Roman"/>
          <w:bCs/>
          <w:sz w:val="28"/>
          <w:szCs w:val="28"/>
          <w:lang w:eastAsia="ru-RU"/>
        </w:rPr>
        <w:t>дств г</w:t>
      </w:r>
      <w:r>
        <w:rPr>
          <w:rFonts w:cs="Times New Roman"/>
          <w:bCs/>
          <w:sz w:val="28"/>
          <w:szCs w:val="28"/>
          <w:lang w:eastAsia="ru-RU"/>
        </w:rPr>
        <w:t>р</w:t>
      </w:r>
      <w:proofErr w:type="gramEnd"/>
      <w:r>
        <w:rPr>
          <w:rFonts w:cs="Times New Roman"/>
          <w:bCs/>
          <w:sz w:val="28"/>
          <w:szCs w:val="28"/>
          <w:lang w:eastAsia="ru-RU"/>
        </w:rPr>
        <w:t>аждан собственников) – 22 479,</w:t>
      </w:r>
      <w:r w:rsidRPr="00D619BA">
        <w:rPr>
          <w:rFonts w:cs="Times New Roman"/>
          <w:bCs/>
          <w:sz w:val="28"/>
          <w:szCs w:val="28"/>
          <w:lang w:eastAsia="ru-RU"/>
        </w:rPr>
        <w:t>95 тыс.</w:t>
      </w:r>
      <w:r>
        <w:rPr>
          <w:rFonts w:cs="Times New Roman"/>
          <w:bCs/>
          <w:sz w:val="28"/>
          <w:szCs w:val="28"/>
          <w:lang w:eastAsia="ru-RU"/>
        </w:rPr>
        <w:t xml:space="preserve"> </w:t>
      </w:r>
      <w:r w:rsidRPr="00D619BA">
        <w:rPr>
          <w:rFonts w:cs="Times New Roman"/>
          <w:bCs/>
          <w:sz w:val="28"/>
          <w:szCs w:val="28"/>
          <w:lang w:eastAsia="ru-RU"/>
        </w:rPr>
        <w:t>руб.);</w:t>
      </w:r>
    </w:p>
    <w:p w:rsidR="00D619BA" w:rsidRPr="00D619BA" w:rsidRDefault="00D619BA" w:rsidP="00D619BA">
      <w:pPr>
        <w:shd w:val="clear" w:color="auto" w:fill="FFFFFF"/>
        <w:ind w:firstLine="709"/>
        <w:jc w:val="both"/>
        <w:rPr>
          <w:rFonts w:cs="Times New Roman"/>
          <w:bCs/>
          <w:sz w:val="28"/>
          <w:szCs w:val="28"/>
          <w:lang w:eastAsia="ru-RU"/>
        </w:rPr>
      </w:pPr>
      <w:proofErr w:type="gramStart"/>
      <w:r w:rsidRPr="00D619BA">
        <w:rPr>
          <w:rFonts w:cs="Times New Roman"/>
          <w:bCs/>
          <w:sz w:val="28"/>
          <w:szCs w:val="28"/>
          <w:lang w:eastAsia="ru-RU"/>
        </w:rPr>
        <w:t>- мероприятий соглашения от 25.09.2014 № СО-03/5/80-2014 о предоставлении и использовании субсидии из областного бюджета местному бюджету городского округа «Город Лесной» на реализацию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подписанного между министерством энергетики и жилищно-коммунального хозяйства Свердловской области и городским округом «Город Лесной» (подпрограмма «Энергосбережение и повышение энергетической эффективности Свердловской</w:t>
      </w:r>
      <w:proofErr w:type="gramEnd"/>
      <w:r w:rsidRPr="00D619BA">
        <w:rPr>
          <w:rFonts w:cs="Times New Roman"/>
          <w:bCs/>
          <w:sz w:val="28"/>
          <w:szCs w:val="28"/>
          <w:lang w:eastAsia="ru-RU"/>
        </w:rPr>
        <w:t xml:space="preserve"> области» государственной программы Свердловской области «Развитие жилищно-коммунального хозяйства и повышение энергетической эффективности в Свердловской области до 2020 года»), выполнено работ со стороны МУП «Технодом» (установка ОДПУТЭ на 84 МКД) на общую сумму 14 349,9</w:t>
      </w:r>
      <w:r>
        <w:rPr>
          <w:rFonts w:cs="Times New Roman"/>
          <w:bCs/>
          <w:sz w:val="28"/>
          <w:szCs w:val="28"/>
          <w:lang w:eastAsia="ru-RU"/>
        </w:rPr>
        <w:t xml:space="preserve"> </w:t>
      </w:r>
      <w:r w:rsidRPr="00D619BA">
        <w:rPr>
          <w:rFonts w:cs="Times New Roman"/>
          <w:bCs/>
          <w:sz w:val="28"/>
          <w:szCs w:val="28"/>
          <w:lang w:eastAsia="ru-RU"/>
        </w:rPr>
        <w:t>тыс.</w:t>
      </w:r>
      <w:r>
        <w:rPr>
          <w:rFonts w:cs="Times New Roman"/>
          <w:bCs/>
          <w:sz w:val="28"/>
          <w:szCs w:val="28"/>
          <w:lang w:eastAsia="ru-RU"/>
        </w:rPr>
        <w:t xml:space="preserve"> </w:t>
      </w:r>
      <w:r w:rsidRPr="00D619BA">
        <w:rPr>
          <w:rFonts w:cs="Times New Roman"/>
          <w:bCs/>
          <w:sz w:val="28"/>
          <w:szCs w:val="28"/>
          <w:lang w:eastAsia="ru-RU"/>
        </w:rPr>
        <w:t>руб., в том числе за счет:</w:t>
      </w:r>
    </w:p>
    <w:p w:rsidR="00D619BA" w:rsidRPr="00D619BA" w:rsidRDefault="00D619BA" w:rsidP="00AB2BB5">
      <w:pPr>
        <w:shd w:val="clear" w:color="auto" w:fill="FFFFFF"/>
        <w:ind w:firstLine="709"/>
        <w:jc w:val="both"/>
        <w:rPr>
          <w:rFonts w:cs="Times New Roman"/>
          <w:bCs/>
          <w:sz w:val="28"/>
          <w:szCs w:val="28"/>
          <w:lang w:eastAsia="ru-RU"/>
        </w:rPr>
      </w:pPr>
      <w:r w:rsidRPr="00D619BA">
        <w:rPr>
          <w:rFonts w:cs="Times New Roman"/>
          <w:bCs/>
          <w:sz w:val="28"/>
          <w:szCs w:val="28"/>
          <w:lang w:eastAsia="ru-RU"/>
        </w:rPr>
        <w:t>внебюджетных средств (сре</w:t>
      </w:r>
      <w:proofErr w:type="gramStart"/>
      <w:r w:rsidRPr="00D619BA">
        <w:rPr>
          <w:rFonts w:cs="Times New Roman"/>
          <w:bCs/>
          <w:sz w:val="28"/>
          <w:szCs w:val="28"/>
          <w:lang w:eastAsia="ru-RU"/>
        </w:rPr>
        <w:t>дств гр</w:t>
      </w:r>
      <w:proofErr w:type="gramEnd"/>
      <w:r w:rsidRPr="00D619BA">
        <w:rPr>
          <w:rFonts w:cs="Times New Roman"/>
          <w:bCs/>
          <w:sz w:val="28"/>
          <w:szCs w:val="28"/>
          <w:lang w:eastAsia="ru-RU"/>
        </w:rPr>
        <w:t>аждан собственников) -  2 220,9 тыс.</w:t>
      </w:r>
      <w:r w:rsidR="00305FD7">
        <w:rPr>
          <w:rFonts w:cs="Times New Roman"/>
          <w:bCs/>
          <w:sz w:val="28"/>
          <w:szCs w:val="28"/>
          <w:lang w:eastAsia="ru-RU"/>
        </w:rPr>
        <w:t xml:space="preserve"> </w:t>
      </w:r>
      <w:r w:rsidRPr="00D619BA">
        <w:rPr>
          <w:rFonts w:cs="Times New Roman"/>
          <w:bCs/>
          <w:sz w:val="28"/>
          <w:szCs w:val="28"/>
          <w:lang w:eastAsia="ru-RU"/>
        </w:rPr>
        <w:t>руб.;</w:t>
      </w:r>
    </w:p>
    <w:p w:rsidR="00D619BA" w:rsidRPr="00D619BA" w:rsidRDefault="00D619BA" w:rsidP="00AB2BB5">
      <w:pPr>
        <w:shd w:val="clear" w:color="auto" w:fill="FFFFFF"/>
        <w:ind w:firstLine="709"/>
        <w:jc w:val="both"/>
        <w:rPr>
          <w:rFonts w:cs="Times New Roman"/>
          <w:bCs/>
          <w:sz w:val="28"/>
          <w:szCs w:val="28"/>
          <w:lang w:eastAsia="ru-RU"/>
        </w:rPr>
      </w:pPr>
      <w:r w:rsidRPr="00D619BA">
        <w:rPr>
          <w:rFonts w:cs="Times New Roman"/>
          <w:bCs/>
          <w:sz w:val="28"/>
          <w:szCs w:val="28"/>
          <w:lang w:eastAsia="ru-RU"/>
        </w:rPr>
        <w:t>МБ – 3 553,5 тыс.</w:t>
      </w:r>
      <w:r w:rsidR="00305FD7">
        <w:rPr>
          <w:rFonts w:cs="Times New Roman"/>
          <w:bCs/>
          <w:sz w:val="28"/>
          <w:szCs w:val="28"/>
          <w:lang w:eastAsia="ru-RU"/>
        </w:rPr>
        <w:t xml:space="preserve"> </w:t>
      </w:r>
      <w:r w:rsidRPr="00D619BA">
        <w:rPr>
          <w:rFonts w:cs="Times New Roman"/>
          <w:bCs/>
          <w:sz w:val="28"/>
          <w:szCs w:val="28"/>
          <w:lang w:eastAsia="ru-RU"/>
        </w:rPr>
        <w:t>руб.;</w:t>
      </w:r>
    </w:p>
    <w:p w:rsidR="00D72940" w:rsidRPr="00B350E3" w:rsidRDefault="00D619BA" w:rsidP="006D644B">
      <w:pPr>
        <w:shd w:val="clear" w:color="auto" w:fill="FFFFFF"/>
        <w:spacing w:after="120"/>
        <w:ind w:firstLine="709"/>
        <w:jc w:val="both"/>
        <w:rPr>
          <w:rFonts w:cs="Times New Roman"/>
          <w:sz w:val="28"/>
          <w:szCs w:val="28"/>
          <w:lang w:eastAsia="ru-RU"/>
        </w:rPr>
      </w:pPr>
      <w:r w:rsidRPr="00D619BA">
        <w:rPr>
          <w:rFonts w:cs="Times New Roman"/>
          <w:bCs/>
          <w:sz w:val="28"/>
          <w:szCs w:val="28"/>
          <w:lang w:eastAsia="ru-RU"/>
        </w:rPr>
        <w:t>ОБ – 8 575,5 тыс.</w:t>
      </w:r>
      <w:r w:rsidR="00305FD7">
        <w:rPr>
          <w:rFonts w:cs="Times New Roman"/>
          <w:bCs/>
          <w:sz w:val="28"/>
          <w:szCs w:val="28"/>
          <w:lang w:eastAsia="ru-RU"/>
        </w:rPr>
        <w:t xml:space="preserve"> </w:t>
      </w:r>
      <w:r w:rsidRPr="00D619BA">
        <w:rPr>
          <w:rFonts w:cs="Times New Roman"/>
          <w:bCs/>
          <w:sz w:val="28"/>
          <w:szCs w:val="28"/>
          <w:lang w:eastAsia="ru-RU"/>
        </w:rPr>
        <w:t>руб.</w:t>
      </w:r>
    </w:p>
    <w:p w:rsidR="00FA3A44" w:rsidRDefault="00AB2BB5" w:rsidP="006D644B">
      <w:pPr>
        <w:numPr>
          <w:ilvl w:val="0"/>
          <w:numId w:val="3"/>
        </w:numPr>
        <w:tabs>
          <w:tab w:val="left" w:pos="1276"/>
        </w:tabs>
        <w:autoSpaceDE w:val="0"/>
        <w:spacing w:after="120"/>
        <w:ind w:left="0" w:firstLine="709"/>
        <w:jc w:val="both"/>
        <w:rPr>
          <w:rFonts w:eastAsia="MS Mincho"/>
          <w:i/>
          <w:shadow/>
          <w:color w:val="333399"/>
          <w:sz w:val="28"/>
          <w:szCs w:val="28"/>
        </w:rPr>
      </w:pPr>
      <w:r w:rsidRPr="00AB2BB5">
        <w:rPr>
          <w:rFonts w:eastAsia="MS Mincho"/>
          <w:i/>
          <w:shadow/>
          <w:color w:val="333399"/>
          <w:sz w:val="28"/>
          <w:szCs w:val="28"/>
        </w:rPr>
        <w:t xml:space="preserve">Об отлове безнадзорных животных на территории </w:t>
      </w:r>
      <w:r>
        <w:rPr>
          <w:rFonts w:eastAsia="MS Mincho"/>
          <w:i/>
          <w:shadow/>
          <w:color w:val="333399"/>
          <w:sz w:val="28"/>
          <w:szCs w:val="28"/>
        </w:rPr>
        <w:t>городского округа</w:t>
      </w:r>
      <w:r w:rsidR="006F2174">
        <w:rPr>
          <w:rFonts w:eastAsia="MS Mincho"/>
          <w:i/>
          <w:shadow/>
          <w:color w:val="333399"/>
          <w:sz w:val="28"/>
          <w:szCs w:val="28"/>
        </w:rPr>
        <w:t>.</w:t>
      </w:r>
    </w:p>
    <w:p w:rsidR="00FA3A44" w:rsidRDefault="00FA3A44" w:rsidP="006D644B">
      <w:pPr>
        <w:spacing w:after="120"/>
        <w:ind w:firstLine="709"/>
        <w:jc w:val="both"/>
        <w:rPr>
          <w:sz w:val="28"/>
          <w:szCs w:val="28"/>
        </w:rPr>
      </w:pPr>
      <w:r>
        <w:rPr>
          <w:sz w:val="28"/>
          <w:szCs w:val="28"/>
        </w:rPr>
        <w:t xml:space="preserve">Вопросы организации отлова и изоляции безнадзорных животных находятся на постоянном контроле администрации городского округа </w:t>
      </w:r>
      <w:r w:rsidR="00E477B1">
        <w:rPr>
          <w:sz w:val="28"/>
          <w:szCs w:val="28"/>
        </w:rPr>
        <w:t>«</w:t>
      </w:r>
      <w:r>
        <w:rPr>
          <w:sz w:val="28"/>
          <w:szCs w:val="28"/>
        </w:rPr>
        <w:t>Город Лесной</w:t>
      </w:r>
      <w:r w:rsidR="00E477B1">
        <w:rPr>
          <w:sz w:val="28"/>
          <w:szCs w:val="28"/>
        </w:rPr>
        <w:t>»</w:t>
      </w:r>
      <w:r>
        <w:rPr>
          <w:sz w:val="28"/>
          <w:szCs w:val="28"/>
        </w:rPr>
        <w:t>. М</w:t>
      </w:r>
      <w:r>
        <w:rPr>
          <w:bCs/>
          <w:sz w:val="28"/>
          <w:szCs w:val="28"/>
        </w:rPr>
        <w:t xml:space="preserve">ероприятия по </w:t>
      </w:r>
      <w:r>
        <w:rPr>
          <w:sz w:val="28"/>
          <w:szCs w:val="28"/>
        </w:rPr>
        <w:t>охране окружающей среды и защите животных, а также по осуществлению отлова, временного содержания безнадзорных собак и кошек в 201</w:t>
      </w:r>
      <w:r w:rsidR="00AB2BB5">
        <w:rPr>
          <w:sz w:val="28"/>
          <w:szCs w:val="28"/>
        </w:rPr>
        <w:t>4</w:t>
      </w:r>
      <w:r w:rsidR="00906DA5">
        <w:rPr>
          <w:sz w:val="28"/>
          <w:szCs w:val="28"/>
        </w:rPr>
        <w:t xml:space="preserve"> году осуществлялись б</w:t>
      </w:r>
      <w:r>
        <w:rPr>
          <w:sz w:val="28"/>
          <w:szCs w:val="28"/>
        </w:rPr>
        <w:t xml:space="preserve">лаготворительным фондом </w:t>
      </w:r>
      <w:r w:rsidR="00E477B1">
        <w:rPr>
          <w:sz w:val="28"/>
          <w:szCs w:val="28"/>
        </w:rPr>
        <w:t>«</w:t>
      </w:r>
      <w:r>
        <w:rPr>
          <w:sz w:val="28"/>
          <w:szCs w:val="28"/>
        </w:rPr>
        <w:t>Ковчег плюс</w:t>
      </w:r>
      <w:r w:rsidR="00E477B1">
        <w:rPr>
          <w:sz w:val="28"/>
          <w:szCs w:val="28"/>
        </w:rPr>
        <w:t>»</w:t>
      </w:r>
      <w:r>
        <w:rPr>
          <w:sz w:val="28"/>
          <w:szCs w:val="28"/>
        </w:rPr>
        <w:t>.</w:t>
      </w:r>
    </w:p>
    <w:p w:rsidR="00AB2BB5" w:rsidRDefault="00AB2BB5" w:rsidP="00AB2BB5">
      <w:pPr>
        <w:ind w:firstLine="709"/>
        <w:jc w:val="both"/>
        <w:rPr>
          <w:sz w:val="28"/>
          <w:szCs w:val="28"/>
        </w:rPr>
      </w:pPr>
      <w:r>
        <w:rPr>
          <w:sz w:val="28"/>
          <w:szCs w:val="28"/>
        </w:rPr>
        <w:t>Основные результаты деятельности по данному вопросу в 2014 году следующие:</w:t>
      </w: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559"/>
        <w:gridCol w:w="1559"/>
        <w:gridCol w:w="1559"/>
        <w:gridCol w:w="1559"/>
        <w:gridCol w:w="1419"/>
      </w:tblGrid>
      <w:tr w:rsidR="00AB2BB5" w:rsidRPr="00AB2BB5" w:rsidTr="00AB2BB5">
        <w:tc>
          <w:tcPr>
            <w:tcW w:w="226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Месяц</w:t>
            </w:r>
          </w:p>
        </w:tc>
        <w:tc>
          <w:tcPr>
            <w:tcW w:w="155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Количество отловленных животных</w:t>
            </w:r>
          </w:p>
        </w:tc>
        <w:tc>
          <w:tcPr>
            <w:tcW w:w="155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Количество утилизированных животных</w:t>
            </w:r>
          </w:p>
        </w:tc>
        <w:tc>
          <w:tcPr>
            <w:tcW w:w="155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Количество животных помещенных в приют</w:t>
            </w:r>
          </w:p>
        </w:tc>
        <w:tc>
          <w:tcPr>
            <w:tcW w:w="155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Количество животных, переданных в приют</w:t>
            </w:r>
          </w:p>
        </w:tc>
        <w:tc>
          <w:tcPr>
            <w:tcW w:w="141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 xml:space="preserve">Сумма в месяц, </w:t>
            </w:r>
            <w:proofErr w:type="spellStart"/>
            <w:r w:rsidRPr="00AB2BB5">
              <w:rPr>
                <w:rFonts w:cs="Times New Roman"/>
                <w:lang w:eastAsia="ru-RU"/>
              </w:rPr>
              <w:t>тыс</w:t>
            </w:r>
            <w:proofErr w:type="gramStart"/>
            <w:r w:rsidRPr="00AB2BB5">
              <w:rPr>
                <w:rFonts w:cs="Times New Roman"/>
                <w:lang w:eastAsia="ru-RU"/>
              </w:rPr>
              <w:t>.р</w:t>
            </w:r>
            <w:proofErr w:type="gramEnd"/>
            <w:r w:rsidRPr="00AB2BB5">
              <w:rPr>
                <w:rFonts w:cs="Times New Roman"/>
                <w:lang w:eastAsia="ru-RU"/>
              </w:rPr>
              <w:t>уб</w:t>
            </w:r>
            <w:proofErr w:type="spellEnd"/>
          </w:p>
        </w:tc>
      </w:tr>
      <w:tr w:rsidR="00AB2BB5" w:rsidRPr="00AB2BB5" w:rsidTr="00AB2BB5">
        <w:tc>
          <w:tcPr>
            <w:tcW w:w="2269" w:type="dxa"/>
            <w:shd w:val="clear" w:color="auto" w:fill="auto"/>
          </w:tcPr>
          <w:p w:rsidR="00AB2BB5" w:rsidRPr="00AB2BB5" w:rsidRDefault="00AB2BB5" w:rsidP="00AB2BB5">
            <w:pPr>
              <w:suppressAutoHyphens w:val="0"/>
              <w:jc w:val="center"/>
              <w:rPr>
                <w:rFonts w:cs="Times New Roman"/>
                <w:lang w:eastAsia="ru-RU"/>
              </w:rPr>
            </w:pPr>
            <w:r>
              <w:rPr>
                <w:rFonts w:cs="Times New Roman"/>
                <w:lang w:eastAsia="ru-RU"/>
              </w:rPr>
              <w:t>Январь</w:t>
            </w:r>
          </w:p>
        </w:tc>
        <w:tc>
          <w:tcPr>
            <w:tcW w:w="155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24</w:t>
            </w:r>
          </w:p>
        </w:tc>
        <w:tc>
          <w:tcPr>
            <w:tcW w:w="155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10</w:t>
            </w:r>
          </w:p>
        </w:tc>
        <w:tc>
          <w:tcPr>
            <w:tcW w:w="155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0</w:t>
            </w:r>
          </w:p>
        </w:tc>
        <w:tc>
          <w:tcPr>
            <w:tcW w:w="155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14</w:t>
            </w:r>
          </w:p>
        </w:tc>
        <w:tc>
          <w:tcPr>
            <w:tcW w:w="1419" w:type="dxa"/>
            <w:vMerge w:val="restart"/>
            <w:shd w:val="clear" w:color="auto" w:fill="auto"/>
          </w:tcPr>
          <w:p w:rsidR="00AB2BB5" w:rsidRPr="00AB2BB5" w:rsidRDefault="00AB2BB5" w:rsidP="00AB2BB5">
            <w:pPr>
              <w:suppressAutoHyphens w:val="0"/>
              <w:jc w:val="center"/>
              <w:rPr>
                <w:rFonts w:cs="Times New Roman"/>
                <w:lang w:eastAsia="ru-RU"/>
              </w:rPr>
            </w:pPr>
          </w:p>
        </w:tc>
      </w:tr>
      <w:tr w:rsidR="00AB2BB5" w:rsidRPr="00AB2BB5" w:rsidTr="00AB2BB5">
        <w:tc>
          <w:tcPr>
            <w:tcW w:w="226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Ф</w:t>
            </w:r>
            <w:r>
              <w:rPr>
                <w:rFonts w:cs="Times New Roman"/>
                <w:lang w:eastAsia="ru-RU"/>
              </w:rPr>
              <w:t>евраль</w:t>
            </w:r>
          </w:p>
        </w:tc>
        <w:tc>
          <w:tcPr>
            <w:tcW w:w="155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24</w:t>
            </w:r>
          </w:p>
        </w:tc>
        <w:tc>
          <w:tcPr>
            <w:tcW w:w="155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15</w:t>
            </w:r>
          </w:p>
        </w:tc>
        <w:tc>
          <w:tcPr>
            <w:tcW w:w="155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4</w:t>
            </w:r>
          </w:p>
        </w:tc>
        <w:tc>
          <w:tcPr>
            <w:tcW w:w="155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5</w:t>
            </w:r>
          </w:p>
        </w:tc>
        <w:tc>
          <w:tcPr>
            <w:tcW w:w="1419" w:type="dxa"/>
            <w:vMerge/>
            <w:shd w:val="clear" w:color="auto" w:fill="auto"/>
          </w:tcPr>
          <w:p w:rsidR="00AB2BB5" w:rsidRPr="00AB2BB5" w:rsidRDefault="00AB2BB5" w:rsidP="00AB2BB5">
            <w:pPr>
              <w:suppressAutoHyphens w:val="0"/>
              <w:jc w:val="center"/>
              <w:rPr>
                <w:rFonts w:cs="Times New Roman"/>
                <w:lang w:eastAsia="ru-RU"/>
              </w:rPr>
            </w:pPr>
          </w:p>
        </w:tc>
      </w:tr>
      <w:tr w:rsidR="00AB2BB5" w:rsidRPr="00AB2BB5" w:rsidTr="00AB2BB5">
        <w:tc>
          <w:tcPr>
            <w:tcW w:w="2269" w:type="dxa"/>
            <w:shd w:val="clear" w:color="auto" w:fill="auto"/>
          </w:tcPr>
          <w:p w:rsidR="00AB2BB5" w:rsidRPr="00AB2BB5" w:rsidRDefault="00AB2BB5" w:rsidP="00AB2BB5">
            <w:pPr>
              <w:suppressAutoHyphens w:val="0"/>
              <w:jc w:val="center"/>
              <w:rPr>
                <w:rFonts w:cs="Times New Roman"/>
                <w:lang w:eastAsia="ru-RU"/>
              </w:rPr>
            </w:pPr>
            <w:r>
              <w:rPr>
                <w:rFonts w:cs="Times New Roman"/>
                <w:lang w:eastAsia="ru-RU"/>
              </w:rPr>
              <w:t>Март</w:t>
            </w:r>
          </w:p>
        </w:tc>
        <w:tc>
          <w:tcPr>
            <w:tcW w:w="155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51</w:t>
            </w:r>
          </w:p>
        </w:tc>
        <w:tc>
          <w:tcPr>
            <w:tcW w:w="155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31</w:t>
            </w:r>
          </w:p>
        </w:tc>
        <w:tc>
          <w:tcPr>
            <w:tcW w:w="155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8</w:t>
            </w:r>
          </w:p>
        </w:tc>
        <w:tc>
          <w:tcPr>
            <w:tcW w:w="155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12</w:t>
            </w:r>
          </w:p>
        </w:tc>
        <w:tc>
          <w:tcPr>
            <w:tcW w:w="1419" w:type="dxa"/>
            <w:vMerge/>
            <w:shd w:val="clear" w:color="auto" w:fill="auto"/>
          </w:tcPr>
          <w:p w:rsidR="00AB2BB5" w:rsidRPr="00AB2BB5" w:rsidRDefault="00AB2BB5" w:rsidP="00AB2BB5">
            <w:pPr>
              <w:suppressAutoHyphens w:val="0"/>
              <w:jc w:val="center"/>
              <w:rPr>
                <w:rFonts w:cs="Times New Roman"/>
                <w:lang w:eastAsia="ru-RU"/>
              </w:rPr>
            </w:pPr>
          </w:p>
        </w:tc>
      </w:tr>
      <w:tr w:rsidR="00AB2BB5" w:rsidRPr="00AB2BB5" w:rsidTr="00AB2BB5">
        <w:tc>
          <w:tcPr>
            <w:tcW w:w="2269" w:type="dxa"/>
            <w:shd w:val="clear" w:color="auto" w:fill="auto"/>
          </w:tcPr>
          <w:p w:rsidR="00AB2BB5" w:rsidRPr="00AB2BB5" w:rsidRDefault="00AB2BB5" w:rsidP="00AB2BB5">
            <w:pPr>
              <w:suppressAutoHyphens w:val="0"/>
              <w:jc w:val="center"/>
              <w:rPr>
                <w:rFonts w:cs="Times New Roman"/>
                <w:b/>
                <w:i/>
                <w:lang w:eastAsia="ru-RU"/>
              </w:rPr>
            </w:pPr>
            <w:r w:rsidRPr="00AB2BB5">
              <w:rPr>
                <w:rFonts w:cs="Times New Roman"/>
                <w:b/>
                <w:i/>
                <w:lang w:eastAsia="ru-RU"/>
              </w:rPr>
              <w:t>ИТОГО за 1кв. 2014 года:</w:t>
            </w:r>
          </w:p>
        </w:tc>
        <w:tc>
          <w:tcPr>
            <w:tcW w:w="1559" w:type="dxa"/>
            <w:shd w:val="clear" w:color="auto" w:fill="auto"/>
          </w:tcPr>
          <w:p w:rsidR="00AB2BB5" w:rsidRPr="00AB2BB5" w:rsidRDefault="00AB2BB5" w:rsidP="00AB2BB5">
            <w:pPr>
              <w:suppressAutoHyphens w:val="0"/>
              <w:jc w:val="center"/>
              <w:rPr>
                <w:rFonts w:cs="Times New Roman"/>
                <w:b/>
                <w:i/>
                <w:lang w:eastAsia="ru-RU"/>
              </w:rPr>
            </w:pPr>
            <w:r w:rsidRPr="00AB2BB5">
              <w:rPr>
                <w:rFonts w:cs="Times New Roman"/>
                <w:b/>
                <w:i/>
                <w:lang w:eastAsia="ru-RU"/>
              </w:rPr>
              <w:t>99</w:t>
            </w:r>
          </w:p>
        </w:tc>
        <w:tc>
          <w:tcPr>
            <w:tcW w:w="1559" w:type="dxa"/>
            <w:shd w:val="clear" w:color="auto" w:fill="auto"/>
          </w:tcPr>
          <w:p w:rsidR="00AB2BB5" w:rsidRPr="00AB2BB5" w:rsidRDefault="00AB2BB5" w:rsidP="00AB2BB5">
            <w:pPr>
              <w:suppressAutoHyphens w:val="0"/>
              <w:jc w:val="center"/>
              <w:rPr>
                <w:rFonts w:cs="Times New Roman"/>
                <w:b/>
                <w:i/>
                <w:lang w:eastAsia="ru-RU"/>
              </w:rPr>
            </w:pPr>
            <w:r w:rsidRPr="00AB2BB5">
              <w:rPr>
                <w:rFonts w:cs="Times New Roman"/>
                <w:b/>
                <w:i/>
                <w:lang w:eastAsia="ru-RU"/>
              </w:rPr>
              <w:t>56</w:t>
            </w:r>
          </w:p>
        </w:tc>
        <w:tc>
          <w:tcPr>
            <w:tcW w:w="1559" w:type="dxa"/>
            <w:shd w:val="clear" w:color="auto" w:fill="auto"/>
          </w:tcPr>
          <w:p w:rsidR="00AB2BB5" w:rsidRPr="00AB2BB5" w:rsidRDefault="00AB2BB5" w:rsidP="00AB2BB5">
            <w:pPr>
              <w:suppressAutoHyphens w:val="0"/>
              <w:jc w:val="center"/>
              <w:rPr>
                <w:rFonts w:cs="Times New Roman"/>
                <w:b/>
                <w:i/>
                <w:lang w:eastAsia="ru-RU"/>
              </w:rPr>
            </w:pPr>
            <w:r w:rsidRPr="00AB2BB5">
              <w:rPr>
                <w:rFonts w:cs="Times New Roman"/>
                <w:b/>
                <w:i/>
                <w:lang w:eastAsia="ru-RU"/>
              </w:rPr>
              <w:t>12</w:t>
            </w:r>
          </w:p>
        </w:tc>
        <w:tc>
          <w:tcPr>
            <w:tcW w:w="1559" w:type="dxa"/>
            <w:shd w:val="clear" w:color="auto" w:fill="auto"/>
          </w:tcPr>
          <w:p w:rsidR="00AB2BB5" w:rsidRPr="00AB2BB5" w:rsidRDefault="00AB2BB5" w:rsidP="00AB2BB5">
            <w:pPr>
              <w:suppressAutoHyphens w:val="0"/>
              <w:jc w:val="center"/>
              <w:rPr>
                <w:rFonts w:cs="Times New Roman"/>
                <w:b/>
                <w:i/>
                <w:lang w:eastAsia="ru-RU"/>
              </w:rPr>
            </w:pPr>
            <w:r w:rsidRPr="00AB2BB5">
              <w:rPr>
                <w:rFonts w:cs="Times New Roman"/>
                <w:b/>
                <w:i/>
                <w:lang w:eastAsia="ru-RU"/>
              </w:rPr>
              <w:t>31</w:t>
            </w:r>
          </w:p>
        </w:tc>
        <w:tc>
          <w:tcPr>
            <w:tcW w:w="1419" w:type="dxa"/>
            <w:shd w:val="clear" w:color="auto" w:fill="auto"/>
          </w:tcPr>
          <w:p w:rsidR="00AB2BB5" w:rsidRPr="00AB2BB5" w:rsidRDefault="00AB2BB5" w:rsidP="00AB2BB5">
            <w:pPr>
              <w:suppressAutoHyphens w:val="0"/>
              <w:jc w:val="center"/>
              <w:rPr>
                <w:rFonts w:cs="Times New Roman"/>
                <w:b/>
                <w:i/>
                <w:lang w:eastAsia="ru-RU"/>
              </w:rPr>
            </w:pPr>
            <w:r w:rsidRPr="00AB2BB5">
              <w:rPr>
                <w:rFonts w:cs="Times New Roman"/>
                <w:b/>
                <w:i/>
                <w:lang w:eastAsia="ru-RU"/>
              </w:rPr>
              <w:t>155,8</w:t>
            </w:r>
          </w:p>
        </w:tc>
      </w:tr>
      <w:tr w:rsidR="00AB2BB5" w:rsidRPr="00AB2BB5" w:rsidTr="00AB2BB5">
        <w:tc>
          <w:tcPr>
            <w:tcW w:w="226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lastRenderedPageBreak/>
              <w:t>Апрель</w:t>
            </w:r>
          </w:p>
        </w:tc>
        <w:tc>
          <w:tcPr>
            <w:tcW w:w="155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52</w:t>
            </w:r>
          </w:p>
        </w:tc>
        <w:tc>
          <w:tcPr>
            <w:tcW w:w="155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43</w:t>
            </w:r>
          </w:p>
        </w:tc>
        <w:tc>
          <w:tcPr>
            <w:tcW w:w="155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0</w:t>
            </w:r>
          </w:p>
        </w:tc>
        <w:tc>
          <w:tcPr>
            <w:tcW w:w="155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9</w:t>
            </w:r>
          </w:p>
        </w:tc>
        <w:tc>
          <w:tcPr>
            <w:tcW w:w="1419" w:type="dxa"/>
            <w:vMerge w:val="restart"/>
            <w:shd w:val="clear" w:color="auto" w:fill="auto"/>
          </w:tcPr>
          <w:p w:rsidR="00AB2BB5" w:rsidRPr="00AB2BB5" w:rsidRDefault="00AB2BB5" w:rsidP="00AB2BB5">
            <w:pPr>
              <w:suppressAutoHyphens w:val="0"/>
              <w:jc w:val="center"/>
              <w:rPr>
                <w:rFonts w:cs="Times New Roman"/>
                <w:lang w:eastAsia="ru-RU"/>
              </w:rPr>
            </w:pPr>
          </w:p>
        </w:tc>
      </w:tr>
      <w:tr w:rsidR="00AB2BB5" w:rsidRPr="00AB2BB5" w:rsidTr="00AB2BB5">
        <w:tc>
          <w:tcPr>
            <w:tcW w:w="226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Май</w:t>
            </w:r>
          </w:p>
        </w:tc>
        <w:tc>
          <w:tcPr>
            <w:tcW w:w="155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51</w:t>
            </w:r>
          </w:p>
        </w:tc>
        <w:tc>
          <w:tcPr>
            <w:tcW w:w="155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31</w:t>
            </w:r>
          </w:p>
        </w:tc>
        <w:tc>
          <w:tcPr>
            <w:tcW w:w="155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4</w:t>
            </w:r>
          </w:p>
        </w:tc>
        <w:tc>
          <w:tcPr>
            <w:tcW w:w="155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16</w:t>
            </w:r>
          </w:p>
        </w:tc>
        <w:tc>
          <w:tcPr>
            <w:tcW w:w="1419" w:type="dxa"/>
            <w:vMerge/>
            <w:shd w:val="clear" w:color="auto" w:fill="auto"/>
          </w:tcPr>
          <w:p w:rsidR="00AB2BB5" w:rsidRPr="00AB2BB5" w:rsidRDefault="00AB2BB5" w:rsidP="00AB2BB5">
            <w:pPr>
              <w:suppressAutoHyphens w:val="0"/>
              <w:jc w:val="center"/>
              <w:rPr>
                <w:rFonts w:cs="Times New Roman"/>
                <w:lang w:eastAsia="ru-RU"/>
              </w:rPr>
            </w:pPr>
          </w:p>
        </w:tc>
      </w:tr>
      <w:tr w:rsidR="00AB2BB5" w:rsidRPr="00AB2BB5" w:rsidTr="00AB2BB5">
        <w:tc>
          <w:tcPr>
            <w:tcW w:w="2269" w:type="dxa"/>
            <w:shd w:val="clear" w:color="auto" w:fill="auto"/>
          </w:tcPr>
          <w:p w:rsidR="00AB2BB5" w:rsidRPr="00AB2BB5" w:rsidRDefault="00AB2BB5" w:rsidP="00AB2BB5">
            <w:pPr>
              <w:suppressAutoHyphens w:val="0"/>
              <w:jc w:val="center"/>
              <w:rPr>
                <w:rFonts w:cs="Times New Roman"/>
                <w:lang w:eastAsia="ru-RU"/>
              </w:rPr>
            </w:pPr>
            <w:r>
              <w:rPr>
                <w:rFonts w:cs="Times New Roman"/>
                <w:lang w:eastAsia="ru-RU"/>
              </w:rPr>
              <w:t>Июнь</w:t>
            </w:r>
          </w:p>
        </w:tc>
        <w:tc>
          <w:tcPr>
            <w:tcW w:w="155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42</w:t>
            </w:r>
          </w:p>
        </w:tc>
        <w:tc>
          <w:tcPr>
            <w:tcW w:w="155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25</w:t>
            </w:r>
          </w:p>
        </w:tc>
        <w:tc>
          <w:tcPr>
            <w:tcW w:w="155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2</w:t>
            </w:r>
          </w:p>
        </w:tc>
        <w:tc>
          <w:tcPr>
            <w:tcW w:w="155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15</w:t>
            </w:r>
          </w:p>
        </w:tc>
        <w:tc>
          <w:tcPr>
            <w:tcW w:w="1419" w:type="dxa"/>
            <w:vMerge/>
            <w:shd w:val="clear" w:color="auto" w:fill="auto"/>
          </w:tcPr>
          <w:p w:rsidR="00AB2BB5" w:rsidRPr="00AB2BB5" w:rsidRDefault="00AB2BB5" w:rsidP="00AB2BB5">
            <w:pPr>
              <w:suppressAutoHyphens w:val="0"/>
              <w:jc w:val="center"/>
              <w:rPr>
                <w:rFonts w:cs="Times New Roman"/>
                <w:lang w:eastAsia="ru-RU"/>
              </w:rPr>
            </w:pPr>
          </w:p>
        </w:tc>
      </w:tr>
      <w:tr w:rsidR="00AB2BB5" w:rsidRPr="00AB2BB5" w:rsidTr="00AB2BB5">
        <w:tc>
          <w:tcPr>
            <w:tcW w:w="226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Июль</w:t>
            </w:r>
          </w:p>
        </w:tc>
        <w:tc>
          <w:tcPr>
            <w:tcW w:w="155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58</w:t>
            </w:r>
          </w:p>
        </w:tc>
        <w:tc>
          <w:tcPr>
            <w:tcW w:w="155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48</w:t>
            </w:r>
          </w:p>
        </w:tc>
        <w:tc>
          <w:tcPr>
            <w:tcW w:w="155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3</w:t>
            </w:r>
          </w:p>
        </w:tc>
        <w:tc>
          <w:tcPr>
            <w:tcW w:w="155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7</w:t>
            </w:r>
          </w:p>
        </w:tc>
        <w:tc>
          <w:tcPr>
            <w:tcW w:w="1419" w:type="dxa"/>
            <w:vMerge/>
            <w:shd w:val="clear" w:color="auto" w:fill="auto"/>
          </w:tcPr>
          <w:p w:rsidR="00AB2BB5" w:rsidRPr="00AB2BB5" w:rsidRDefault="00AB2BB5" w:rsidP="00AB2BB5">
            <w:pPr>
              <w:suppressAutoHyphens w:val="0"/>
              <w:jc w:val="center"/>
              <w:rPr>
                <w:rFonts w:cs="Times New Roman"/>
                <w:lang w:eastAsia="ru-RU"/>
              </w:rPr>
            </w:pPr>
          </w:p>
        </w:tc>
      </w:tr>
      <w:tr w:rsidR="00AB2BB5" w:rsidRPr="00AB2BB5" w:rsidTr="00AB2BB5">
        <w:tc>
          <w:tcPr>
            <w:tcW w:w="226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Авгу</w:t>
            </w:r>
            <w:r>
              <w:rPr>
                <w:rFonts w:cs="Times New Roman"/>
                <w:lang w:eastAsia="ru-RU"/>
              </w:rPr>
              <w:t>ст</w:t>
            </w:r>
          </w:p>
        </w:tc>
        <w:tc>
          <w:tcPr>
            <w:tcW w:w="155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33</w:t>
            </w:r>
          </w:p>
        </w:tc>
        <w:tc>
          <w:tcPr>
            <w:tcW w:w="155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8</w:t>
            </w:r>
          </w:p>
        </w:tc>
        <w:tc>
          <w:tcPr>
            <w:tcW w:w="155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16</w:t>
            </w:r>
          </w:p>
        </w:tc>
        <w:tc>
          <w:tcPr>
            <w:tcW w:w="155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9</w:t>
            </w:r>
          </w:p>
        </w:tc>
        <w:tc>
          <w:tcPr>
            <w:tcW w:w="1419" w:type="dxa"/>
            <w:vMerge/>
            <w:shd w:val="clear" w:color="auto" w:fill="auto"/>
          </w:tcPr>
          <w:p w:rsidR="00AB2BB5" w:rsidRPr="00AB2BB5" w:rsidRDefault="00AB2BB5" w:rsidP="00AB2BB5">
            <w:pPr>
              <w:suppressAutoHyphens w:val="0"/>
              <w:jc w:val="center"/>
              <w:rPr>
                <w:rFonts w:cs="Times New Roman"/>
                <w:lang w:eastAsia="ru-RU"/>
              </w:rPr>
            </w:pPr>
          </w:p>
        </w:tc>
      </w:tr>
      <w:tr w:rsidR="00AB2BB5" w:rsidRPr="00AB2BB5" w:rsidTr="00AB2BB5">
        <w:tc>
          <w:tcPr>
            <w:tcW w:w="226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Сентябрь</w:t>
            </w:r>
          </w:p>
        </w:tc>
        <w:tc>
          <w:tcPr>
            <w:tcW w:w="155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27</w:t>
            </w:r>
          </w:p>
        </w:tc>
        <w:tc>
          <w:tcPr>
            <w:tcW w:w="155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7</w:t>
            </w:r>
          </w:p>
        </w:tc>
        <w:tc>
          <w:tcPr>
            <w:tcW w:w="155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9</w:t>
            </w:r>
          </w:p>
        </w:tc>
        <w:tc>
          <w:tcPr>
            <w:tcW w:w="155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11</w:t>
            </w:r>
          </w:p>
        </w:tc>
        <w:tc>
          <w:tcPr>
            <w:tcW w:w="1419" w:type="dxa"/>
            <w:vMerge/>
            <w:shd w:val="clear" w:color="auto" w:fill="auto"/>
          </w:tcPr>
          <w:p w:rsidR="00AB2BB5" w:rsidRPr="00AB2BB5" w:rsidRDefault="00AB2BB5" w:rsidP="00AB2BB5">
            <w:pPr>
              <w:suppressAutoHyphens w:val="0"/>
              <w:jc w:val="center"/>
              <w:rPr>
                <w:rFonts w:cs="Times New Roman"/>
                <w:lang w:eastAsia="ru-RU"/>
              </w:rPr>
            </w:pPr>
          </w:p>
        </w:tc>
      </w:tr>
      <w:tr w:rsidR="00AB2BB5" w:rsidRPr="00AB2BB5" w:rsidTr="00AB2BB5">
        <w:tc>
          <w:tcPr>
            <w:tcW w:w="226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Октябрь</w:t>
            </w:r>
          </w:p>
        </w:tc>
        <w:tc>
          <w:tcPr>
            <w:tcW w:w="155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53</w:t>
            </w:r>
          </w:p>
        </w:tc>
        <w:tc>
          <w:tcPr>
            <w:tcW w:w="155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34</w:t>
            </w:r>
          </w:p>
        </w:tc>
        <w:tc>
          <w:tcPr>
            <w:tcW w:w="155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8</w:t>
            </w:r>
          </w:p>
        </w:tc>
        <w:tc>
          <w:tcPr>
            <w:tcW w:w="155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11</w:t>
            </w:r>
          </w:p>
        </w:tc>
        <w:tc>
          <w:tcPr>
            <w:tcW w:w="1419" w:type="dxa"/>
            <w:vMerge/>
            <w:shd w:val="clear" w:color="auto" w:fill="auto"/>
          </w:tcPr>
          <w:p w:rsidR="00AB2BB5" w:rsidRPr="00AB2BB5" w:rsidRDefault="00AB2BB5" w:rsidP="00AB2BB5">
            <w:pPr>
              <w:suppressAutoHyphens w:val="0"/>
              <w:jc w:val="center"/>
              <w:rPr>
                <w:rFonts w:cs="Times New Roman"/>
                <w:lang w:eastAsia="ru-RU"/>
              </w:rPr>
            </w:pPr>
          </w:p>
        </w:tc>
      </w:tr>
      <w:tr w:rsidR="00AB2BB5" w:rsidRPr="00AB2BB5" w:rsidTr="00AB2BB5">
        <w:tc>
          <w:tcPr>
            <w:tcW w:w="2269" w:type="dxa"/>
            <w:shd w:val="clear" w:color="auto" w:fill="auto"/>
          </w:tcPr>
          <w:p w:rsidR="00AB2BB5" w:rsidRPr="00AB2BB5" w:rsidRDefault="00AB2BB5" w:rsidP="00AB2BB5">
            <w:pPr>
              <w:suppressAutoHyphens w:val="0"/>
              <w:jc w:val="center"/>
              <w:rPr>
                <w:rFonts w:cs="Times New Roman"/>
                <w:lang w:eastAsia="ru-RU"/>
              </w:rPr>
            </w:pPr>
            <w:r>
              <w:rPr>
                <w:rFonts w:cs="Times New Roman"/>
                <w:lang w:eastAsia="ru-RU"/>
              </w:rPr>
              <w:t>Ноябрь</w:t>
            </w:r>
          </w:p>
        </w:tc>
        <w:tc>
          <w:tcPr>
            <w:tcW w:w="155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25</w:t>
            </w:r>
          </w:p>
        </w:tc>
        <w:tc>
          <w:tcPr>
            <w:tcW w:w="155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20</w:t>
            </w:r>
          </w:p>
        </w:tc>
        <w:tc>
          <w:tcPr>
            <w:tcW w:w="155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5</w:t>
            </w:r>
          </w:p>
        </w:tc>
        <w:tc>
          <w:tcPr>
            <w:tcW w:w="155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0</w:t>
            </w:r>
          </w:p>
        </w:tc>
        <w:tc>
          <w:tcPr>
            <w:tcW w:w="1419" w:type="dxa"/>
            <w:vMerge/>
            <w:shd w:val="clear" w:color="auto" w:fill="auto"/>
          </w:tcPr>
          <w:p w:rsidR="00AB2BB5" w:rsidRPr="00AB2BB5" w:rsidRDefault="00AB2BB5" w:rsidP="00AB2BB5">
            <w:pPr>
              <w:suppressAutoHyphens w:val="0"/>
              <w:jc w:val="center"/>
              <w:rPr>
                <w:rFonts w:cs="Times New Roman"/>
                <w:lang w:eastAsia="ru-RU"/>
              </w:rPr>
            </w:pPr>
          </w:p>
        </w:tc>
      </w:tr>
      <w:tr w:rsidR="00AB2BB5" w:rsidRPr="00AB2BB5" w:rsidTr="00AB2BB5">
        <w:tc>
          <w:tcPr>
            <w:tcW w:w="226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Декабрь</w:t>
            </w:r>
          </w:p>
        </w:tc>
        <w:tc>
          <w:tcPr>
            <w:tcW w:w="155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24</w:t>
            </w:r>
          </w:p>
        </w:tc>
        <w:tc>
          <w:tcPr>
            <w:tcW w:w="155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24</w:t>
            </w:r>
          </w:p>
        </w:tc>
        <w:tc>
          <w:tcPr>
            <w:tcW w:w="155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0</w:t>
            </w:r>
          </w:p>
        </w:tc>
        <w:tc>
          <w:tcPr>
            <w:tcW w:w="1559" w:type="dxa"/>
            <w:shd w:val="clear" w:color="auto" w:fill="auto"/>
          </w:tcPr>
          <w:p w:rsidR="00AB2BB5" w:rsidRPr="00AB2BB5" w:rsidRDefault="00AB2BB5" w:rsidP="00AB2BB5">
            <w:pPr>
              <w:suppressAutoHyphens w:val="0"/>
              <w:jc w:val="center"/>
              <w:rPr>
                <w:rFonts w:cs="Times New Roman"/>
                <w:lang w:eastAsia="ru-RU"/>
              </w:rPr>
            </w:pPr>
            <w:r w:rsidRPr="00AB2BB5">
              <w:rPr>
                <w:rFonts w:cs="Times New Roman"/>
                <w:lang w:eastAsia="ru-RU"/>
              </w:rPr>
              <w:t>0</w:t>
            </w:r>
          </w:p>
        </w:tc>
        <w:tc>
          <w:tcPr>
            <w:tcW w:w="1419" w:type="dxa"/>
            <w:vMerge/>
            <w:shd w:val="clear" w:color="auto" w:fill="auto"/>
          </w:tcPr>
          <w:p w:rsidR="00AB2BB5" w:rsidRPr="00AB2BB5" w:rsidRDefault="00AB2BB5" w:rsidP="00AB2BB5">
            <w:pPr>
              <w:suppressAutoHyphens w:val="0"/>
              <w:jc w:val="center"/>
              <w:rPr>
                <w:rFonts w:cs="Times New Roman"/>
                <w:lang w:eastAsia="ru-RU"/>
              </w:rPr>
            </w:pPr>
          </w:p>
        </w:tc>
      </w:tr>
      <w:tr w:rsidR="00AB2BB5" w:rsidRPr="00AB2BB5" w:rsidTr="00AB2BB5">
        <w:tc>
          <w:tcPr>
            <w:tcW w:w="2269" w:type="dxa"/>
            <w:shd w:val="clear" w:color="auto" w:fill="auto"/>
          </w:tcPr>
          <w:p w:rsidR="00AB2BB5" w:rsidRPr="00AB2BB5" w:rsidRDefault="00AB2BB5" w:rsidP="00AB2BB5">
            <w:pPr>
              <w:suppressAutoHyphens w:val="0"/>
              <w:jc w:val="center"/>
              <w:rPr>
                <w:rFonts w:cs="Times New Roman"/>
                <w:b/>
                <w:lang w:eastAsia="ru-RU"/>
              </w:rPr>
            </w:pPr>
            <w:r w:rsidRPr="00AB2BB5">
              <w:rPr>
                <w:rFonts w:cs="Times New Roman"/>
                <w:b/>
                <w:lang w:eastAsia="ru-RU"/>
              </w:rPr>
              <w:t>Всего за 2014 год:</w:t>
            </w:r>
          </w:p>
        </w:tc>
        <w:tc>
          <w:tcPr>
            <w:tcW w:w="1559" w:type="dxa"/>
            <w:shd w:val="clear" w:color="auto" w:fill="auto"/>
          </w:tcPr>
          <w:p w:rsidR="00AB2BB5" w:rsidRPr="00AB2BB5" w:rsidRDefault="00AB2BB5" w:rsidP="00AB2BB5">
            <w:pPr>
              <w:suppressAutoHyphens w:val="0"/>
              <w:jc w:val="center"/>
              <w:rPr>
                <w:rFonts w:cs="Times New Roman"/>
                <w:b/>
                <w:lang w:eastAsia="ru-RU"/>
              </w:rPr>
            </w:pPr>
            <w:r w:rsidRPr="00AB2BB5">
              <w:rPr>
                <w:rFonts w:cs="Times New Roman"/>
                <w:b/>
                <w:lang w:eastAsia="ru-RU"/>
              </w:rPr>
              <w:t>464</w:t>
            </w:r>
          </w:p>
        </w:tc>
        <w:tc>
          <w:tcPr>
            <w:tcW w:w="1559" w:type="dxa"/>
            <w:shd w:val="clear" w:color="auto" w:fill="auto"/>
          </w:tcPr>
          <w:p w:rsidR="00AB2BB5" w:rsidRPr="00AB2BB5" w:rsidRDefault="00AB2BB5" w:rsidP="00AB2BB5">
            <w:pPr>
              <w:suppressAutoHyphens w:val="0"/>
              <w:jc w:val="center"/>
              <w:rPr>
                <w:rFonts w:cs="Times New Roman"/>
                <w:b/>
                <w:lang w:eastAsia="ru-RU"/>
              </w:rPr>
            </w:pPr>
            <w:r w:rsidRPr="00AB2BB5">
              <w:rPr>
                <w:rFonts w:cs="Times New Roman"/>
                <w:b/>
                <w:lang w:eastAsia="ru-RU"/>
              </w:rPr>
              <w:t>296</w:t>
            </w:r>
          </w:p>
        </w:tc>
        <w:tc>
          <w:tcPr>
            <w:tcW w:w="1559" w:type="dxa"/>
            <w:shd w:val="clear" w:color="auto" w:fill="auto"/>
          </w:tcPr>
          <w:p w:rsidR="00AB2BB5" w:rsidRPr="00AB2BB5" w:rsidRDefault="00AB2BB5" w:rsidP="00AB2BB5">
            <w:pPr>
              <w:suppressAutoHyphens w:val="0"/>
              <w:jc w:val="center"/>
              <w:rPr>
                <w:rFonts w:cs="Times New Roman"/>
                <w:b/>
                <w:lang w:eastAsia="ru-RU"/>
              </w:rPr>
            </w:pPr>
            <w:r w:rsidRPr="00AB2BB5">
              <w:rPr>
                <w:rFonts w:cs="Times New Roman"/>
                <w:b/>
                <w:lang w:eastAsia="ru-RU"/>
              </w:rPr>
              <w:t>59</w:t>
            </w:r>
          </w:p>
        </w:tc>
        <w:tc>
          <w:tcPr>
            <w:tcW w:w="1559" w:type="dxa"/>
            <w:shd w:val="clear" w:color="auto" w:fill="auto"/>
          </w:tcPr>
          <w:p w:rsidR="00AB2BB5" w:rsidRPr="00AB2BB5" w:rsidRDefault="00AB2BB5" w:rsidP="00AB2BB5">
            <w:pPr>
              <w:suppressAutoHyphens w:val="0"/>
              <w:jc w:val="center"/>
              <w:rPr>
                <w:rFonts w:cs="Times New Roman"/>
                <w:b/>
                <w:lang w:eastAsia="ru-RU"/>
              </w:rPr>
            </w:pPr>
            <w:r w:rsidRPr="00AB2BB5">
              <w:rPr>
                <w:rFonts w:cs="Times New Roman"/>
                <w:b/>
                <w:lang w:eastAsia="ru-RU"/>
              </w:rPr>
              <w:t>109</w:t>
            </w:r>
          </w:p>
        </w:tc>
        <w:tc>
          <w:tcPr>
            <w:tcW w:w="1419" w:type="dxa"/>
            <w:shd w:val="clear" w:color="auto" w:fill="auto"/>
          </w:tcPr>
          <w:p w:rsidR="00AB2BB5" w:rsidRPr="00AB2BB5" w:rsidRDefault="00AB2BB5" w:rsidP="00AB2BB5">
            <w:pPr>
              <w:suppressAutoHyphens w:val="0"/>
              <w:jc w:val="center"/>
              <w:rPr>
                <w:rFonts w:cs="Times New Roman"/>
                <w:b/>
                <w:lang w:eastAsia="ru-RU"/>
              </w:rPr>
            </w:pPr>
            <w:r w:rsidRPr="00AB2BB5">
              <w:rPr>
                <w:rFonts w:cs="Times New Roman"/>
                <w:b/>
                <w:lang w:eastAsia="ru-RU"/>
              </w:rPr>
              <w:t>901,6</w:t>
            </w:r>
          </w:p>
        </w:tc>
      </w:tr>
    </w:tbl>
    <w:p w:rsidR="00AB2BB5" w:rsidRPr="00906DA5" w:rsidRDefault="00AB2BB5" w:rsidP="00AB2BB5">
      <w:pPr>
        <w:jc w:val="both"/>
        <w:rPr>
          <w:b/>
          <w:sz w:val="28"/>
          <w:szCs w:val="28"/>
        </w:rPr>
      </w:pPr>
    </w:p>
    <w:p w:rsidR="00F75C4C" w:rsidRDefault="00F75C4C" w:rsidP="00F75C4C">
      <w:pPr>
        <w:pStyle w:val="1"/>
        <w:tabs>
          <w:tab w:val="clear" w:pos="432"/>
          <w:tab w:val="num" w:pos="0"/>
        </w:tabs>
        <w:ind w:left="0" w:firstLine="0"/>
        <w:rPr>
          <w:rFonts w:ascii="Times New Roman" w:hAnsi="Times New Roman" w:cs="Times New Roman"/>
          <w:i/>
          <w:color w:val="156919"/>
          <w:sz w:val="28"/>
          <w:szCs w:val="28"/>
        </w:rPr>
      </w:pPr>
      <w:bookmarkStart w:id="6" w:name="_Toc386018164"/>
    </w:p>
    <w:p w:rsidR="00AE7CF0" w:rsidRDefault="00484280" w:rsidP="00F75C4C">
      <w:pPr>
        <w:pStyle w:val="1"/>
        <w:tabs>
          <w:tab w:val="clear" w:pos="432"/>
          <w:tab w:val="num" w:pos="0"/>
        </w:tabs>
        <w:ind w:left="0" w:firstLine="0"/>
        <w:rPr>
          <w:rFonts w:ascii="Times New Roman" w:hAnsi="Times New Roman" w:cs="Times New Roman"/>
          <w:i/>
          <w:color w:val="156919"/>
          <w:sz w:val="28"/>
          <w:szCs w:val="28"/>
        </w:rPr>
      </w:pPr>
      <w:r w:rsidRPr="00A92732">
        <w:rPr>
          <w:rFonts w:ascii="Times New Roman" w:hAnsi="Times New Roman" w:cs="Times New Roman"/>
          <w:i/>
          <w:color w:val="156919"/>
          <w:sz w:val="28"/>
          <w:szCs w:val="28"/>
        </w:rPr>
        <w:t>Задачи и п</w:t>
      </w:r>
      <w:r w:rsidR="001E3CD6" w:rsidRPr="00A92732">
        <w:rPr>
          <w:rFonts w:ascii="Times New Roman" w:hAnsi="Times New Roman" w:cs="Times New Roman"/>
          <w:i/>
          <w:color w:val="156919"/>
          <w:sz w:val="28"/>
          <w:szCs w:val="28"/>
        </w:rPr>
        <w:t xml:space="preserve">риоритетные направления работы в </w:t>
      </w:r>
      <w:r w:rsidR="00A92732">
        <w:rPr>
          <w:rFonts w:ascii="Times New Roman" w:hAnsi="Times New Roman" w:cs="Times New Roman"/>
          <w:i/>
          <w:color w:val="156919"/>
          <w:sz w:val="28"/>
          <w:szCs w:val="28"/>
        </w:rPr>
        <w:t>201</w:t>
      </w:r>
      <w:r w:rsidR="00D30F14">
        <w:rPr>
          <w:rFonts w:ascii="Times New Roman" w:hAnsi="Times New Roman" w:cs="Times New Roman"/>
          <w:i/>
          <w:color w:val="156919"/>
          <w:sz w:val="28"/>
          <w:szCs w:val="28"/>
        </w:rPr>
        <w:t>5</w:t>
      </w:r>
      <w:r w:rsidR="001E3CD6" w:rsidRPr="00A92732">
        <w:rPr>
          <w:rFonts w:ascii="Times New Roman" w:hAnsi="Times New Roman" w:cs="Times New Roman"/>
          <w:i/>
          <w:color w:val="156919"/>
          <w:sz w:val="28"/>
          <w:szCs w:val="28"/>
        </w:rPr>
        <w:t xml:space="preserve"> году</w:t>
      </w:r>
      <w:bookmarkEnd w:id="6"/>
    </w:p>
    <w:p w:rsidR="00341AB5" w:rsidRPr="00341AB5" w:rsidRDefault="00341AB5" w:rsidP="00341AB5"/>
    <w:p w:rsidR="00022E59" w:rsidRDefault="00E166DB" w:rsidP="00F75C4C">
      <w:pPr>
        <w:tabs>
          <w:tab w:val="left" w:pos="1276"/>
        </w:tabs>
        <w:autoSpaceDE w:val="0"/>
        <w:ind w:firstLine="709"/>
        <w:jc w:val="both"/>
        <w:rPr>
          <w:rFonts w:eastAsia="MS Mincho"/>
          <w:i/>
          <w:shadow/>
          <w:color w:val="333399"/>
          <w:sz w:val="28"/>
          <w:szCs w:val="28"/>
        </w:rPr>
      </w:pPr>
      <w:r>
        <w:rPr>
          <w:rFonts w:eastAsia="MS Mincho"/>
          <w:i/>
          <w:shadow/>
          <w:color w:val="333399"/>
          <w:sz w:val="28"/>
          <w:szCs w:val="28"/>
        </w:rPr>
        <w:t>Дорожное хозяйство</w:t>
      </w:r>
      <w:r w:rsidR="004423FB" w:rsidRPr="004423FB">
        <w:rPr>
          <w:rFonts w:eastAsia="MS Mincho"/>
          <w:i/>
          <w:shadow/>
          <w:color w:val="333399"/>
          <w:sz w:val="28"/>
          <w:szCs w:val="28"/>
        </w:rPr>
        <w:t>:</w:t>
      </w:r>
    </w:p>
    <w:p w:rsidR="00022E59" w:rsidRDefault="0071423C" w:rsidP="0071423C">
      <w:pPr>
        <w:numPr>
          <w:ilvl w:val="0"/>
          <w:numId w:val="11"/>
        </w:numPr>
        <w:shd w:val="clear" w:color="auto" w:fill="FFFFFF"/>
        <w:tabs>
          <w:tab w:val="left" w:pos="993"/>
        </w:tabs>
        <w:suppressAutoHyphens w:val="0"/>
        <w:ind w:left="0" w:firstLine="709"/>
        <w:jc w:val="both"/>
        <w:rPr>
          <w:sz w:val="28"/>
          <w:szCs w:val="28"/>
        </w:rPr>
      </w:pPr>
      <w:r>
        <w:rPr>
          <w:sz w:val="28"/>
          <w:szCs w:val="28"/>
        </w:rPr>
        <w:t xml:space="preserve">проведение </w:t>
      </w:r>
      <w:r w:rsidRPr="0071423C">
        <w:rPr>
          <w:sz w:val="28"/>
          <w:szCs w:val="28"/>
        </w:rPr>
        <w:t>капитальн</w:t>
      </w:r>
      <w:r>
        <w:rPr>
          <w:sz w:val="28"/>
          <w:szCs w:val="28"/>
        </w:rPr>
        <w:t>ого</w:t>
      </w:r>
      <w:r w:rsidRPr="0071423C">
        <w:rPr>
          <w:sz w:val="28"/>
          <w:szCs w:val="28"/>
        </w:rPr>
        <w:t xml:space="preserve"> ремонт</w:t>
      </w:r>
      <w:r>
        <w:rPr>
          <w:sz w:val="28"/>
          <w:szCs w:val="28"/>
        </w:rPr>
        <w:t>а</w:t>
      </w:r>
      <w:r w:rsidRPr="0071423C">
        <w:rPr>
          <w:sz w:val="28"/>
          <w:szCs w:val="28"/>
        </w:rPr>
        <w:t xml:space="preserve"> автомобильной дороги общего пользования по ул. </w:t>
      </w:r>
      <w:proofErr w:type="gramStart"/>
      <w:r w:rsidRPr="0071423C">
        <w:rPr>
          <w:sz w:val="28"/>
          <w:szCs w:val="28"/>
        </w:rPr>
        <w:t>Мамина-Сибиряка</w:t>
      </w:r>
      <w:proofErr w:type="gramEnd"/>
      <w:r w:rsidRPr="0071423C">
        <w:rPr>
          <w:sz w:val="28"/>
          <w:szCs w:val="28"/>
        </w:rPr>
        <w:t>, включая перекрестки с круговым движением</w:t>
      </w:r>
      <w:r w:rsidR="00022E59">
        <w:rPr>
          <w:sz w:val="28"/>
          <w:szCs w:val="28"/>
        </w:rPr>
        <w:t>;</w:t>
      </w:r>
    </w:p>
    <w:p w:rsidR="004423FB" w:rsidRDefault="00E166DB" w:rsidP="0071423C">
      <w:pPr>
        <w:numPr>
          <w:ilvl w:val="0"/>
          <w:numId w:val="11"/>
        </w:numPr>
        <w:shd w:val="clear" w:color="auto" w:fill="FFFFFF"/>
        <w:tabs>
          <w:tab w:val="left" w:pos="993"/>
        </w:tabs>
        <w:suppressAutoHyphens w:val="0"/>
        <w:ind w:left="0" w:firstLine="709"/>
        <w:jc w:val="both"/>
        <w:rPr>
          <w:sz w:val="28"/>
          <w:szCs w:val="28"/>
        </w:rPr>
      </w:pPr>
      <w:r>
        <w:rPr>
          <w:sz w:val="28"/>
          <w:szCs w:val="28"/>
        </w:rPr>
        <w:t xml:space="preserve">контроль состояния </w:t>
      </w:r>
      <w:r w:rsidR="0071423C">
        <w:rPr>
          <w:sz w:val="28"/>
          <w:szCs w:val="28"/>
        </w:rPr>
        <w:t>улично-дорожной сети</w:t>
      </w:r>
      <w:r>
        <w:rPr>
          <w:sz w:val="28"/>
          <w:szCs w:val="28"/>
        </w:rPr>
        <w:t>,</w:t>
      </w:r>
      <w:r w:rsidRPr="00E166DB">
        <w:rPr>
          <w:sz w:val="28"/>
          <w:szCs w:val="28"/>
        </w:rPr>
        <w:t xml:space="preserve"> </w:t>
      </w:r>
      <w:r>
        <w:rPr>
          <w:sz w:val="28"/>
          <w:szCs w:val="28"/>
        </w:rPr>
        <w:t>своевременное проведение текущего ремонта</w:t>
      </w:r>
      <w:r w:rsidR="00022E59">
        <w:rPr>
          <w:sz w:val="28"/>
          <w:szCs w:val="28"/>
        </w:rPr>
        <w:t>.</w:t>
      </w:r>
    </w:p>
    <w:p w:rsidR="0071423C" w:rsidRDefault="0071423C" w:rsidP="0071423C">
      <w:pPr>
        <w:tabs>
          <w:tab w:val="left" w:pos="1276"/>
        </w:tabs>
        <w:autoSpaceDE w:val="0"/>
        <w:ind w:firstLine="709"/>
        <w:jc w:val="both"/>
        <w:rPr>
          <w:rFonts w:eastAsia="MS Mincho"/>
          <w:i/>
          <w:shadow/>
          <w:color w:val="333399"/>
          <w:sz w:val="28"/>
          <w:szCs w:val="28"/>
        </w:rPr>
      </w:pPr>
      <w:r>
        <w:rPr>
          <w:rFonts w:eastAsia="MS Mincho"/>
          <w:i/>
          <w:shadow/>
          <w:color w:val="333399"/>
          <w:sz w:val="28"/>
          <w:szCs w:val="28"/>
        </w:rPr>
        <w:t>Благоустройство и санитарная очистка города</w:t>
      </w:r>
      <w:r w:rsidRPr="004423FB">
        <w:rPr>
          <w:rFonts w:eastAsia="MS Mincho"/>
          <w:i/>
          <w:shadow/>
          <w:color w:val="333399"/>
          <w:sz w:val="28"/>
          <w:szCs w:val="28"/>
        </w:rPr>
        <w:t>:</w:t>
      </w:r>
    </w:p>
    <w:p w:rsidR="0071423C" w:rsidRDefault="00E166DB" w:rsidP="0071423C">
      <w:pPr>
        <w:numPr>
          <w:ilvl w:val="0"/>
          <w:numId w:val="11"/>
        </w:numPr>
        <w:shd w:val="clear" w:color="auto" w:fill="FFFFFF"/>
        <w:tabs>
          <w:tab w:val="left" w:pos="993"/>
        </w:tabs>
        <w:suppressAutoHyphens w:val="0"/>
        <w:ind w:left="0" w:firstLine="709"/>
        <w:jc w:val="both"/>
        <w:rPr>
          <w:sz w:val="28"/>
          <w:szCs w:val="28"/>
        </w:rPr>
      </w:pPr>
      <w:r>
        <w:rPr>
          <w:sz w:val="28"/>
          <w:szCs w:val="28"/>
        </w:rPr>
        <w:t>борьба с несанкционированными свалками мусора в городе</w:t>
      </w:r>
      <w:r w:rsidR="0057190B">
        <w:rPr>
          <w:sz w:val="28"/>
          <w:szCs w:val="28"/>
        </w:rPr>
        <w:t>;</w:t>
      </w:r>
    </w:p>
    <w:p w:rsidR="0057190B" w:rsidRDefault="0057190B" w:rsidP="0071423C">
      <w:pPr>
        <w:numPr>
          <w:ilvl w:val="0"/>
          <w:numId w:val="11"/>
        </w:numPr>
        <w:shd w:val="clear" w:color="auto" w:fill="FFFFFF"/>
        <w:tabs>
          <w:tab w:val="left" w:pos="993"/>
        </w:tabs>
        <w:suppressAutoHyphens w:val="0"/>
        <w:ind w:left="0" w:firstLine="709"/>
        <w:jc w:val="both"/>
        <w:rPr>
          <w:sz w:val="28"/>
          <w:szCs w:val="28"/>
        </w:rPr>
      </w:pPr>
      <w:r>
        <w:rPr>
          <w:sz w:val="28"/>
          <w:szCs w:val="28"/>
        </w:rPr>
        <w:t>организация сбора, вывоза ТБО на более качественном уровне.</w:t>
      </w:r>
    </w:p>
    <w:p w:rsidR="004423FB" w:rsidRPr="004423FB" w:rsidRDefault="004423FB" w:rsidP="00D24A1E">
      <w:pPr>
        <w:tabs>
          <w:tab w:val="left" w:pos="1276"/>
        </w:tabs>
        <w:autoSpaceDE w:val="0"/>
        <w:ind w:firstLine="709"/>
        <w:jc w:val="both"/>
        <w:rPr>
          <w:rFonts w:eastAsia="MS Mincho"/>
          <w:i/>
          <w:shadow/>
          <w:color w:val="333399"/>
          <w:sz w:val="28"/>
          <w:szCs w:val="28"/>
        </w:rPr>
      </w:pPr>
      <w:r w:rsidRPr="004423FB">
        <w:rPr>
          <w:rFonts w:eastAsia="MS Mincho"/>
          <w:i/>
          <w:shadow/>
          <w:color w:val="333399"/>
          <w:sz w:val="28"/>
          <w:szCs w:val="28"/>
        </w:rPr>
        <w:t>Энергетика:</w:t>
      </w:r>
    </w:p>
    <w:p w:rsidR="004423FB" w:rsidRDefault="004423FB" w:rsidP="00D24A1E">
      <w:pPr>
        <w:numPr>
          <w:ilvl w:val="0"/>
          <w:numId w:val="11"/>
        </w:numPr>
        <w:shd w:val="clear" w:color="auto" w:fill="FFFFFF"/>
        <w:tabs>
          <w:tab w:val="left" w:pos="993"/>
        </w:tabs>
        <w:suppressAutoHyphens w:val="0"/>
        <w:ind w:left="0" w:firstLine="709"/>
        <w:jc w:val="both"/>
        <w:rPr>
          <w:sz w:val="28"/>
          <w:szCs w:val="28"/>
        </w:rPr>
      </w:pPr>
      <w:r>
        <w:rPr>
          <w:sz w:val="28"/>
          <w:szCs w:val="28"/>
        </w:rPr>
        <w:t xml:space="preserve">выполнение графика передачи энергетического комплекса от ФГУП </w:t>
      </w:r>
      <w:r w:rsidR="00E477B1">
        <w:rPr>
          <w:sz w:val="28"/>
          <w:szCs w:val="28"/>
        </w:rPr>
        <w:t>«</w:t>
      </w:r>
      <w:r>
        <w:rPr>
          <w:sz w:val="28"/>
          <w:szCs w:val="28"/>
        </w:rPr>
        <w:t xml:space="preserve">Комбинат </w:t>
      </w:r>
      <w:r w:rsidR="00E477B1">
        <w:rPr>
          <w:sz w:val="28"/>
          <w:szCs w:val="28"/>
        </w:rPr>
        <w:t>«</w:t>
      </w:r>
      <w:r>
        <w:rPr>
          <w:sz w:val="28"/>
          <w:szCs w:val="28"/>
        </w:rPr>
        <w:t>Электрохимприбор</w:t>
      </w:r>
      <w:r w:rsidR="00E477B1">
        <w:rPr>
          <w:sz w:val="28"/>
          <w:szCs w:val="28"/>
        </w:rPr>
        <w:t>»</w:t>
      </w:r>
      <w:r>
        <w:rPr>
          <w:sz w:val="28"/>
          <w:szCs w:val="28"/>
        </w:rPr>
        <w:t xml:space="preserve"> в муниципальную собственность;</w:t>
      </w:r>
    </w:p>
    <w:p w:rsidR="004423FB" w:rsidRDefault="004423FB" w:rsidP="00D24A1E">
      <w:pPr>
        <w:numPr>
          <w:ilvl w:val="0"/>
          <w:numId w:val="11"/>
        </w:numPr>
        <w:shd w:val="clear" w:color="auto" w:fill="FFFFFF"/>
        <w:tabs>
          <w:tab w:val="left" w:pos="993"/>
        </w:tabs>
        <w:suppressAutoHyphens w:val="0"/>
        <w:ind w:left="0" w:firstLine="709"/>
        <w:jc w:val="both"/>
        <w:rPr>
          <w:sz w:val="28"/>
          <w:szCs w:val="28"/>
        </w:rPr>
      </w:pPr>
      <w:r>
        <w:rPr>
          <w:sz w:val="28"/>
          <w:szCs w:val="28"/>
        </w:rPr>
        <w:t xml:space="preserve">погашение просроченной задолженности МУП </w:t>
      </w:r>
      <w:r w:rsidR="00E477B1">
        <w:rPr>
          <w:sz w:val="28"/>
          <w:szCs w:val="28"/>
        </w:rPr>
        <w:t>«</w:t>
      </w:r>
      <w:r>
        <w:rPr>
          <w:sz w:val="28"/>
          <w:szCs w:val="28"/>
        </w:rPr>
        <w:t>Технодом</w:t>
      </w:r>
      <w:r w:rsidR="00E477B1">
        <w:rPr>
          <w:sz w:val="28"/>
          <w:szCs w:val="28"/>
        </w:rPr>
        <w:t>»</w:t>
      </w:r>
      <w:r>
        <w:rPr>
          <w:sz w:val="28"/>
          <w:szCs w:val="28"/>
        </w:rPr>
        <w:t xml:space="preserve"> перед поставщиками энергоресурсов, в частности перед ФГУП </w:t>
      </w:r>
      <w:r w:rsidR="00E477B1">
        <w:rPr>
          <w:sz w:val="28"/>
          <w:szCs w:val="28"/>
        </w:rPr>
        <w:t>«</w:t>
      </w:r>
      <w:r>
        <w:rPr>
          <w:sz w:val="28"/>
          <w:szCs w:val="28"/>
        </w:rPr>
        <w:t xml:space="preserve">Комбинат </w:t>
      </w:r>
      <w:r w:rsidR="00E477B1">
        <w:rPr>
          <w:sz w:val="28"/>
          <w:szCs w:val="28"/>
        </w:rPr>
        <w:t>«</w:t>
      </w:r>
      <w:r>
        <w:rPr>
          <w:sz w:val="28"/>
          <w:szCs w:val="28"/>
        </w:rPr>
        <w:t>Электрохимприбор</w:t>
      </w:r>
      <w:r w:rsidR="00E477B1">
        <w:rPr>
          <w:sz w:val="28"/>
          <w:szCs w:val="28"/>
        </w:rPr>
        <w:t>»</w:t>
      </w:r>
      <w:r w:rsidR="0071423C">
        <w:rPr>
          <w:sz w:val="28"/>
          <w:szCs w:val="28"/>
        </w:rPr>
        <w:t xml:space="preserve"> (120 млн. рублей);</w:t>
      </w:r>
    </w:p>
    <w:p w:rsidR="0071423C" w:rsidRDefault="00E166DB" w:rsidP="00D24A1E">
      <w:pPr>
        <w:numPr>
          <w:ilvl w:val="0"/>
          <w:numId w:val="11"/>
        </w:numPr>
        <w:shd w:val="clear" w:color="auto" w:fill="FFFFFF"/>
        <w:tabs>
          <w:tab w:val="left" w:pos="993"/>
        </w:tabs>
        <w:suppressAutoHyphens w:val="0"/>
        <w:ind w:left="0" w:firstLine="709"/>
        <w:jc w:val="both"/>
        <w:rPr>
          <w:sz w:val="28"/>
          <w:szCs w:val="28"/>
        </w:rPr>
      </w:pPr>
      <w:r>
        <w:rPr>
          <w:sz w:val="28"/>
          <w:szCs w:val="28"/>
        </w:rPr>
        <w:t xml:space="preserve">своевременная и качественная </w:t>
      </w:r>
      <w:r w:rsidR="0071423C">
        <w:rPr>
          <w:sz w:val="28"/>
          <w:szCs w:val="28"/>
        </w:rPr>
        <w:t>подготовка к отопительному сезону.</w:t>
      </w:r>
    </w:p>
    <w:p w:rsidR="007C4BEA" w:rsidRDefault="006729BE" w:rsidP="00D24A1E">
      <w:pPr>
        <w:shd w:val="clear" w:color="auto" w:fill="FFFFFF"/>
        <w:suppressAutoHyphens w:val="0"/>
        <w:ind w:firstLine="709"/>
        <w:jc w:val="both"/>
        <w:rPr>
          <w:sz w:val="28"/>
          <w:szCs w:val="28"/>
        </w:rPr>
      </w:pPr>
      <w:r>
        <w:rPr>
          <w:rFonts w:eastAsia="MS Mincho"/>
          <w:i/>
          <w:shadow/>
          <w:color w:val="333399"/>
          <w:sz w:val="28"/>
          <w:szCs w:val="28"/>
        </w:rPr>
        <w:t>Социальная сфера</w:t>
      </w:r>
      <w:r w:rsidR="004423FB" w:rsidRPr="004423FB">
        <w:rPr>
          <w:rFonts w:eastAsia="MS Mincho"/>
          <w:i/>
          <w:shadow/>
          <w:color w:val="333399"/>
          <w:sz w:val="28"/>
          <w:szCs w:val="28"/>
        </w:rPr>
        <w:t>:</w:t>
      </w:r>
      <w:r w:rsidR="004423FB">
        <w:rPr>
          <w:sz w:val="28"/>
          <w:szCs w:val="28"/>
        </w:rPr>
        <w:t xml:space="preserve"> </w:t>
      </w:r>
    </w:p>
    <w:p w:rsidR="007C4BEA" w:rsidRDefault="006729BE" w:rsidP="007C4BEA">
      <w:pPr>
        <w:numPr>
          <w:ilvl w:val="0"/>
          <w:numId w:val="11"/>
        </w:numPr>
        <w:shd w:val="clear" w:color="auto" w:fill="FFFFFF"/>
        <w:tabs>
          <w:tab w:val="left" w:pos="993"/>
        </w:tabs>
        <w:suppressAutoHyphens w:val="0"/>
        <w:ind w:left="0" w:firstLine="709"/>
        <w:jc w:val="both"/>
        <w:rPr>
          <w:sz w:val="28"/>
          <w:szCs w:val="28"/>
        </w:rPr>
      </w:pPr>
      <w:r>
        <w:rPr>
          <w:sz w:val="28"/>
          <w:szCs w:val="28"/>
        </w:rPr>
        <w:t>подготовка и проведение летней оздоровительной кампании</w:t>
      </w:r>
      <w:r w:rsidR="007C4BEA">
        <w:rPr>
          <w:sz w:val="28"/>
          <w:szCs w:val="28"/>
        </w:rPr>
        <w:t>;</w:t>
      </w:r>
    </w:p>
    <w:p w:rsidR="007C4BEA" w:rsidRPr="006729BE" w:rsidRDefault="006729BE" w:rsidP="006729BE">
      <w:pPr>
        <w:numPr>
          <w:ilvl w:val="0"/>
          <w:numId w:val="11"/>
        </w:numPr>
        <w:shd w:val="clear" w:color="auto" w:fill="FFFFFF"/>
        <w:tabs>
          <w:tab w:val="left" w:pos="993"/>
        </w:tabs>
        <w:suppressAutoHyphens w:val="0"/>
        <w:ind w:left="0" w:firstLine="709"/>
        <w:jc w:val="both"/>
        <w:rPr>
          <w:sz w:val="28"/>
          <w:szCs w:val="28"/>
        </w:rPr>
      </w:pPr>
      <w:r>
        <w:rPr>
          <w:sz w:val="28"/>
          <w:szCs w:val="28"/>
        </w:rPr>
        <w:t xml:space="preserve">окончание </w:t>
      </w:r>
      <w:r w:rsidRPr="007C4BEA">
        <w:rPr>
          <w:sz w:val="28"/>
          <w:szCs w:val="28"/>
        </w:rPr>
        <w:t>ремонт</w:t>
      </w:r>
      <w:r>
        <w:rPr>
          <w:sz w:val="28"/>
          <w:szCs w:val="28"/>
        </w:rPr>
        <w:t>а</w:t>
      </w:r>
      <w:r w:rsidRPr="007C4BEA">
        <w:rPr>
          <w:sz w:val="28"/>
          <w:szCs w:val="28"/>
        </w:rPr>
        <w:t xml:space="preserve"> зданий, сооружений инженерных сетей МБУ «Санаторий-профилакторий «Солнышко»</w:t>
      </w:r>
      <w:r>
        <w:rPr>
          <w:sz w:val="28"/>
          <w:szCs w:val="28"/>
        </w:rPr>
        <w:t>.</w:t>
      </w:r>
    </w:p>
    <w:p w:rsidR="0004257C" w:rsidRDefault="00EF1A29" w:rsidP="00D24A1E">
      <w:pPr>
        <w:shd w:val="clear" w:color="auto" w:fill="FFFFFF"/>
        <w:suppressAutoHyphens w:val="0"/>
        <w:ind w:firstLine="709"/>
        <w:jc w:val="both"/>
        <w:rPr>
          <w:sz w:val="28"/>
          <w:szCs w:val="28"/>
        </w:rPr>
      </w:pPr>
      <w:r>
        <w:rPr>
          <w:rFonts w:eastAsia="MS Mincho"/>
          <w:i/>
          <w:shadow/>
          <w:color w:val="333399"/>
          <w:sz w:val="28"/>
          <w:szCs w:val="28"/>
        </w:rPr>
        <w:t>Внутриквартальные территории</w:t>
      </w:r>
      <w:r w:rsidR="004423FB" w:rsidRPr="004423FB">
        <w:rPr>
          <w:rFonts w:eastAsia="MS Mincho"/>
          <w:i/>
          <w:shadow/>
          <w:color w:val="333399"/>
          <w:sz w:val="28"/>
          <w:szCs w:val="28"/>
        </w:rPr>
        <w:t>:</w:t>
      </w:r>
      <w:r w:rsidR="004423FB">
        <w:rPr>
          <w:sz w:val="28"/>
          <w:szCs w:val="28"/>
        </w:rPr>
        <w:t xml:space="preserve"> </w:t>
      </w:r>
    </w:p>
    <w:p w:rsidR="004423FB" w:rsidRDefault="0004257C" w:rsidP="00D24A1E">
      <w:pPr>
        <w:shd w:val="clear" w:color="auto" w:fill="FFFFFF"/>
        <w:suppressAutoHyphens w:val="0"/>
        <w:ind w:firstLine="709"/>
        <w:jc w:val="both"/>
        <w:rPr>
          <w:sz w:val="28"/>
          <w:szCs w:val="28"/>
        </w:rPr>
      </w:pPr>
      <w:r>
        <w:rPr>
          <w:sz w:val="28"/>
          <w:szCs w:val="28"/>
        </w:rPr>
        <w:t xml:space="preserve">Необходимо </w:t>
      </w:r>
      <w:r w:rsidR="0010791F">
        <w:rPr>
          <w:sz w:val="28"/>
          <w:szCs w:val="28"/>
        </w:rPr>
        <w:t>дополнить</w:t>
      </w:r>
      <w:r>
        <w:rPr>
          <w:sz w:val="28"/>
          <w:szCs w:val="28"/>
        </w:rPr>
        <w:t xml:space="preserve"> </w:t>
      </w:r>
      <w:r w:rsidR="0010791F">
        <w:rPr>
          <w:sz w:val="28"/>
          <w:szCs w:val="28"/>
        </w:rPr>
        <w:t xml:space="preserve">план мероприятий по комплексному благоустройству дворовых территорий </w:t>
      </w:r>
      <w:r>
        <w:rPr>
          <w:sz w:val="28"/>
          <w:szCs w:val="28"/>
        </w:rPr>
        <w:t>подпрограмм</w:t>
      </w:r>
      <w:r w:rsidR="0010791F">
        <w:rPr>
          <w:sz w:val="28"/>
          <w:szCs w:val="28"/>
        </w:rPr>
        <w:t>ы «Восстановление и развитие объектов внешнего благоустройства городского округа «Город Лесной»</w:t>
      </w:r>
      <w:r>
        <w:rPr>
          <w:sz w:val="28"/>
          <w:szCs w:val="28"/>
        </w:rPr>
        <w:t>, и в рамках подпрограммы определить 10 наиболее востребованных внутриквартальных территорий, прилегающих к жилой застройке, и провести работы по приведению уровня благоустройства этих территорий в соответствие с современными требованиями</w:t>
      </w:r>
      <w:r w:rsidR="004423FB">
        <w:rPr>
          <w:sz w:val="28"/>
          <w:szCs w:val="28"/>
        </w:rPr>
        <w:t>.</w:t>
      </w:r>
    </w:p>
    <w:p w:rsidR="00EA58D2" w:rsidRDefault="00EA58D2" w:rsidP="00D24A1E">
      <w:pPr>
        <w:shd w:val="clear" w:color="auto" w:fill="FFFFFF"/>
        <w:suppressAutoHyphens w:val="0"/>
        <w:ind w:firstLine="709"/>
        <w:jc w:val="both"/>
        <w:rPr>
          <w:sz w:val="28"/>
          <w:szCs w:val="28"/>
        </w:rPr>
      </w:pPr>
    </w:p>
    <w:p w:rsidR="00EA58D2" w:rsidRDefault="00EA58D2" w:rsidP="00D24A1E">
      <w:pPr>
        <w:shd w:val="clear" w:color="auto" w:fill="FFFFFF"/>
        <w:suppressAutoHyphens w:val="0"/>
        <w:ind w:firstLine="709"/>
        <w:jc w:val="both"/>
        <w:rPr>
          <w:sz w:val="28"/>
          <w:szCs w:val="28"/>
        </w:rPr>
      </w:pPr>
    </w:p>
    <w:p w:rsidR="00EA58D2" w:rsidRDefault="00EA58D2" w:rsidP="00D24A1E">
      <w:pPr>
        <w:shd w:val="clear" w:color="auto" w:fill="FFFFFF"/>
        <w:suppressAutoHyphens w:val="0"/>
        <w:ind w:firstLine="709"/>
        <w:jc w:val="both"/>
        <w:rPr>
          <w:sz w:val="28"/>
          <w:szCs w:val="28"/>
        </w:rPr>
      </w:pPr>
    </w:p>
    <w:p w:rsidR="00EA58D2" w:rsidRDefault="00EA58D2" w:rsidP="00D24A1E">
      <w:pPr>
        <w:shd w:val="clear" w:color="auto" w:fill="FFFFFF"/>
        <w:suppressAutoHyphens w:val="0"/>
        <w:ind w:firstLine="709"/>
        <w:jc w:val="both"/>
        <w:rPr>
          <w:sz w:val="28"/>
          <w:szCs w:val="28"/>
        </w:rPr>
      </w:pPr>
    </w:p>
    <w:p w:rsidR="00341AB5" w:rsidRDefault="00341AB5" w:rsidP="003B406C">
      <w:pPr>
        <w:autoSpaceDE w:val="0"/>
        <w:autoSpaceDN w:val="0"/>
        <w:adjustRightInd w:val="0"/>
        <w:ind w:firstLine="709"/>
        <w:jc w:val="right"/>
        <w:rPr>
          <w:i/>
        </w:rPr>
      </w:pPr>
      <w:bookmarkStart w:id="7" w:name="_Toc341707457"/>
      <w:bookmarkStart w:id="8" w:name="_Toc360520531"/>
    </w:p>
    <w:p w:rsidR="003B406C" w:rsidRDefault="003B406C" w:rsidP="003B406C">
      <w:pPr>
        <w:autoSpaceDE w:val="0"/>
        <w:autoSpaceDN w:val="0"/>
        <w:adjustRightInd w:val="0"/>
        <w:ind w:firstLine="709"/>
        <w:jc w:val="right"/>
        <w:rPr>
          <w:i/>
        </w:rPr>
      </w:pPr>
      <w:r w:rsidRPr="003B406C">
        <w:rPr>
          <w:i/>
        </w:rPr>
        <w:lastRenderedPageBreak/>
        <w:t>Приложение</w:t>
      </w:r>
    </w:p>
    <w:p w:rsidR="003B406C" w:rsidRPr="003B406C" w:rsidRDefault="003B406C" w:rsidP="003B406C">
      <w:pPr>
        <w:autoSpaceDE w:val="0"/>
        <w:autoSpaceDN w:val="0"/>
        <w:adjustRightInd w:val="0"/>
        <w:ind w:firstLine="709"/>
        <w:jc w:val="right"/>
        <w:rPr>
          <w:i/>
        </w:rPr>
      </w:pPr>
    </w:p>
    <w:p w:rsidR="003B406C" w:rsidRPr="003B406C" w:rsidRDefault="003B406C" w:rsidP="003B406C">
      <w:pPr>
        <w:autoSpaceDE w:val="0"/>
        <w:autoSpaceDN w:val="0"/>
        <w:adjustRightInd w:val="0"/>
        <w:ind w:firstLine="709"/>
        <w:jc w:val="center"/>
        <w:rPr>
          <w:b/>
          <w:sz w:val="28"/>
          <w:szCs w:val="28"/>
        </w:rPr>
      </w:pPr>
      <w:r w:rsidRPr="003B406C">
        <w:rPr>
          <w:b/>
          <w:sz w:val="28"/>
          <w:szCs w:val="28"/>
        </w:rPr>
        <w:t>Информация о планируемых и фактических значениях основных целевых показателей социально-экономического развития городского округа «Город Лесной» на период 2012-2016 годов по итогам 201</w:t>
      </w:r>
      <w:r w:rsidR="0096078F">
        <w:rPr>
          <w:b/>
          <w:sz w:val="28"/>
          <w:szCs w:val="28"/>
        </w:rPr>
        <w:t>4</w:t>
      </w:r>
      <w:r w:rsidRPr="003B406C">
        <w:rPr>
          <w:b/>
          <w:sz w:val="28"/>
          <w:szCs w:val="28"/>
        </w:rPr>
        <w:t xml:space="preserve"> года</w:t>
      </w:r>
    </w:p>
    <w:p w:rsidR="003B406C" w:rsidRDefault="003B406C" w:rsidP="00846441">
      <w:pPr>
        <w:autoSpaceDE w:val="0"/>
        <w:autoSpaceDN w:val="0"/>
        <w:adjustRightInd w:val="0"/>
        <w:ind w:firstLine="709"/>
        <w:jc w:val="both"/>
        <w:rPr>
          <w:sz w:val="28"/>
          <w:szCs w:val="28"/>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4"/>
        <w:gridCol w:w="1496"/>
        <w:gridCol w:w="1496"/>
        <w:gridCol w:w="1494"/>
      </w:tblGrid>
      <w:tr w:rsidR="0096078F" w:rsidRPr="0096078F" w:rsidTr="0071423C">
        <w:trPr>
          <w:trHeight w:val="345"/>
          <w:tblHeader/>
        </w:trPr>
        <w:tc>
          <w:tcPr>
            <w:tcW w:w="2847" w:type="pct"/>
            <w:shd w:val="clear" w:color="auto" w:fill="auto"/>
            <w:vAlign w:val="center"/>
          </w:tcPr>
          <w:bookmarkEnd w:id="7"/>
          <w:bookmarkEnd w:id="8"/>
          <w:p w:rsidR="0096078F" w:rsidRPr="0096078F" w:rsidRDefault="0096078F" w:rsidP="0096078F">
            <w:pPr>
              <w:widowControl w:val="0"/>
              <w:suppressAutoHyphens w:val="0"/>
              <w:autoSpaceDE w:val="0"/>
              <w:autoSpaceDN w:val="0"/>
              <w:adjustRightInd w:val="0"/>
              <w:jc w:val="center"/>
              <w:rPr>
                <w:rFonts w:cs="Times New Roman"/>
                <w:b/>
                <w:lang w:eastAsia="ru-RU"/>
              </w:rPr>
            </w:pPr>
            <w:r w:rsidRPr="0096078F">
              <w:rPr>
                <w:rFonts w:cs="Times New Roman"/>
                <w:b/>
                <w:lang w:eastAsia="ru-RU"/>
              </w:rPr>
              <w:t>Наименование показателя</w:t>
            </w:r>
          </w:p>
        </w:tc>
        <w:tc>
          <w:tcPr>
            <w:tcW w:w="718" w:type="pct"/>
            <w:vAlign w:val="center"/>
          </w:tcPr>
          <w:p w:rsidR="0096078F" w:rsidRPr="0096078F" w:rsidRDefault="0096078F" w:rsidP="0096078F">
            <w:pPr>
              <w:widowControl w:val="0"/>
              <w:suppressAutoHyphens w:val="0"/>
              <w:autoSpaceDE w:val="0"/>
              <w:autoSpaceDN w:val="0"/>
              <w:adjustRightInd w:val="0"/>
              <w:jc w:val="center"/>
              <w:rPr>
                <w:rFonts w:cs="Times New Roman"/>
                <w:b/>
                <w:lang w:eastAsia="ru-RU"/>
              </w:rPr>
            </w:pPr>
            <w:r w:rsidRPr="0096078F">
              <w:rPr>
                <w:rFonts w:cs="Times New Roman"/>
                <w:b/>
                <w:lang w:eastAsia="ru-RU"/>
              </w:rPr>
              <w:t>2013 год (факт)</w:t>
            </w:r>
          </w:p>
        </w:tc>
        <w:tc>
          <w:tcPr>
            <w:tcW w:w="718" w:type="pct"/>
          </w:tcPr>
          <w:p w:rsidR="0096078F" w:rsidRPr="0096078F" w:rsidRDefault="0096078F" w:rsidP="0096078F">
            <w:pPr>
              <w:widowControl w:val="0"/>
              <w:suppressAutoHyphens w:val="0"/>
              <w:autoSpaceDE w:val="0"/>
              <w:autoSpaceDN w:val="0"/>
              <w:adjustRightInd w:val="0"/>
              <w:jc w:val="center"/>
              <w:rPr>
                <w:rFonts w:cs="Times New Roman"/>
                <w:b/>
                <w:lang w:eastAsia="ru-RU"/>
              </w:rPr>
            </w:pPr>
            <w:r w:rsidRPr="0096078F">
              <w:rPr>
                <w:rFonts w:cs="Times New Roman"/>
                <w:b/>
                <w:lang w:eastAsia="ru-RU"/>
              </w:rPr>
              <w:t>2014 год</w:t>
            </w:r>
          </w:p>
          <w:p w:rsidR="0096078F" w:rsidRPr="0096078F" w:rsidRDefault="0096078F" w:rsidP="0096078F">
            <w:pPr>
              <w:widowControl w:val="0"/>
              <w:suppressAutoHyphens w:val="0"/>
              <w:autoSpaceDE w:val="0"/>
              <w:autoSpaceDN w:val="0"/>
              <w:adjustRightInd w:val="0"/>
              <w:jc w:val="center"/>
              <w:rPr>
                <w:rFonts w:cs="Times New Roman"/>
                <w:b/>
                <w:lang w:eastAsia="ru-RU"/>
              </w:rPr>
            </w:pPr>
            <w:r w:rsidRPr="0096078F">
              <w:rPr>
                <w:rFonts w:cs="Times New Roman"/>
                <w:b/>
                <w:lang w:eastAsia="ru-RU"/>
              </w:rPr>
              <w:t>(план)</w:t>
            </w:r>
          </w:p>
        </w:tc>
        <w:tc>
          <w:tcPr>
            <w:tcW w:w="718" w:type="pct"/>
          </w:tcPr>
          <w:p w:rsidR="0096078F" w:rsidRPr="0096078F" w:rsidRDefault="0096078F" w:rsidP="0096078F">
            <w:pPr>
              <w:widowControl w:val="0"/>
              <w:suppressAutoHyphens w:val="0"/>
              <w:autoSpaceDE w:val="0"/>
              <w:autoSpaceDN w:val="0"/>
              <w:adjustRightInd w:val="0"/>
              <w:jc w:val="center"/>
              <w:rPr>
                <w:rFonts w:cs="Times New Roman"/>
                <w:b/>
                <w:lang w:eastAsia="ru-RU"/>
              </w:rPr>
            </w:pPr>
            <w:r w:rsidRPr="0096078F">
              <w:rPr>
                <w:rFonts w:cs="Times New Roman"/>
                <w:b/>
                <w:lang w:eastAsia="ru-RU"/>
              </w:rPr>
              <w:t>2014 год</w:t>
            </w:r>
          </w:p>
          <w:p w:rsidR="0096078F" w:rsidRPr="0096078F" w:rsidRDefault="0096078F" w:rsidP="0096078F">
            <w:pPr>
              <w:widowControl w:val="0"/>
              <w:suppressAutoHyphens w:val="0"/>
              <w:autoSpaceDE w:val="0"/>
              <w:autoSpaceDN w:val="0"/>
              <w:adjustRightInd w:val="0"/>
              <w:jc w:val="center"/>
              <w:rPr>
                <w:rFonts w:cs="Times New Roman"/>
                <w:b/>
                <w:lang w:eastAsia="ru-RU"/>
              </w:rPr>
            </w:pPr>
            <w:r w:rsidRPr="0096078F">
              <w:rPr>
                <w:rFonts w:cs="Times New Roman"/>
                <w:b/>
                <w:lang w:eastAsia="ru-RU"/>
              </w:rPr>
              <w:t>(факт)</w:t>
            </w:r>
          </w:p>
        </w:tc>
      </w:tr>
      <w:tr w:rsidR="0096078F" w:rsidRPr="0096078F" w:rsidTr="0071423C">
        <w:trPr>
          <w:trHeight w:val="794"/>
        </w:trPr>
        <w:tc>
          <w:tcPr>
            <w:tcW w:w="2847" w:type="pct"/>
            <w:shd w:val="clear" w:color="auto" w:fill="auto"/>
            <w:vAlign w:val="center"/>
          </w:tcPr>
          <w:p w:rsidR="0096078F" w:rsidRPr="0096078F" w:rsidRDefault="0096078F" w:rsidP="0096078F">
            <w:pPr>
              <w:widowControl w:val="0"/>
              <w:suppressAutoHyphens w:val="0"/>
              <w:autoSpaceDE w:val="0"/>
              <w:autoSpaceDN w:val="0"/>
              <w:adjustRightInd w:val="0"/>
              <w:jc w:val="both"/>
              <w:rPr>
                <w:rFonts w:cs="Times New Roman"/>
                <w:lang w:eastAsia="ru-RU"/>
              </w:rPr>
            </w:pPr>
            <w:r w:rsidRPr="0096078F">
              <w:rPr>
                <w:rFonts w:cs="Times New Roman"/>
                <w:lang w:eastAsia="ru-RU"/>
              </w:rPr>
              <w:t>Численность постоянного населения муниципального образования (на начало года), человек</w:t>
            </w:r>
          </w:p>
        </w:tc>
        <w:tc>
          <w:tcPr>
            <w:tcW w:w="718" w:type="pct"/>
            <w:vAlign w:val="center"/>
          </w:tcPr>
          <w:p w:rsidR="0096078F" w:rsidRPr="0096078F" w:rsidRDefault="0096078F" w:rsidP="0096078F">
            <w:pPr>
              <w:widowControl w:val="0"/>
              <w:suppressAutoHyphens w:val="0"/>
              <w:autoSpaceDE w:val="0"/>
              <w:autoSpaceDN w:val="0"/>
              <w:adjustRightInd w:val="0"/>
              <w:jc w:val="center"/>
              <w:rPr>
                <w:rFonts w:cs="Times New Roman"/>
                <w:lang w:eastAsia="ru-RU"/>
              </w:rPr>
            </w:pPr>
            <w:r w:rsidRPr="0096078F">
              <w:rPr>
                <w:rFonts w:cs="Times New Roman"/>
                <w:lang w:eastAsia="ru-RU"/>
              </w:rPr>
              <w:t>51774</w:t>
            </w:r>
          </w:p>
        </w:tc>
        <w:tc>
          <w:tcPr>
            <w:tcW w:w="718" w:type="pct"/>
            <w:vAlign w:val="center"/>
          </w:tcPr>
          <w:p w:rsidR="0096078F" w:rsidRPr="0096078F" w:rsidRDefault="0096078F" w:rsidP="0096078F">
            <w:pPr>
              <w:widowControl w:val="0"/>
              <w:suppressAutoHyphens w:val="0"/>
              <w:autoSpaceDE w:val="0"/>
              <w:autoSpaceDN w:val="0"/>
              <w:adjustRightInd w:val="0"/>
              <w:jc w:val="center"/>
              <w:rPr>
                <w:rFonts w:cs="Times New Roman"/>
                <w:lang w:eastAsia="ru-RU"/>
              </w:rPr>
            </w:pPr>
            <w:r w:rsidRPr="0096078F">
              <w:rPr>
                <w:rFonts w:cs="Times New Roman"/>
                <w:lang w:eastAsia="ru-RU"/>
              </w:rPr>
              <w:t>52000</w:t>
            </w:r>
          </w:p>
        </w:tc>
        <w:tc>
          <w:tcPr>
            <w:tcW w:w="718" w:type="pct"/>
            <w:vAlign w:val="center"/>
          </w:tcPr>
          <w:p w:rsidR="0096078F" w:rsidRPr="0096078F" w:rsidRDefault="0096078F" w:rsidP="0096078F">
            <w:pPr>
              <w:widowControl w:val="0"/>
              <w:suppressAutoHyphens w:val="0"/>
              <w:autoSpaceDE w:val="0"/>
              <w:autoSpaceDN w:val="0"/>
              <w:adjustRightInd w:val="0"/>
              <w:jc w:val="center"/>
              <w:rPr>
                <w:rFonts w:cs="Times New Roman"/>
                <w:lang w:eastAsia="ru-RU"/>
              </w:rPr>
            </w:pPr>
            <w:r w:rsidRPr="0096078F">
              <w:rPr>
                <w:rFonts w:cs="Times New Roman"/>
                <w:lang w:eastAsia="ru-RU"/>
              </w:rPr>
              <w:t>51388</w:t>
            </w:r>
          </w:p>
        </w:tc>
      </w:tr>
      <w:tr w:rsidR="0096078F" w:rsidRPr="0096078F" w:rsidTr="0071423C">
        <w:trPr>
          <w:trHeight w:val="794"/>
        </w:trPr>
        <w:tc>
          <w:tcPr>
            <w:tcW w:w="2847" w:type="pct"/>
            <w:shd w:val="clear" w:color="auto" w:fill="auto"/>
            <w:vAlign w:val="center"/>
          </w:tcPr>
          <w:p w:rsidR="0096078F" w:rsidRPr="0096078F" w:rsidRDefault="0096078F" w:rsidP="0096078F">
            <w:pPr>
              <w:widowControl w:val="0"/>
              <w:suppressAutoHyphens w:val="0"/>
              <w:autoSpaceDE w:val="0"/>
              <w:autoSpaceDN w:val="0"/>
              <w:adjustRightInd w:val="0"/>
              <w:jc w:val="both"/>
              <w:rPr>
                <w:rFonts w:cs="Times New Roman"/>
                <w:lang w:eastAsia="ru-RU"/>
              </w:rPr>
            </w:pPr>
            <w:r w:rsidRPr="0096078F">
              <w:rPr>
                <w:rFonts w:cs="Times New Roman"/>
                <w:lang w:eastAsia="ru-RU"/>
              </w:rPr>
              <w:t>Численность населения в трудоспособном  возрасте  (мужчины в возрасте 16-59 лет, женщины в возрасте 16-54 лет), человек</w:t>
            </w:r>
          </w:p>
        </w:tc>
        <w:tc>
          <w:tcPr>
            <w:tcW w:w="718" w:type="pct"/>
            <w:vAlign w:val="center"/>
          </w:tcPr>
          <w:p w:rsidR="0096078F" w:rsidRPr="0096078F" w:rsidRDefault="0096078F" w:rsidP="0096078F">
            <w:pPr>
              <w:widowControl w:val="0"/>
              <w:suppressAutoHyphens w:val="0"/>
              <w:autoSpaceDE w:val="0"/>
              <w:autoSpaceDN w:val="0"/>
              <w:adjustRightInd w:val="0"/>
              <w:jc w:val="center"/>
              <w:rPr>
                <w:rFonts w:cs="Times New Roman"/>
                <w:lang w:eastAsia="ru-RU"/>
              </w:rPr>
            </w:pPr>
            <w:r w:rsidRPr="0096078F">
              <w:rPr>
                <w:rFonts w:cs="Times New Roman"/>
                <w:lang w:eastAsia="ru-RU"/>
              </w:rPr>
              <w:t>29524</w:t>
            </w:r>
          </w:p>
        </w:tc>
        <w:tc>
          <w:tcPr>
            <w:tcW w:w="718" w:type="pct"/>
            <w:vAlign w:val="center"/>
          </w:tcPr>
          <w:p w:rsidR="0096078F" w:rsidRPr="0096078F" w:rsidRDefault="0096078F" w:rsidP="0096078F">
            <w:pPr>
              <w:widowControl w:val="0"/>
              <w:suppressAutoHyphens w:val="0"/>
              <w:autoSpaceDE w:val="0"/>
              <w:autoSpaceDN w:val="0"/>
              <w:adjustRightInd w:val="0"/>
              <w:jc w:val="center"/>
              <w:rPr>
                <w:rFonts w:cs="Times New Roman"/>
                <w:lang w:eastAsia="ru-RU"/>
              </w:rPr>
            </w:pPr>
            <w:r w:rsidRPr="0096078F">
              <w:rPr>
                <w:rFonts w:cs="Times New Roman"/>
                <w:lang w:eastAsia="ru-RU"/>
              </w:rPr>
              <w:t>30576</w:t>
            </w:r>
          </w:p>
        </w:tc>
        <w:tc>
          <w:tcPr>
            <w:tcW w:w="718" w:type="pct"/>
            <w:vAlign w:val="center"/>
          </w:tcPr>
          <w:p w:rsidR="0096078F" w:rsidRPr="0096078F" w:rsidRDefault="0096078F" w:rsidP="0096078F">
            <w:pPr>
              <w:widowControl w:val="0"/>
              <w:suppressAutoHyphens w:val="0"/>
              <w:autoSpaceDE w:val="0"/>
              <w:autoSpaceDN w:val="0"/>
              <w:adjustRightInd w:val="0"/>
              <w:jc w:val="center"/>
              <w:rPr>
                <w:rFonts w:cs="Times New Roman"/>
                <w:lang w:eastAsia="ru-RU"/>
              </w:rPr>
            </w:pPr>
            <w:r w:rsidRPr="0096078F">
              <w:rPr>
                <w:rFonts w:cs="Times New Roman"/>
                <w:lang w:eastAsia="ru-RU"/>
              </w:rPr>
              <w:t>28783</w:t>
            </w:r>
          </w:p>
        </w:tc>
      </w:tr>
      <w:tr w:rsidR="0096078F" w:rsidRPr="0096078F" w:rsidTr="0071423C">
        <w:trPr>
          <w:trHeight w:val="794"/>
        </w:trPr>
        <w:tc>
          <w:tcPr>
            <w:tcW w:w="2847" w:type="pct"/>
            <w:shd w:val="clear" w:color="auto" w:fill="auto"/>
            <w:vAlign w:val="center"/>
          </w:tcPr>
          <w:p w:rsidR="0096078F" w:rsidRPr="0096078F" w:rsidRDefault="0096078F" w:rsidP="0096078F">
            <w:pPr>
              <w:widowControl w:val="0"/>
              <w:suppressAutoHyphens w:val="0"/>
              <w:autoSpaceDE w:val="0"/>
              <w:autoSpaceDN w:val="0"/>
              <w:adjustRightInd w:val="0"/>
              <w:jc w:val="both"/>
              <w:rPr>
                <w:rFonts w:cs="Times New Roman"/>
                <w:lang w:eastAsia="ru-RU"/>
              </w:rPr>
            </w:pPr>
            <w:r w:rsidRPr="0096078F">
              <w:rPr>
                <w:rFonts w:cs="Times New Roman"/>
                <w:lang w:eastAsia="ru-RU"/>
              </w:rPr>
              <w:t xml:space="preserve">Занято в экономике муниципального образования (без учета иногородних жителей, въезжающих на </w:t>
            </w:r>
            <w:proofErr w:type="gramStart"/>
            <w:r w:rsidRPr="0096078F">
              <w:rPr>
                <w:rFonts w:cs="Times New Roman"/>
                <w:lang w:eastAsia="ru-RU"/>
              </w:rPr>
              <w:t>работу</w:t>
            </w:r>
            <w:proofErr w:type="gramEnd"/>
            <w:r w:rsidRPr="0096078F">
              <w:rPr>
                <w:rFonts w:cs="Times New Roman"/>
                <w:lang w:eastAsia="ru-RU"/>
              </w:rPr>
              <w:t xml:space="preserve"> на территорию муниципального образования), человек</w:t>
            </w:r>
          </w:p>
        </w:tc>
        <w:tc>
          <w:tcPr>
            <w:tcW w:w="718" w:type="pct"/>
            <w:vAlign w:val="center"/>
          </w:tcPr>
          <w:p w:rsidR="0096078F" w:rsidRPr="0096078F" w:rsidRDefault="0096078F" w:rsidP="0096078F">
            <w:pPr>
              <w:widowControl w:val="0"/>
              <w:suppressAutoHyphens w:val="0"/>
              <w:autoSpaceDE w:val="0"/>
              <w:autoSpaceDN w:val="0"/>
              <w:adjustRightInd w:val="0"/>
              <w:jc w:val="center"/>
              <w:rPr>
                <w:rFonts w:cs="Times New Roman"/>
                <w:lang w:eastAsia="ru-RU"/>
              </w:rPr>
            </w:pPr>
            <w:r w:rsidRPr="0096078F">
              <w:rPr>
                <w:rFonts w:cs="Times New Roman"/>
                <w:lang w:eastAsia="ru-RU"/>
              </w:rPr>
              <w:t>24101</w:t>
            </w:r>
          </w:p>
        </w:tc>
        <w:tc>
          <w:tcPr>
            <w:tcW w:w="718" w:type="pct"/>
            <w:vAlign w:val="center"/>
          </w:tcPr>
          <w:p w:rsidR="0096078F" w:rsidRPr="0096078F" w:rsidRDefault="0096078F" w:rsidP="0096078F">
            <w:pPr>
              <w:widowControl w:val="0"/>
              <w:suppressAutoHyphens w:val="0"/>
              <w:autoSpaceDE w:val="0"/>
              <w:autoSpaceDN w:val="0"/>
              <w:adjustRightInd w:val="0"/>
              <w:jc w:val="center"/>
              <w:rPr>
                <w:rFonts w:cs="Times New Roman"/>
                <w:lang w:eastAsia="ru-RU"/>
              </w:rPr>
            </w:pPr>
            <w:r w:rsidRPr="0096078F">
              <w:rPr>
                <w:rFonts w:cs="Times New Roman"/>
                <w:lang w:eastAsia="ru-RU"/>
              </w:rPr>
              <w:t>24730</w:t>
            </w:r>
          </w:p>
        </w:tc>
        <w:tc>
          <w:tcPr>
            <w:tcW w:w="718" w:type="pct"/>
            <w:vAlign w:val="center"/>
          </w:tcPr>
          <w:p w:rsidR="0096078F" w:rsidRPr="0096078F" w:rsidRDefault="0096078F" w:rsidP="0096078F">
            <w:pPr>
              <w:widowControl w:val="0"/>
              <w:suppressAutoHyphens w:val="0"/>
              <w:autoSpaceDE w:val="0"/>
              <w:autoSpaceDN w:val="0"/>
              <w:adjustRightInd w:val="0"/>
              <w:jc w:val="center"/>
              <w:rPr>
                <w:rFonts w:cs="Times New Roman"/>
                <w:lang w:eastAsia="ru-RU"/>
              </w:rPr>
            </w:pPr>
            <w:r w:rsidRPr="0096078F">
              <w:rPr>
                <w:rFonts w:cs="Times New Roman"/>
                <w:lang w:eastAsia="ru-RU"/>
              </w:rPr>
              <w:t>21724</w:t>
            </w:r>
          </w:p>
        </w:tc>
      </w:tr>
      <w:tr w:rsidR="0096078F" w:rsidRPr="0096078F" w:rsidTr="0071423C">
        <w:trPr>
          <w:trHeight w:val="794"/>
        </w:trPr>
        <w:tc>
          <w:tcPr>
            <w:tcW w:w="2847" w:type="pct"/>
            <w:shd w:val="clear" w:color="auto" w:fill="auto"/>
            <w:vAlign w:val="center"/>
          </w:tcPr>
          <w:p w:rsidR="0096078F" w:rsidRPr="0096078F" w:rsidRDefault="0096078F" w:rsidP="0096078F">
            <w:pPr>
              <w:widowControl w:val="0"/>
              <w:suppressAutoHyphens w:val="0"/>
              <w:autoSpaceDE w:val="0"/>
              <w:autoSpaceDN w:val="0"/>
              <w:adjustRightInd w:val="0"/>
              <w:jc w:val="both"/>
              <w:rPr>
                <w:rFonts w:cs="Times New Roman"/>
                <w:lang w:eastAsia="ru-RU"/>
              </w:rPr>
            </w:pPr>
            <w:r w:rsidRPr="0096078F">
              <w:rPr>
                <w:rFonts w:cs="Times New Roman"/>
                <w:lang w:eastAsia="ru-RU"/>
              </w:rPr>
              <w:t>Уровень зарегистрированной безработицы, %</w:t>
            </w:r>
          </w:p>
        </w:tc>
        <w:tc>
          <w:tcPr>
            <w:tcW w:w="718" w:type="pct"/>
            <w:vAlign w:val="center"/>
          </w:tcPr>
          <w:p w:rsidR="0096078F" w:rsidRPr="0096078F" w:rsidRDefault="0096078F" w:rsidP="0096078F">
            <w:pPr>
              <w:widowControl w:val="0"/>
              <w:suppressAutoHyphens w:val="0"/>
              <w:autoSpaceDE w:val="0"/>
              <w:autoSpaceDN w:val="0"/>
              <w:adjustRightInd w:val="0"/>
              <w:jc w:val="center"/>
              <w:rPr>
                <w:rFonts w:cs="Times New Roman"/>
                <w:lang w:eastAsia="ru-RU"/>
              </w:rPr>
            </w:pPr>
            <w:r w:rsidRPr="0096078F">
              <w:rPr>
                <w:rFonts w:cs="Times New Roman"/>
                <w:lang w:eastAsia="ru-RU"/>
              </w:rPr>
              <w:t>1,14</w:t>
            </w:r>
          </w:p>
        </w:tc>
        <w:tc>
          <w:tcPr>
            <w:tcW w:w="718" w:type="pct"/>
            <w:vAlign w:val="center"/>
          </w:tcPr>
          <w:p w:rsidR="0096078F" w:rsidRPr="0096078F" w:rsidRDefault="0096078F" w:rsidP="0096078F">
            <w:pPr>
              <w:widowControl w:val="0"/>
              <w:suppressAutoHyphens w:val="0"/>
              <w:autoSpaceDE w:val="0"/>
              <w:autoSpaceDN w:val="0"/>
              <w:adjustRightInd w:val="0"/>
              <w:jc w:val="center"/>
              <w:rPr>
                <w:rFonts w:cs="Times New Roman"/>
                <w:lang w:eastAsia="ru-RU"/>
              </w:rPr>
            </w:pPr>
            <w:r w:rsidRPr="0096078F">
              <w:rPr>
                <w:rFonts w:cs="Times New Roman"/>
                <w:lang w:eastAsia="ru-RU"/>
              </w:rPr>
              <w:t>1,85</w:t>
            </w:r>
          </w:p>
        </w:tc>
        <w:tc>
          <w:tcPr>
            <w:tcW w:w="718" w:type="pct"/>
            <w:vAlign w:val="center"/>
          </w:tcPr>
          <w:p w:rsidR="0096078F" w:rsidRPr="0096078F" w:rsidRDefault="0096078F" w:rsidP="0096078F">
            <w:pPr>
              <w:widowControl w:val="0"/>
              <w:suppressAutoHyphens w:val="0"/>
              <w:autoSpaceDE w:val="0"/>
              <w:autoSpaceDN w:val="0"/>
              <w:adjustRightInd w:val="0"/>
              <w:jc w:val="center"/>
              <w:rPr>
                <w:rFonts w:cs="Times New Roman"/>
                <w:lang w:eastAsia="ru-RU"/>
              </w:rPr>
            </w:pPr>
            <w:r w:rsidRPr="0096078F">
              <w:rPr>
                <w:rFonts w:cs="Times New Roman"/>
                <w:lang w:eastAsia="ru-RU"/>
              </w:rPr>
              <w:t>1,08</w:t>
            </w:r>
          </w:p>
        </w:tc>
      </w:tr>
      <w:tr w:rsidR="0096078F" w:rsidRPr="0096078F" w:rsidTr="0071423C">
        <w:trPr>
          <w:trHeight w:val="794"/>
        </w:trPr>
        <w:tc>
          <w:tcPr>
            <w:tcW w:w="2847" w:type="pct"/>
            <w:shd w:val="clear" w:color="auto" w:fill="auto"/>
            <w:vAlign w:val="center"/>
          </w:tcPr>
          <w:p w:rsidR="0096078F" w:rsidRPr="0096078F" w:rsidRDefault="0096078F" w:rsidP="0096078F">
            <w:pPr>
              <w:widowControl w:val="0"/>
              <w:suppressAutoHyphens w:val="0"/>
              <w:autoSpaceDE w:val="0"/>
              <w:autoSpaceDN w:val="0"/>
              <w:adjustRightInd w:val="0"/>
              <w:jc w:val="both"/>
              <w:rPr>
                <w:rFonts w:cs="Times New Roman"/>
                <w:lang w:eastAsia="ru-RU"/>
              </w:rPr>
            </w:pPr>
            <w:r w:rsidRPr="0096078F">
              <w:rPr>
                <w:rFonts w:cs="Times New Roman"/>
                <w:lang w:eastAsia="ru-RU"/>
              </w:rPr>
              <w:t>Количество созданных новых рабочих мест, единиц</w:t>
            </w:r>
          </w:p>
        </w:tc>
        <w:tc>
          <w:tcPr>
            <w:tcW w:w="718" w:type="pct"/>
            <w:vAlign w:val="center"/>
          </w:tcPr>
          <w:p w:rsidR="0096078F" w:rsidRPr="0096078F" w:rsidRDefault="0096078F" w:rsidP="0096078F">
            <w:pPr>
              <w:widowControl w:val="0"/>
              <w:suppressAutoHyphens w:val="0"/>
              <w:autoSpaceDE w:val="0"/>
              <w:autoSpaceDN w:val="0"/>
              <w:adjustRightInd w:val="0"/>
              <w:jc w:val="center"/>
              <w:rPr>
                <w:rFonts w:cs="Times New Roman"/>
                <w:lang w:eastAsia="ru-RU"/>
              </w:rPr>
            </w:pPr>
            <w:r w:rsidRPr="0096078F">
              <w:rPr>
                <w:rFonts w:cs="Times New Roman"/>
                <w:lang w:eastAsia="ru-RU"/>
              </w:rPr>
              <w:t>6</w:t>
            </w:r>
          </w:p>
        </w:tc>
        <w:tc>
          <w:tcPr>
            <w:tcW w:w="718" w:type="pct"/>
            <w:vAlign w:val="center"/>
          </w:tcPr>
          <w:p w:rsidR="0096078F" w:rsidRPr="0096078F" w:rsidRDefault="0096078F" w:rsidP="0096078F">
            <w:pPr>
              <w:widowControl w:val="0"/>
              <w:suppressAutoHyphens w:val="0"/>
              <w:autoSpaceDE w:val="0"/>
              <w:autoSpaceDN w:val="0"/>
              <w:adjustRightInd w:val="0"/>
              <w:jc w:val="center"/>
              <w:rPr>
                <w:rFonts w:cs="Times New Roman"/>
                <w:lang w:eastAsia="ru-RU"/>
              </w:rPr>
            </w:pPr>
            <w:r>
              <w:rPr>
                <w:rFonts w:cs="Times New Roman"/>
                <w:lang w:eastAsia="ru-RU"/>
              </w:rPr>
              <w:t>40</w:t>
            </w:r>
          </w:p>
        </w:tc>
        <w:tc>
          <w:tcPr>
            <w:tcW w:w="718" w:type="pct"/>
            <w:vAlign w:val="center"/>
          </w:tcPr>
          <w:p w:rsidR="0096078F" w:rsidRPr="0096078F" w:rsidRDefault="0096078F" w:rsidP="0096078F">
            <w:pPr>
              <w:widowControl w:val="0"/>
              <w:suppressAutoHyphens w:val="0"/>
              <w:autoSpaceDE w:val="0"/>
              <w:autoSpaceDN w:val="0"/>
              <w:adjustRightInd w:val="0"/>
              <w:jc w:val="center"/>
              <w:rPr>
                <w:rFonts w:cs="Times New Roman"/>
                <w:lang w:eastAsia="ru-RU"/>
              </w:rPr>
            </w:pPr>
            <w:r w:rsidRPr="0096078F">
              <w:rPr>
                <w:rFonts w:cs="Times New Roman"/>
                <w:lang w:eastAsia="ru-RU"/>
              </w:rPr>
              <w:t>140</w:t>
            </w:r>
          </w:p>
        </w:tc>
      </w:tr>
      <w:tr w:rsidR="0096078F" w:rsidRPr="0096078F" w:rsidTr="0071423C">
        <w:trPr>
          <w:trHeight w:val="794"/>
        </w:trPr>
        <w:tc>
          <w:tcPr>
            <w:tcW w:w="2847" w:type="pct"/>
            <w:shd w:val="clear" w:color="auto" w:fill="auto"/>
            <w:vAlign w:val="center"/>
          </w:tcPr>
          <w:p w:rsidR="0096078F" w:rsidRPr="0096078F" w:rsidRDefault="0096078F" w:rsidP="0096078F">
            <w:pPr>
              <w:widowControl w:val="0"/>
              <w:suppressAutoHyphens w:val="0"/>
              <w:autoSpaceDE w:val="0"/>
              <w:autoSpaceDN w:val="0"/>
              <w:adjustRightInd w:val="0"/>
              <w:jc w:val="both"/>
              <w:rPr>
                <w:rFonts w:cs="Times New Roman"/>
                <w:lang w:eastAsia="ru-RU"/>
              </w:rPr>
            </w:pPr>
            <w:r w:rsidRPr="0096078F">
              <w:rPr>
                <w:rFonts w:cs="Times New Roman"/>
                <w:lang w:eastAsia="ru-RU"/>
              </w:rPr>
              <w:t>Среднемесячная номинальная начисленная заработная плата работников крупных и средних предприятий и некоммерческих организаций городского округа, рублей</w:t>
            </w:r>
          </w:p>
        </w:tc>
        <w:tc>
          <w:tcPr>
            <w:tcW w:w="718" w:type="pct"/>
            <w:vAlign w:val="center"/>
          </w:tcPr>
          <w:p w:rsidR="0096078F" w:rsidRPr="0096078F" w:rsidRDefault="0096078F" w:rsidP="0096078F">
            <w:pPr>
              <w:widowControl w:val="0"/>
              <w:suppressAutoHyphens w:val="0"/>
              <w:autoSpaceDE w:val="0"/>
              <w:autoSpaceDN w:val="0"/>
              <w:adjustRightInd w:val="0"/>
              <w:jc w:val="center"/>
              <w:rPr>
                <w:rFonts w:cs="Times New Roman"/>
                <w:lang w:eastAsia="ru-RU"/>
              </w:rPr>
            </w:pPr>
            <w:r w:rsidRPr="0096078F">
              <w:rPr>
                <w:rFonts w:cs="Times New Roman"/>
                <w:lang w:eastAsia="ru-RU"/>
              </w:rPr>
              <w:t>30340</w:t>
            </w:r>
          </w:p>
        </w:tc>
        <w:tc>
          <w:tcPr>
            <w:tcW w:w="718" w:type="pct"/>
            <w:vAlign w:val="center"/>
          </w:tcPr>
          <w:p w:rsidR="0096078F" w:rsidRPr="0096078F" w:rsidRDefault="0096078F" w:rsidP="0096078F">
            <w:pPr>
              <w:widowControl w:val="0"/>
              <w:suppressAutoHyphens w:val="0"/>
              <w:autoSpaceDE w:val="0"/>
              <w:autoSpaceDN w:val="0"/>
              <w:adjustRightInd w:val="0"/>
              <w:jc w:val="center"/>
              <w:rPr>
                <w:rFonts w:cs="Times New Roman"/>
                <w:lang w:eastAsia="ru-RU"/>
              </w:rPr>
            </w:pPr>
            <w:r w:rsidRPr="0096078F">
              <w:rPr>
                <w:rFonts w:cs="Times New Roman"/>
                <w:lang w:eastAsia="ru-RU"/>
              </w:rPr>
              <w:t>26277</w:t>
            </w:r>
          </w:p>
        </w:tc>
        <w:tc>
          <w:tcPr>
            <w:tcW w:w="718" w:type="pct"/>
            <w:vAlign w:val="center"/>
          </w:tcPr>
          <w:p w:rsidR="0096078F" w:rsidRPr="0096078F" w:rsidRDefault="0096078F" w:rsidP="0096078F">
            <w:pPr>
              <w:widowControl w:val="0"/>
              <w:suppressAutoHyphens w:val="0"/>
              <w:autoSpaceDE w:val="0"/>
              <w:autoSpaceDN w:val="0"/>
              <w:adjustRightInd w:val="0"/>
              <w:jc w:val="center"/>
              <w:rPr>
                <w:rFonts w:cs="Times New Roman"/>
                <w:lang w:eastAsia="ru-RU"/>
              </w:rPr>
            </w:pPr>
            <w:r w:rsidRPr="0096078F">
              <w:rPr>
                <w:rFonts w:cs="Times New Roman"/>
                <w:lang w:eastAsia="ru-RU"/>
              </w:rPr>
              <w:t>32538</w:t>
            </w:r>
          </w:p>
        </w:tc>
      </w:tr>
      <w:tr w:rsidR="0096078F" w:rsidRPr="0096078F" w:rsidTr="0071423C">
        <w:trPr>
          <w:trHeight w:val="794"/>
        </w:trPr>
        <w:tc>
          <w:tcPr>
            <w:tcW w:w="2847" w:type="pct"/>
            <w:shd w:val="clear" w:color="auto" w:fill="auto"/>
            <w:vAlign w:val="center"/>
          </w:tcPr>
          <w:p w:rsidR="0096078F" w:rsidRPr="0096078F" w:rsidRDefault="0096078F" w:rsidP="0096078F">
            <w:pPr>
              <w:widowControl w:val="0"/>
              <w:suppressAutoHyphens w:val="0"/>
              <w:autoSpaceDE w:val="0"/>
              <w:autoSpaceDN w:val="0"/>
              <w:adjustRightInd w:val="0"/>
              <w:jc w:val="both"/>
              <w:rPr>
                <w:rFonts w:cs="Times New Roman"/>
                <w:lang w:eastAsia="ru-RU"/>
              </w:rPr>
            </w:pPr>
            <w:r w:rsidRPr="0096078F">
              <w:rPr>
                <w:rFonts w:cs="Times New Roman"/>
                <w:lang w:eastAsia="ru-RU"/>
              </w:rPr>
              <w:t>Общая площадь жилых помещений, приходящаяся в среднем на одного жителя, кв. метров</w:t>
            </w:r>
          </w:p>
        </w:tc>
        <w:tc>
          <w:tcPr>
            <w:tcW w:w="718" w:type="pct"/>
            <w:vAlign w:val="center"/>
          </w:tcPr>
          <w:p w:rsidR="0096078F" w:rsidRPr="0096078F" w:rsidRDefault="0096078F" w:rsidP="0096078F">
            <w:pPr>
              <w:widowControl w:val="0"/>
              <w:suppressAutoHyphens w:val="0"/>
              <w:autoSpaceDE w:val="0"/>
              <w:autoSpaceDN w:val="0"/>
              <w:adjustRightInd w:val="0"/>
              <w:jc w:val="center"/>
              <w:rPr>
                <w:rFonts w:cs="Times New Roman"/>
                <w:lang w:eastAsia="ru-RU"/>
              </w:rPr>
            </w:pPr>
            <w:r w:rsidRPr="0096078F">
              <w:rPr>
                <w:rFonts w:cs="Times New Roman"/>
                <w:lang w:eastAsia="ru-RU"/>
              </w:rPr>
              <w:t>24,46</w:t>
            </w:r>
          </w:p>
        </w:tc>
        <w:tc>
          <w:tcPr>
            <w:tcW w:w="718" w:type="pct"/>
            <w:vAlign w:val="center"/>
          </w:tcPr>
          <w:p w:rsidR="0096078F" w:rsidRPr="0096078F" w:rsidRDefault="0096078F" w:rsidP="0096078F">
            <w:pPr>
              <w:widowControl w:val="0"/>
              <w:suppressAutoHyphens w:val="0"/>
              <w:autoSpaceDE w:val="0"/>
              <w:autoSpaceDN w:val="0"/>
              <w:adjustRightInd w:val="0"/>
              <w:jc w:val="center"/>
              <w:rPr>
                <w:rFonts w:cs="Times New Roman"/>
                <w:lang w:eastAsia="ru-RU"/>
              </w:rPr>
            </w:pPr>
            <w:r w:rsidRPr="0096078F">
              <w:rPr>
                <w:rFonts w:cs="Times New Roman"/>
                <w:lang w:eastAsia="ru-RU"/>
              </w:rPr>
              <w:t>24,7</w:t>
            </w:r>
          </w:p>
        </w:tc>
        <w:tc>
          <w:tcPr>
            <w:tcW w:w="718" w:type="pct"/>
            <w:vAlign w:val="center"/>
          </w:tcPr>
          <w:p w:rsidR="0096078F" w:rsidRPr="0096078F" w:rsidRDefault="0096078F" w:rsidP="0096078F">
            <w:pPr>
              <w:widowControl w:val="0"/>
              <w:suppressAutoHyphens w:val="0"/>
              <w:autoSpaceDE w:val="0"/>
              <w:autoSpaceDN w:val="0"/>
              <w:adjustRightInd w:val="0"/>
              <w:jc w:val="center"/>
              <w:rPr>
                <w:rFonts w:cs="Times New Roman"/>
                <w:lang w:eastAsia="ru-RU"/>
              </w:rPr>
            </w:pPr>
            <w:r w:rsidRPr="0096078F">
              <w:rPr>
                <w:rFonts w:cs="Times New Roman"/>
                <w:lang w:eastAsia="ru-RU"/>
              </w:rPr>
              <w:t>24,5</w:t>
            </w:r>
          </w:p>
        </w:tc>
      </w:tr>
      <w:tr w:rsidR="0096078F" w:rsidRPr="0096078F" w:rsidTr="0071423C">
        <w:trPr>
          <w:trHeight w:val="794"/>
        </w:trPr>
        <w:tc>
          <w:tcPr>
            <w:tcW w:w="2847" w:type="pct"/>
            <w:shd w:val="clear" w:color="auto" w:fill="auto"/>
            <w:vAlign w:val="center"/>
          </w:tcPr>
          <w:p w:rsidR="0096078F" w:rsidRPr="0096078F" w:rsidRDefault="0096078F" w:rsidP="0096078F">
            <w:pPr>
              <w:widowControl w:val="0"/>
              <w:suppressAutoHyphens w:val="0"/>
              <w:autoSpaceDE w:val="0"/>
              <w:autoSpaceDN w:val="0"/>
              <w:adjustRightInd w:val="0"/>
              <w:jc w:val="both"/>
              <w:rPr>
                <w:rFonts w:cs="Times New Roman"/>
                <w:lang w:eastAsia="ru-RU"/>
              </w:rPr>
            </w:pPr>
            <w:r w:rsidRPr="0096078F">
              <w:rPr>
                <w:rFonts w:cs="Times New Roman"/>
                <w:lang w:eastAsia="ru-RU"/>
              </w:rPr>
              <w:t>Ввод общей площади квартир жилых домов, кв. метров</w:t>
            </w:r>
          </w:p>
        </w:tc>
        <w:tc>
          <w:tcPr>
            <w:tcW w:w="718" w:type="pct"/>
            <w:vAlign w:val="center"/>
          </w:tcPr>
          <w:p w:rsidR="0096078F" w:rsidRPr="0096078F" w:rsidRDefault="0096078F" w:rsidP="0096078F">
            <w:pPr>
              <w:widowControl w:val="0"/>
              <w:suppressAutoHyphens w:val="0"/>
              <w:autoSpaceDE w:val="0"/>
              <w:autoSpaceDN w:val="0"/>
              <w:adjustRightInd w:val="0"/>
              <w:jc w:val="center"/>
              <w:rPr>
                <w:rFonts w:cs="Times New Roman"/>
                <w:lang w:eastAsia="ru-RU"/>
              </w:rPr>
            </w:pPr>
            <w:r w:rsidRPr="0096078F">
              <w:rPr>
                <w:rFonts w:cs="Times New Roman"/>
                <w:lang w:eastAsia="ru-RU"/>
              </w:rPr>
              <w:t>16284,2</w:t>
            </w:r>
          </w:p>
        </w:tc>
        <w:tc>
          <w:tcPr>
            <w:tcW w:w="718" w:type="pct"/>
            <w:vAlign w:val="center"/>
          </w:tcPr>
          <w:p w:rsidR="0096078F" w:rsidRPr="0096078F" w:rsidRDefault="0096078F" w:rsidP="0096078F">
            <w:pPr>
              <w:widowControl w:val="0"/>
              <w:suppressAutoHyphens w:val="0"/>
              <w:autoSpaceDE w:val="0"/>
              <w:autoSpaceDN w:val="0"/>
              <w:adjustRightInd w:val="0"/>
              <w:jc w:val="center"/>
              <w:rPr>
                <w:rFonts w:cs="Times New Roman"/>
                <w:lang w:eastAsia="ru-RU"/>
              </w:rPr>
            </w:pPr>
            <w:r w:rsidRPr="0096078F">
              <w:rPr>
                <w:rFonts w:cs="Times New Roman"/>
                <w:lang w:eastAsia="ru-RU"/>
              </w:rPr>
              <w:t>5898</w:t>
            </w:r>
          </w:p>
        </w:tc>
        <w:tc>
          <w:tcPr>
            <w:tcW w:w="718" w:type="pct"/>
            <w:vAlign w:val="center"/>
          </w:tcPr>
          <w:p w:rsidR="0096078F" w:rsidRPr="0096078F" w:rsidRDefault="0096078F" w:rsidP="0096078F">
            <w:pPr>
              <w:widowControl w:val="0"/>
              <w:suppressAutoHyphens w:val="0"/>
              <w:autoSpaceDE w:val="0"/>
              <w:autoSpaceDN w:val="0"/>
              <w:adjustRightInd w:val="0"/>
              <w:jc w:val="center"/>
              <w:rPr>
                <w:rFonts w:cs="Times New Roman"/>
                <w:lang w:eastAsia="ru-RU"/>
              </w:rPr>
            </w:pPr>
            <w:r w:rsidRPr="0096078F">
              <w:rPr>
                <w:rFonts w:cs="Times New Roman"/>
                <w:lang w:eastAsia="ru-RU"/>
              </w:rPr>
              <w:t>3391,9</w:t>
            </w:r>
          </w:p>
        </w:tc>
      </w:tr>
      <w:tr w:rsidR="0096078F" w:rsidRPr="0096078F" w:rsidTr="0071423C">
        <w:trPr>
          <w:trHeight w:val="794"/>
        </w:trPr>
        <w:tc>
          <w:tcPr>
            <w:tcW w:w="2847" w:type="pct"/>
            <w:shd w:val="clear" w:color="auto" w:fill="auto"/>
            <w:vAlign w:val="center"/>
          </w:tcPr>
          <w:p w:rsidR="0096078F" w:rsidRPr="0096078F" w:rsidRDefault="0096078F" w:rsidP="0096078F">
            <w:pPr>
              <w:widowControl w:val="0"/>
              <w:suppressAutoHyphens w:val="0"/>
              <w:autoSpaceDE w:val="0"/>
              <w:autoSpaceDN w:val="0"/>
              <w:adjustRightInd w:val="0"/>
              <w:jc w:val="both"/>
              <w:rPr>
                <w:rFonts w:cs="Times New Roman"/>
                <w:lang w:eastAsia="ru-RU"/>
              </w:rPr>
            </w:pPr>
            <w:r w:rsidRPr="0096078F">
              <w:rPr>
                <w:rFonts w:cs="Times New Roman"/>
                <w:lang w:eastAsia="ru-RU"/>
              </w:rPr>
              <w:t>Объём отгруженных товаров собственного производства, выполненных работ и услуг собственными силами, тыс. рублей</w:t>
            </w:r>
          </w:p>
        </w:tc>
        <w:tc>
          <w:tcPr>
            <w:tcW w:w="718" w:type="pct"/>
            <w:vAlign w:val="center"/>
          </w:tcPr>
          <w:p w:rsidR="0096078F" w:rsidRPr="0096078F" w:rsidRDefault="0096078F" w:rsidP="0096078F">
            <w:pPr>
              <w:widowControl w:val="0"/>
              <w:suppressAutoHyphens w:val="0"/>
              <w:autoSpaceDE w:val="0"/>
              <w:autoSpaceDN w:val="0"/>
              <w:adjustRightInd w:val="0"/>
              <w:jc w:val="center"/>
              <w:rPr>
                <w:rFonts w:cs="Times New Roman"/>
                <w:lang w:eastAsia="ru-RU"/>
              </w:rPr>
            </w:pPr>
            <w:r w:rsidRPr="0096078F">
              <w:rPr>
                <w:rFonts w:cs="Times New Roman"/>
                <w:lang w:eastAsia="ru-RU"/>
              </w:rPr>
              <w:t>2225,9</w:t>
            </w:r>
          </w:p>
        </w:tc>
        <w:tc>
          <w:tcPr>
            <w:tcW w:w="718" w:type="pct"/>
            <w:vAlign w:val="center"/>
          </w:tcPr>
          <w:p w:rsidR="0096078F" w:rsidRPr="0096078F" w:rsidRDefault="0096078F" w:rsidP="0096078F">
            <w:pPr>
              <w:widowControl w:val="0"/>
              <w:suppressAutoHyphens w:val="0"/>
              <w:autoSpaceDE w:val="0"/>
              <w:autoSpaceDN w:val="0"/>
              <w:adjustRightInd w:val="0"/>
              <w:jc w:val="center"/>
              <w:rPr>
                <w:rFonts w:cs="Times New Roman"/>
                <w:lang w:eastAsia="ru-RU"/>
              </w:rPr>
            </w:pPr>
            <w:r w:rsidRPr="0096078F">
              <w:rPr>
                <w:rFonts w:cs="Times New Roman"/>
                <w:lang w:eastAsia="ru-RU"/>
              </w:rPr>
              <w:t>2267,5</w:t>
            </w:r>
          </w:p>
        </w:tc>
        <w:tc>
          <w:tcPr>
            <w:tcW w:w="718" w:type="pct"/>
            <w:vAlign w:val="center"/>
          </w:tcPr>
          <w:p w:rsidR="0096078F" w:rsidRPr="0096078F" w:rsidRDefault="0096078F" w:rsidP="0096078F">
            <w:pPr>
              <w:widowControl w:val="0"/>
              <w:suppressAutoHyphens w:val="0"/>
              <w:autoSpaceDE w:val="0"/>
              <w:autoSpaceDN w:val="0"/>
              <w:adjustRightInd w:val="0"/>
              <w:jc w:val="center"/>
              <w:rPr>
                <w:rFonts w:cs="Times New Roman"/>
                <w:lang w:eastAsia="ru-RU"/>
              </w:rPr>
            </w:pPr>
            <w:r w:rsidRPr="0096078F">
              <w:rPr>
                <w:rFonts w:cs="Times New Roman"/>
                <w:lang w:eastAsia="ru-RU"/>
              </w:rPr>
              <w:t>2310</w:t>
            </w:r>
          </w:p>
        </w:tc>
      </w:tr>
      <w:tr w:rsidR="0096078F" w:rsidRPr="0096078F" w:rsidTr="0071423C">
        <w:trPr>
          <w:trHeight w:val="794"/>
        </w:trPr>
        <w:tc>
          <w:tcPr>
            <w:tcW w:w="2847" w:type="pct"/>
            <w:shd w:val="clear" w:color="auto" w:fill="auto"/>
            <w:vAlign w:val="center"/>
          </w:tcPr>
          <w:p w:rsidR="0096078F" w:rsidRPr="0096078F" w:rsidRDefault="0096078F" w:rsidP="0096078F">
            <w:pPr>
              <w:widowControl w:val="0"/>
              <w:suppressAutoHyphens w:val="0"/>
              <w:autoSpaceDE w:val="0"/>
              <w:autoSpaceDN w:val="0"/>
              <w:adjustRightInd w:val="0"/>
              <w:jc w:val="both"/>
              <w:rPr>
                <w:rFonts w:cs="Times New Roman"/>
                <w:lang w:eastAsia="ru-RU"/>
              </w:rPr>
            </w:pPr>
            <w:r w:rsidRPr="0096078F">
              <w:rPr>
                <w:rFonts w:cs="Times New Roman"/>
                <w:lang w:eastAsia="ru-RU"/>
              </w:rPr>
              <w:t>Объем инвестиций в основной капитал за счет всех источников финансирования, всего, млн. рублей</w:t>
            </w:r>
          </w:p>
        </w:tc>
        <w:tc>
          <w:tcPr>
            <w:tcW w:w="718" w:type="pct"/>
            <w:vAlign w:val="center"/>
          </w:tcPr>
          <w:p w:rsidR="0096078F" w:rsidRPr="0096078F" w:rsidRDefault="0096078F" w:rsidP="0096078F">
            <w:pPr>
              <w:widowControl w:val="0"/>
              <w:suppressAutoHyphens w:val="0"/>
              <w:autoSpaceDE w:val="0"/>
              <w:autoSpaceDN w:val="0"/>
              <w:adjustRightInd w:val="0"/>
              <w:jc w:val="center"/>
              <w:rPr>
                <w:rFonts w:cs="Times New Roman"/>
                <w:lang w:eastAsia="ru-RU"/>
              </w:rPr>
            </w:pPr>
            <w:r w:rsidRPr="0096078F">
              <w:rPr>
                <w:rFonts w:cs="Times New Roman"/>
                <w:lang w:eastAsia="ru-RU"/>
              </w:rPr>
              <w:t>710,8</w:t>
            </w:r>
          </w:p>
        </w:tc>
        <w:tc>
          <w:tcPr>
            <w:tcW w:w="718" w:type="pct"/>
            <w:vAlign w:val="center"/>
          </w:tcPr>
          <w:p w:rsidR="0096078F" w:rsidRPr="0096078F" w:rsidRDefault="0096078F" w:rsidP="0096078F">
            <w:pPr>
              <w:widowControl w:val="0"/>
              <w:suppressAutoHyphens w:val="0"/>
              <w:autoSpaceDE w:val="0"/>
              <w:autoSpaceDN w:val="0"/>
              <w:adjustRightInd w:val="0"/>
              <w:jc w:val="center"/>
              <w:rPr>
                <w:rFonts w:cs="Times New Roman"/>
                <w:lang w:eastAsia="ru-RU"/>
              </w:rPr>
            </w:pPr>
            <w:r w:rsidRPr="0096078F">
              <w:rPr>
                <w:rFonts w:cs="Times New Roman"/>
                <w:lang w:eastAsia="ru-RU"/>
              </w:rPr>
              <w:t>2137,6</w:t>
            </w:r>
          </w:p>
        </w:tc>
        <w:tc>
          <w:tcPr>
            <w:tcW w:w="718" w:type="pct"/>
            <w:vAlign w:val="center"/>
          </w:tcPr>
          <w:p w:rsidR="0096078F" w:rsidRPr="0096078F" w:rsidRDefault="0096078F" w:rsidP="0096078F">
            <w:pPr>
              <w:widowControl w:val="0"/>
              <w:suppressAutoHyphens w:val="0"/>
              <w:autoSpaceDE w:val="0"/>
              <w:autoSpaceDN w:val="0"/>
              <w:adjustRightInd w:val="0"/>
              <w:jc w:val="center"/>
              <w:rPr>
                <w:rFonts w:cs="Times New Roman"/>
                <w:lang w:eastAsia="ru-RU"/>
              </w:rPr>
            </w:pPr>
            <w:r w:rsidRPr="0096078F">
              <w:rPr>
                <w:rFonts w:cs="Times New Roman"/>
                <w:lang w:eastAsia="ru-RU"/>
              </w:rPr>
              <w:t>743,5</w:t>
            </w:r>
          </w:p>
        </w:tc>
      </w:tr>
    </w:tbl>
    <w:p w:rsidR="00EA58D2" w:rsidRDefault="00EA58D2" w:rsidP="00EA58D2"/>
    <w:p w:rsidR="00EA58D2" w:rsidRPr="004423FB" w:rsidRDefault="00EA58D2" w:rsidP="00D24A1E">
      <w:pPr>
        <w:shd w:val="clear" w:color="auto" w:fill="FFFFFF"/>
        <w:suppressAutoHyphens w:val="0"/>
        <w:ind w:firstLine="709"/>
        <w:jc w:val="both"/>
      </w:pPr>
    </w:p>
    <w:sectPr w:rsidR="00EA58D2" w:rsidRPr="004423FB" w:rsidSect="00477063">
      <w:footnotePr>
        <w:pos w:val="beneathText"/>
      </w:footnotePr>
      <w:pgSz w:w="11905" w:h="16837"/>
      <w:pgMar w:top="1134" w:right="567" w:bottom="1134" w:left="1134" w:header="624" w:footer="737"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A52" w:rsidRDefault="00B24A52">
      <w:r>
        <w:separator/>
      </w:r>
    </w:p>
  </w:endnote>
  <w:endnote w:type="continuationSeparator" w:id="0">
    <w:p w:rsidR="00B24A52" w:rsidRDefault="00B24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203" w:usb1="10000000" w:usb2="00000000" w:usb3="00000000" w:csb0="80000005"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A52" w:rsidRDefault="00B24A52">
      <w:r>
        <w:separator/>
      </w:r>
    </w:p>
  </w:footnote>
  <w:footnote w:type="continuationSeparator" w:id="0">
    <w:p w:rsidR="00B24A52" w:rsidRDefault="00B24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23C" w:rsidRDefault="0071423C" w:rsidP="00C25A97">
    <w:pPr>
      <w:pStyle w:val="af5"/>
      <w:jc w:val="center"/>
    </w:pPr>
    <w:r>
      <w:fldChar w:fldCharType="begin"/>
    </w:r>
    <w:r>
      <w:instrText xml:space="preserve"> PAGE   \* MERGEFORMAT </w:instrText>
    </w:r>
    <w:r>
      <w:fldChar w:fldCharType="separate"/>
    </w:r>
    <w:r w:rsidR="00B1617D">
      <w:rPr>
        <w:noProof/>
      </w:rPr>
      <w:t>32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23C" w:rsidRDefault="0071423C">
    <w:pPr>
      <w:pStyle w:val="af5"/>
      <w:jc w:val="center"/>
    </w:pPr>
    <w:r>
      <w:fldChar w:fldCharType="begin"/>
    </w:r>
    <w:r>
      <w:instrText xml:space="preserve"> PAGE   \* MERGEFORMAT </w:instrText>
    </w:r>
    <w:r>
      <w:fldChar w:fldCharType="separate"/>
    </w:r>
    <w:r w:rsidR="00B1617D">
      <w:rPr>
        <w:noProof/>
      </w:rPr>
      <w:t>0</w:t>
    </w:r>
    <w:r>
      <w:rPr>
        <w:noProof/>
      </w:rPr>
      <w:fldChar w:fldCharType="end"/>
    </w:r>
  </w:p>
  <w:p w:rsidR="0071423C" w:rsidRDefault="0071423C">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F5A5C04"/>
    <w:lvl w:ilvl="0">
      <w:numFmt w:val="bullet"/>
      <w:lvlText w:val="*"/>
      <w:lvlJc w:val="left"/>
    </w:lvl>
  </w:abstractNum>
  <w:abstractNum w:abstractNumId="1">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singleLevel"/>
    <w:tmpl w:val="00000002"/>
    <w:name w:val="WW8Num6"/>
    <w:lvl w:ilvl="0">
      <w:start w:val="1"/>
      <w:numFmt w:val="bullet"/>
      <w:lvlText w:val="-"/>
      <w:lvlJc w:val="left"/>
      <w:pPr>
        <w:tabs>
          <w:tab w:val="num" w:pos="0"/>
        </w:tabs>
        <w:ind w:left="1429" w:hanging="360"/>
      </w:pPr>
      <w:rPr>
        <w:rFonts w:ascii="Courier New" w:hAnsi="Courier New"/>
        <w:b w:val="0"/>
      </w:rPr>
    </w:lvl>
  </w:abstractNum>
  <w:abstractNum w:abstractNumId="3">
    <w:nsid w:val="00000003"/>
    <w:multiLevelType w:val="singleLevel"/>
    <w:tmpl w:val="0396E7A8"/>
    <w:name w:val="WW8Num12"/>
    <w:lvl w:ilvl="0">
      <w:start w:val="1"/>
      <w:numFmt w:val="bullet"/>
      <w:lvlText w:val=""/>
      <w:lvlJc w:val="left"/>
      <w:pPr>
        <w:tabs>
          <w:tab w:val="num" w:pos="0"/>
        </w:tabs>
        <w:ind w:left="1429" w:hanging="360"/>
      </w:pPr>
      <w:rPr>
        <w:rFonts w:ascii="Wingdings" w:hAnsi="Wingdings"/>
        <w:color w:val="auto"/>
      </w:rPr>
    </w:lvl>
  </w:abstractNum>
  <w:abstractNum w:abstractNumId="4">
    <w:nsid w:val="00000004"/>
    <w:multiLevelType w:val="singleLevel"/>
    <w:tmpl w:val="00000004"/>
    <w:name w:val="WW8Num15"/>
    <w:lvl w:ilvl="0">
      <w:start w:val="1"/>
      <w:numFmt w:val="decimal"/>
      <w:lvlText w:val="%1)"/>
      <w:lvlJc w:val="left"/>
      <w:pPr>
        <w:tabs>
          <w:tab w:val="num" w:pos="0"/>
        </w:tabs>
        <w:ind w:left="1429" w:hanging="360"/>
      </w:pPr>
    </w:lvl>
  </w:abstractNum>
  <w:abstractNum w:abstractNumId="5">
    <w:nsid w:val="00000005"/>
    <w:multiLevelType w:val="singleLevel"/>
    <w:tmpl w:val="00000005"/>
    <w:name w:val="WW8Num19"/>
    <w:lvl w:ilvl="0">
      <w:start w:val="1"/>
      <w:numFmt w:val="decimal"/>
      <w:lvlText w:val="%1)"/>
      <w:lvlJc w:val="left"/>
      <w:pPr>
        <w:tabs>
          <w:tab w:val="num" w:pos="720"/>
        </w:tabs>
        <w:ind w:left="720" w:hanging="360"/>
      </w:pPr>
    </w:lvl>
  </w:abstractNum>
  <w:abstractNum w:abstractNumId="6">
    <w:nsid w:val="00000006"/>
    <w:multiLevelType w:val="singleLevel"/>
    <w:tmpl w:val="00000006"/>
    <w:name w:val="WW8Num20"/>
    <w:lvl w:ilvl="0">
      <w:start w:val="1"/>
      <w:numFmt w:val="bullet"/>
      <w:lvlText w:val="-"/>
      <w:lvlJc w:val="left"/>
      <w:pPr>
        <w:tabs>
          <w:tab w:val="num" w:pos="0"/>
        </w:tabs>
        <w:ind w:left="1429" w:hanging="360"/>
      </w:pPr>
      <w:rPr>
        <w:rFonts w:ascii="Courier New" w:hAnsi="Courier New"/>
        <w:b w:val="0"/>
      </w:rPr>
    </w:lvl>
  </w:abstractNum>
  <w:abstractNum w:abstractNumId="7">
    <w:nsid w:val="00000007"/>
    <w:multiLevelType w:val="singleLevel"/>
    <w:tmpl w:val="00000007"/>
    <w:name w:val="WW8Num23"/>
    <w:lvl w:ilvl="0">
      <w:start w:val="1"/>
      <w:numFmt w:val="upperRoman"/>
      <w:lvlText w:val="%1."/>
      <w:lvlJc w:val="left"/>
      <w:pPr>
        <w:tabs>
          <w:tab w:val="num" w:pos="0"/>
        </w:tabs>
        <w:ind w:left="720" w:hanging="360"/>
      </w:pPr>
      <w:rPr>
        <w:b/>
      </w:rPr>
    </w:lvl>
  </w:abstractNum>
  <w:abstractNum w:abstractNumId="8">
    <w:nsid w:val="00000008"/>
    <w:multiLevelType w:val="singleLevel"/>
    <w:tmpl w:val="00000008"/>
    <w:name w:val="WW8Num29"/>
    <w:lvl w:ilvl="0">
      <w:start w:val="1"/>
      <w:numFmt w:val="bullet"/>
      <w:lvlText w:val="-"/>
      <w:lvlJc w:val="left"/>
      <w:pPr>
        <w:tabs>
          <w:tab w:val="num" w:pos="3326"/>
        </w:tabs>
        <w:ind w:left="4755" w:hanging="360"/>
      </w:pPr>
      <w:rPr>
        <w:rFonts w:ascii="Courier New" w:hAnsi="Courier New"/>
        <w:b w:val="0"/>
      </w:rPr>
    </w:lvl>
  </w:abstractNum>
  <w:abstractNum w:abstractNumId="9">
    <w:nsid w:val="00000009"/>
    <w:multiLevelType w:val="singleLevel"/>
    <w:tmpl w:val="00000009"/>
    <w:name w:val="WW8Num32"/>
    <w:lvl w:ilvl="0">
      <w:start w:val="1"/>
      <w:numFmt w:val="decimal"/>
      <w:lvlText w:val="%1."/>
      <w:lvlJc w:val="left"/>
      <w:pPr>
        <w:tabs>
          <w:tab w:val="num" w:pos="0"/>
        </w:tabs>
        <w:ind w:left="1429" w:hanging="360"/>
      </w:pPr>
      <w:rPr>
        <w:b/>
      </w:rPr>
    </w:lvl>
  </w:abstractNum>
  <w:abstractNum w:abstractNumId="10">
    <w:nsid w:val="0000000A"/>
    <w:multiLevelType w:val="singleLevel"/>
    <w:tmpl w:val="0000000A"/>
    <w:name w:val="WW8Num37"/>
    <w:lvl w:ilvl="0">
      <w:start w:val="1"/>
      <w:numFmt w:val="decimal"/>
      <w:lvlText w:val="%1."/>
      <w:lvlJc w:val="left"/>
      <w:pPr>
        <w:tabs>
          <w:tab w:val="num" w:pos="143"/>
        </w:tabs>
        <w:ind w:left="1212" w:hanging="360"/>
      </w:pPr>
    </w:lvl>
  </w:abstractNum>
  <w:abstractNum w:abstractNumId="11">
    <w:nsid w:val="0000000B"/>
    <w:multiLevelType w:val="singleLevel"/>
    <w:tmpl w:val="0000000B"/>
    <w:name w:val="WW8Num39"/>
    <w:lvl w:ilvl="0">
      <w:start w:val="1"/>
      <w:numFmt w:val="upperRoman"/>
      <w:lvlText w:val="%1."/>
      <w:lvlJc w:val="left"/>
      <w:pPr>
        <w:tabs>
          <w:tab w:val="num" w:pos="0"/>
        </w:tabs>
        <w:ind w:left="1429" w:hanging="720"/>
      </w:pPr>
    </w:lvl>
  </w:abstractNum>
  <w:abstractNum w:abstractNumId="12">
    <w:nsid w:val="0000000C"/>
    <w:multiLevelType w:val="singleLevel"/>
    <w:tmpl w:val="0000000C"/>
    <w:name w:val="WW8Num40"/>
    <w:lvl w:ilvl="0">
      <w:start w:val="1"/>
      <w:numFmt w:val="bullet"/>
      <w:lvlText w:val="-"/>
      <w:lvlJc w:val="left"/>
      <w:pPr>
        <w:tabs>
          <w:tab w:val="num" w:pos="0"/>
        </w:tabs>
        <w:ind w:left="1429" w:hanging="360"/>
      </w:pPr>
      <w:rPr>
        <w:rFonts w:ascii="Courier New" w:hAnsi="Courier New"/>
        <w:b w:val="0"/>
      </w:rPr>
    </w:lvl>
  </w:abstractNum>
  <w:abstractNum w:abstractNumId="13">
    <w:nsid w:val="00C945D4"/>
    <w:multiLevelType w:val="hybridMultilevel"/>
    <w:tmpl w:val="37401AFC"/>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1C049BE"/>
    <w:multiLevelType w:val="multilevel"/>
    <w:tmpl w:val="6B0061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069B2268"/>
    <w:multiLevelType w:val="hybridMultilevel"/>
    <w:tmpl w:val="2E803E88"/>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7C41E07"/>
    <w:multiLevelType w:val="hybridMultilevel"/>
    <w:tmpl w:val="A64677E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AE40C78"/>
    <w:multiLevelType w:val="hybridMultilevel"/>
    <w:tmpl w:val="15EEBAC0"/>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DC024FB"/>
    <w:multiLevelType w:val="hybridMultilevel"/>
    <w:tmpl w:val="B0F2DE2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0874B35"/>
    <w:multiLevelType w:val="hybridMultilevel"/>
    <w:tmpl w:val="FD3EE618"/>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28F1890"/>
    <w:multiLevelType w:val="hybridMultilevel"/>
    <w:tmpl w:val="20CE028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59647FA"/>
    <w:multiLevelType w:val="multilevel"/>
    <w:tmpl w:val="3EF8331A"/>
    <w:lvl w:ilvl="0">
      <w:start w:val="1"/>
      <w:numFmt w:val="decimal"/>
      <w:lvlText w:val="%1."/>
      <w:lvlJc w:val="left"/>
      <w:pPr>
        <w:ind w:left="432" w:hanging="432"/>
      </w:pPr>
      <w:rPr>
        <w:rFonts w:cs="Times New Roman" w:hint="default"/>
        <w:b/>
        <w:color w:val="032A71"/>
      </w:rPr>
    </w:lvl>
    <w:lvl w:ilvl="1">
      <w:start w:val="1"/>
      <w:numFmt w:val="decimal"/>
      <w:lvlText w:val="%1.%2."/>
      <w:lvlJc w:val="left"/>
      <w:pPr>
        <w:ind w:left="6249" w:hanging="720"/>
      </w:pPr>
      <w:rPr>
        <w:rFonts w:cs="Times New Roman" w:hint="default"/>
        <w:b/>
        <w:color w:val="032A71"/>
      </w:rPr>
    </w:lvl>
    <w:lvl w:ilvl="2">
      <w:start w:val="1"/>
      <w:numFmt w:val="decimal"/>
      <w:lvlText w:val="%1.%2.%3."/>
      <w:lvlJc w:val="left"/>
      <w:pPr>
        <w:ind w:left="2138" w:hanging="720"/>
      </w:pPr>
      <w:rPr>
        <w:rFonts w:cs="Times New Roman" w:hint="default"/>
        <w:b/>
        <w:color w:val="032A71"/>
      </w:rPr>
    </w:lvl>
    <w:lvl w:ilvl="3">
      <w:start w:val="1"/>
      <w:numFmt w:val="decimal"/>
      <w:lvlText w:val="%1.%2.%3.%4."/>
      <w:lvlJc w:val="left"/>
      <w:pPr>
        <w:ind w:left="3207" w:hanging="1080"/>
      </w:pPr>
      <w:rPr>
        <w:rFonts w:cs="Times New Roman" w:hint="default"/>
        <w:b/>
        <w:color w:val="032A71"/>
      </w:rPr>
    </w:lvl>
    <w:lvl w:ilvl="4">
      <w:start w:val="1"/>
      <w:numFmt w:val="decimal"/>
      <w:lvlText w:val="%1.%2.%3.%4.%5."/>
      <w:lvlJc w:val="left"/>
      <w:pPr>
        <w:ind w:left="3916" w:hanging="1080"/>
      </w:pPr>
      <w:rPr>
        <w:rFonts w:cs="Times New Roman" w:hint="default"/>
        <w:b/>
        <w:color w:val="032A71"/>
      </w:rPr>
    </w:lvl>
    <w:lvl w:ilvl="5">
      <w:start w:val="1"/>
      <w:numFmt w:val="decimal"/>
      <w:lvlText w:val="%1.%2.%3.%4.%5.%6."/>
      <w:lvlJc w:val="left"/>
      <w:pPr>
        <w:ind w:left="4985" w:hanging="1440"/>
      </w:pPr>
      <w:rPr>
        <w:rFonts w:cs="Times New Roman" w:hint="default"/>
        <w:b/>
        <w:color w:val="032A71"/>
      </w:rPr>
    </w:lvl>
    <w:lvl w:ilvl="6">
      <w:start w:val="1"/>
      <w:numFmt w:val="decimal"/>
      <w:lvlText w:val="%1.%2.%3.%4.%5.%6.%7."/>
      <w:lvlJc w:val="left"/>
      <w:pPr>
        <w:ind w:left="6054" w:hanging="1800"/>
      </w:pPr>
      <w:rPr>
        <w:rFonts w:cs="Times New Roman" w:hint="default"/>
        <w:b/>
        <w:color w:val="032A71"/>
      </w:rPr>
    </w:lvl>
    <w:lvl w:ilvl="7">
      <w:start w:val="1"/>
      <w:numFmt w:val="decimal"/>
      <w:lvlText w:val="%1.%2.%3.%4.%5.%6.%7.%8."/>
      <w:lvlJc w:val="left"/>
      <w:pPr>
        <w:ind w:left="6763" w:hanging="1800"/>
      </w:pPr>
      <w:rPr>
        <w:rFonts w:cs="Times New Roman" w:hint="default"/>
        <w:b/>
        <w:color w:val="032A71"/>
      </w:rPr>
    </w:lvl>
    <w:lvl w:ilvl="8">
      <w:start w:val="1"/>
      <w:numFmt w:val="decimal"/>
      <w:lvlText w:val="%1.%2.%3.%4.%5.%6.%7.%8.%9."/>
      <w:lvlJc w:val="left"/>
      <w:pPr>
        <w:ind w:left="7832" w:hanging="2160"/>
      </w:pPr>
      <w:rPr>
        <w:rFonts w:cs="Times New Roman" w:hint="default"/>
        <w:b/>
        <w:color w:val="032A71"/>
      </w:rPr>
    </w:lvl>
  </w:abstractNum>
  <w:abstractNum w:abstractNumId="22">
    <w:nsid w:val="1BE015E7"/>
    <w:multiLevelType w:val="hybridMultilevel"/>
    <w:tmpl w:val="F788D2B2"/>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1F3129A"/>
    <w:multiLevelType w:val="multilevel"/>
    <w:tmpl w:val="086EAB04"/>
    <w:lvl w:ilvl="0">
      <w:start w:val="2"/>
      <w:numFmt w:val="decimal"/>
      <w:lvlText w:val="%1."/>
      <w:lvlJc w:val="left"/>
      <w:pPr>
        <w:ind w:left="432" w:hanging="432"/>
      </w:pPr>
      <w:rPr>
        <w:rFonts w:cs="Times New Roman" w:hint="default"/>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nsid w:val="29294BCD"/>
    <w:multiLevelType w:val="hybridMultilevel"/>
    <w:tmpl w:val="84EE295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97234E5"/>
    <w:multiLevelType w:val="hybridMultilevel"/>
    <w:tmpl w:val="E7B6E5F6"/>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B7263CD"/>
    <w:multiLevelType w:val="hybridMultilevel"/>
    <w:tmpl w:val="E99ED956"/>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D8A4822"/>
    <w:multiLevelType w:val="hybridMultilevel"/>
    <w:tmpl w:val="ED6AAB92"/>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E885157"/>
    <w:multiLevelType w:val="multilevel"/>
    <w:tmpl w:val="6B0061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nsid w:val="31D44753"/>
    <w:multiLevelType w:val="hybridMultilevel"/>
    <w:tmpl w:val="1D7A285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2A76913"/>
    <w:multiLevelType w:val="hybridMultilevel"/>
    <w:tmpl w:val="75D0111C"/>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A451F59"/>
    <w:multiLevelType w:val="hybridMultilevel"/>
    <w:tmpl w:val="C2FAA70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B834537"/>
    <w:multiLevelType w:val="hybridMultilevel"/>
    <w:tmpl w:val="38160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DD00458"/>
    <w:multiLevelType w:val="hybridMultilevel"/>
    <w:tmpl w:val="933E49B8"/>
    <w:lvl w:ilvl="0" w:tplc="8408C40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42B276AF"/>
    <w:multiLevelType w:val="hybridMultilevel"/>
    <w:tmpl w:val="C30A09E4"/>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2CB2526"/>
    <w:multiLevelType w:val="hybridMultilevel"/>
    <w:tmpl w:val="D262804E"/>
    <w:lvl w:ilvl="0" w:tplc="8408C40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827489B"/>
    <w:multiLevelType w:val="hybridMultilevel"/>
    <w:tmpl w:val="5B0AE014"/>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83727FE"/>
    <w:multiLevelType w:val="hybridMultilevel"/>
    <w:tmpl w:val="01E4C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1D05A4B"/>
    <w:multiLevelType w:val="hybridMultilevel"/>
    <w:tmpl w:val="6D967DC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93E5DCB"/>
    <w:multiLevelType w:val="multilevel"/>
    <w:tmpl w:val="1AB286E0"/>
    <w:lvl w:ilvl="0">
      <w:start w:val="1"/>
      <w:numFmt w:val="decimal"/>
      <w:lvlText w:val="%1."/>
      <w:lvlJc w:val="left"/>
      <w:pPr>
        <w:ind w:left="1428" w:hanging="360"/>
      </w:pPr>
      <w:rPr>
        <w:rFonts w:cs="Times New Roman" w:hint="default"/>
      </w:rPr>
    </w:lvl>
    <w:lvl w:ilvl="1">
      <w:start w:val="1"/>
      <w:numFmt w:val="decimal"/>
      <w:isLgl/>
      <w:lvlText w:val="%1.%2."/>
      <w:lvlJc w:val="left"/>
      <w:pPr>
        <w:ind w:left="1788" w:hanging="720"/>
      </w:pPr>
      <w:rPr>
        <w:rFonts w:cs="Times New Roman" w:hint="default"/>
      </w:rPr>
    </w:lvl>
    <w:lvl w:ilvl="2">
      <w:start w:val="1"/>
      <w:numFmt w:val="decimal"/>
      <w:isLgl/>
      <w:lvlText w:val="%1.%2.%3."/>
      <w:lvlJc w:val="left"/>
      <w:pPr>
        <w:ind w:left="1788" w:hanging="720"/>
      </w:pPr>
      <w:rPr>
        <w:rFonts w:cs="Times New Roman" w:hint="default"/>
      </w:rPr>
    </w:lvl>
    <w:lvl w:ilvl="3">
      <w:start w:val="1"/>
      <w:numFmt w:val="decimal"/>
      <w:isLgl/>
      <w:lvlText w:val="%1.%2.%3.%4."/>
      <w:lvlJc w:val="left"/>
      <w:pPr>
        <w:ind w:left="2148" w:hanging="1080"/>
      </w:pPr>
      <w:rPr>
        <w:rFonts w:cs="Times New Roman" w:hint="default"/>
      </w:rPr>
    </w:lvl>
    <w:lvl w:ilvl="4">
      <w:start w:val="1"/>
      <w:numFmt w:val="decimal"/>
      <w:isLgl/>
      <w:lvlText w:val="%1.%2.%3.%4.%5."/>
      <w:lvlJc w:val="left"/>
      <w:pPr>
        <w:ind w:left="2148" w:hanging="1080"/>
      </w:pPr>
      <w:rPr>
        <w:rFonts w:cs="Times New Roman" w:hint="default"/>
      </w:rPr>
    </w:lvl>
    <w:lvl w:ilvl="5">
      <w:start w:val="1"/>
      <w:numFmt w:val="decimal"/>
      <w:isLgl/>
      <w:lvlText w:val="%1.%2.%3.%4.%5.%6."/>
      <w:lvlJc w:val="left"/>
      <w:pPr>
        <w:ind w:left="2508" w:hanging="1440"/>
      </w:pPr>
      <w:rPr>
        <w:rFonts w:cs="Times New Roman" w:hint="default"/>
      </w:rPr>
    </w:lvl>
    <w:lvl w:ilvl="6">
      <w:start w:val="1"/>
      <w:numFmt w:val="decimal"/>
      <w:isLgl/>
      <w:lvlText w:val="%1.%2.%3.%4.%5.%6.%7."/>
      <w:lvlJc w:val="left"/>
      <w:pPr>
        <w:ind w:left="2508" w:hanging="1440"/>
      </w:pPr>
      <w:rPr>
        <w:rFonts w:cs="Times New Roman" w:hint="default"/>
      </w:rPr>
    </w:lvl>
    <w:lvl w:ilvl="7">
      <w:start w:val="1"/>
      <w:numFmt w:val="decimal"/>
      <w:isLgl/>
      <w:lvlText w:val="%1.%2.%3.%4.%5.%6.%7.%8."/>
      <w:lvlJc w:val="left"/>
      <w:pPr>
        <w:ind w:left="2868" w:hanging="1800"/>
      </w:pPr>
      <w:rPr>
        <w:rFonts w:cs="Times New Roman" w:hint="default"/>
      </w:rPr>
    </w:lvl>
    <w:lvl w:ilvl="8">
      <w:start w:val="1"/>
      <w:numFmt w:val="decimal"/>
      <w:isLgl/>
      <w:lvlText w:val="%1.%2.%3.%4.%5.%6.%7.%8.%9."/>
      <w:lvlJc w:val="left"/>
      <w:pPr>
        <w:ind w:left="2868" w:hanging="1800"/>
      </w:pPr>
      <w:rPr>
        <w:rFonts w:cs="Times New Roman" w:hint="default"/>
      </w:rPr>
    </w:lvl>
  </w:abstractNum>
  <w:abstractNum w:abstractNumId="40">
    <w:nsid w:val="5C660059"/>
    <w:multiLevelType w:val="hybridMultilevel"/>
    <w:tmpl w:val="21062656"/>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DD87E86"/>
    <w:multiLevelType w:val="hybridMultilevel"/>
    <w:tmpl w:val="63B47E3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DF4256F"/>
    <w:multiLevelType w:val="hybridMultilevel"/>
    <w:tmpl w:val="AA8074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F896415"/>
    <w:multiLevelType w:val="hybridMultilevel"/>
    <w:tmpl w:val="9A704B4A"/>
    <w:lvl w:ilvl="0" w:tplc="8408C4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6A7579D"/>
    <w:multiLevelType w:val="multilevel"/>
    <w:tmpl w:val="C4A0A69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5">
    <w:nsid w:val="684456E6"/>
    <w:multiLevelType w:val="hybridMultilevel"/>
    <w:tmpl w:val="D68A2AC2"/>
    <w:lvl w:ilvl="0" w:tplc="8408C4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9FF3A38"/>
    <w:multiLevelType w:val="multilevel"/>
    <w:tmpl w:val="F534680C"/>
    <w:lvl w:ilvl="0">
      <w:start w:val="4"/>
      <w:numFmt w:val="decimal"/>
      <w:lvlText w:val="%1."/>
      <w:lvlJc w:val="left"/>
      <w:pPr>
        <w:ind w:left="432" w:hanging="432"/>
      </w:pPr>
      <w:rPr>
        <w:rFonts w:cs="Times New Roman" w:hint="default"/>
      </w:rPr>
    </w:lvl>
    <w:lvl w:ilvl="1">
      <w:start w:val="1"/>
      <w:numFmt w:val="decimal"/>
      <w:lvlText w:val="%1.%2."/>
      <w:lvlJc w:val="left"/>
      <w:pPr>
        <w:ind w:left="720" w:hanging="720"/>
      </w:pPr>
      <w:rPr>
        <w:rFonts w:ascii="Times New Roman" w:hAnsi="Times New Roman" w:cs="Times New Roman" w:hint="default"/>
        <w:color w:val="002060"/>
        <w:sz w:val="28"/>
        <w:szCs w:val="28"/>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7">
    <w:nsid w:val="6BCB2A1A"/>
    <w:multiLevelType w:val="hybridMultilevel"/>
    <w:tmpl w:val="7EA29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CEE2272"/>
    <w:multiLevelType w:val="multilevel"/>
    <w:tmpl w:val="DC566A44"/>
    <w:lvl w:ilvl="0">
      <w:start w:val="4"/>
      <w:numFmt w:val="decimal"/>
      <w:lvlText w:val="%1."/>
      <w:lvlJc w:val="left"/>
      <w:pPr>
        <w:ind w:left="432" w:hanging="432"/>
      </w:pPr>
      <w:rPr>
        <w:rFonts w:cs="Times New Roman"/>
      </w:rPr>
    </w:lvl>
    <w:lvl w:ilvl="1">
      <w:start w:val="1"/>
      <w:numFmt w:val="bullet"/>
      <w:lvlText w:val=""/>
      <w:lvlJc w:val="left"/>
      <w:pPr>
        <w:ind w:left="720" w:hanging="720"/>
      </w:pPr>
      <w:rPr>
        <w:rFonts w:ascii="Symbol" w:hAnsi="Symbol" w:hint="default"/>
        <w:b/>
        <w:color w:val="00206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49">
    <w:nsid w:val="706B0FCB"/>
    <w:multiLevelType w:val="hybridMultilevel"/>
    <w:tmpl w:val="49C20E60"/>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7934115E"/>
    <w:multiLevelType w:val="hybridMultilevel"/>
    <w:tmpl w:val="F93AAED0"/>
    <w:lvl w:ilvl="0" w:tplc="8408C40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nsid w:val="7ECA6AF1"/>
    <w:multiLevelType w:val="hybridMultilevel"/>
    <w:tmpl w:val="E89E8C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4"/>
  </w:num>
  <w:num w:numId="4">
    <w:abstractNumId w:val="10"/>
  </w:num>
  <w:num w:numId="5">
    <w:abstractNumId w:val="16"/>
  </w:num>
  <w:num w:numId="6">
    <w:abstractNumId w:val="33"/>
  </w:num>
  <w:num w:numId="7">
    <w:abstractNumId w:val="30"/>
  </w:num>
  <w:num w:numId="8">
    <w:abstractNumId w:val="17"/>
  </w:num>
  <w:num w:numId="9">
    <w:abstractNumId w:val="34"/>
  </w:num>
  <w:num w:numId="10">
    <w:abstractNumId w:val="22"/>
  </w:num>
  <w:num w:numId="11">
    <w:abstractNumId w:val="35"/>
  </w:num>
  <w:num w:numId="12">
    <w:abstractNumId w:val="27"/>
  </w:num>
  <w:num w:numId="13">
    <w:abstractNumId w:val="18"/>
  </w:num>
  <w:num w:numId="14">
    <w:abstractNumId w:val="26"/>
  </w:num>
  <w:num w:numId="15">
    <w:abstractNumId w:val="13"/>
  </w:num>
  <w:num w:numId="16">
    <w:abstractNumId w:val="29"/>
  </w:num>
  <w:num w:numId="17">
    <w:abstractNumId w:val="49"/>
  </w:num>
  <w:num w:numId="18">
    <w:abstractNumId w:val="42"/>
  </w:num>
  <w:num w:numId="19">
    <w:abstractNumId w:val="15"/>
  </w:num>
  <w:num w:numId="20">
    <w:abstractNumId w:val="51"/>
  </w:num>
  <w:num w:numId="21">
    <w:abstractNumId w:val="25"/>
  </w:num>
  <w:num w:numId="22">
    <w:abstractNumId w:val="31"/>
  </w:num>
  <w:num w:numId="23">
    <w:abstractNumId w:val="19"/>
  </w:num>
  <w:num w:numId="24">
    <w:abstractNumId w:val="44"/>
  </w:num>
  <w:num w:numId="25">
    <w:abstractNumId w:val="39"/>
  </w:num>
  <w:num w:numId="26">
    <w:abstractNumId w:val="28"/>
  </w:num>
  <w:num w:numId="27">
    <w:abstractNumId w:val="23"/>
  </w:num>
  <w:num w:numId="28">
    <w:abstractNumId w:val="46"/>
  </w:num>
  <w:num w:numId="29">
    <w:abstractNumId w:val="40"/>
  </w:num>
  <w:num w:numId="30">
    <w:abstractNumId w:val="21"/>
  </w:num>
  <w:num w:numId="31">
    <w:abstractNumId w:val="50"/>
  </w:num>
  <w:num w:numId="32">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47"/>
  </w:num>
  <w:num w:numId="36">
    <w:abstractNumId w:val="43"/>
  </w:num>
  <w:num w:numId="37">
    <w:abstractNumId w:val="45"/>
  </w:num>
  <w:num w:numId="38">
    <w:abstractNumId w:val="38"/>
  </w:num>
  <w:num w:numId="39">
    <w:abstractNumId w:val="20"/>
  </w:num>
  <w:num w:numId="40">
    <w:abstractNumId w:val="24"/>
  </w:num>
  <w:num w:numId="41">
    <w:abstractNumId w:val="41"/>
  </w:num>
  <w:num w:numId="42">
    <w:abstractNumId w:val="0"/>
    <w:lvlOverride w:ilvl="0">
      <w:lvl w:ilvl="0">
        <w:numFmt w:val="bullet"/>
        <w:lvlText w:val="-"/>
        <w:legacy w:legacy="1" w:legacySpace="0" w:legacyIndent="163"/>
        <w:lvlJc w:val="left"/>
        <w:rPr>
          <w:rFonts w:ascii="Times New Roman" w:hAnsi="Times New Roman" w:hint="default"/>
        </w:rPr>
      </w:lvl>
    </w:lvlOverride>
  </w:num>
  <w:num w:numId="43">
    <w:abstractNumId w:val="0"/>
    <w:lvlOverride w:ilvl="0">
      <w:lvl w:ilvl="0">
        <w:numFmt w:val="bullet"/>
        <w:lvlText w:val="-"/>
        <w:legacy w:legacy="1" w:legacySpace="0" w:legacyIndent="201"/>
        <w:lvlJc w:val="left"/>
        <w:rPr>
          <w:rFonts w:ascii="Times New Roman" w:hAnsi="Times New Roman" w:hint="default"/>
        </w:rPr>
      </w:lvl>
    </w:lvlOverride>
  </w:num>
  <w:num w:numId="44">
    <w:abstractNumId w:val="0"/>
    <w:lvlOverride w:ilvl="0">
      <w:lvl w:ilvl="0">
        <w:numFmt w:val="bullet"/>
        <w:lvlText w:val="-"/>
        <w:legacy w:legacy="1" w:legacySpace="0" w:legacyIndent="143"/>
        <w:lvlJc w:val="left"/>
        <w:rPr>
          <w:rFonts w:ascii="Times New Roman" w:hAnsi="Times New Roman" w:hint="default"/>
        </w:rPr>
      </w:lvl>
    </w:lvlOverride>
  </w:num>
  <w:num w:numId="45">
    <w:abstractNumId w:val="0"/>
    <w:lvlOverride w:ilvl="0">
      <w:lvl w:ilvl="0">
        <w:numFmt w:val="bullet"/>
        <w:lvlText w:val="-"/>
        <w:legacy w:legacy="1" w:legacySpace="0" w:legacyIndent="134"/>
        <w:lvlJc w:val="left"/>
        <w:rPr>
          <w:rFonts w:ascii="Times New Roman" w:hAnsi="Times New Roman" w:hint="default"/>
        </w:rPr>
      </w:lvl>
    </w:lvlOverride>
  </w:num>
  <w:num w:numId="46">
    <w:abstractNumId w:val="32"/>
  </w:num>
  <w:num w:numId="47">
    <w:abstractNumId w:val="37"/>
  </w:num>
  <w:num w:numId="48">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
  <w:rsids>
    <w:rsidRoot w:val="00771B89"/>
    <w:rsid w:val="00000980"/>
    <w:rsid w:val="00001099"/>
    <w:rsid w:val="0000313D"/>
    <w:rsid w:val="00006B4B"/>
    <w:rsid w:val="00007080"/>
    <w:rsid w:val="00010D03"/>
    <w:rsid w:val="00011049"/>
    <w:rsid w:val="000112AE"/>
    <w:rsid w:val="000129A7"/>
    <w:rsid w:val="000143BE"/>
    <w:rsid w:val="00014658"/>
    <w:rsid w:val="000149FF"/>
    <w:rsid w:val="00014B57"/>
    <w:rsid w:val="0001557C"/>
    <w:rsid w:val="00022972"/>
    <w:rsid w:val="00022E59"/>
    <w:rsid w:val="0002574D"/>
    <w:rsid w:val="0002637A"/>
    <w:rsid w:val="00026C4C"/>
    <w:rsid w:val="00031884"/>
    <w:rsid w:val="000350E6"/>
    <w:rsid w:val="000368C0"/>
    <w:rsid w:val="00037121"/>
    <w:rsid w:val="0003754B"/>
    <w:rsid w:val="00040F1C"/>
    <w:rsid w:val="0004257C"/>
    <w:rsid w:val="00043CBC"/>
    <w:rsid w:val="00046F61"/>
    <w:rsid w:val="00051672"/>
    <w:rsid w:val="00053144"/>
    <w:rsid w:val="000626AB"/>
    <w:rsid w:val="000631B4"/>
    <w:rsid w:val="00063395"/>
    <w:rsid w:val="00065137"/>
    <w:rsid w:val="000662C5"/>
    <w:rsid w:val="00067FE6"/>
    <w:rsid w:val="00070085"/>
    <w:rsid w:val="00071E27"/>
    <w:rsid w:val="00072142"/>
    <w:rsid w:val="000725F1"/>
    <w:rsid w:val="00072F82"/>
    <w:rsid w:val="00075A51"/>
    <w:rsid w:val="00085D73"/>
    <w:rsid w:val="000867FD"/>
    <w:rsid w:val="00094E8E"/>
    <w:rsid w:val="00097BBF"/>
    <w:rsid w:val="000A40AF"/>
    <w:rsid w:val="000A4473"/>
    <w:rsid w:val="000B2460"/>
    <w:rsid w:val="000B4C05"/>
    <w:rsid w:val="000B61CD"/>
    <w:rsid w:val="000C119D"/>
    <w:rsid w:val="000D2FF1"/>
    <w:rsid w:val="000E2688"/>
    <w:rsid w:val="000E75FA"/>
    <w:rsid w:val="000E7AC4"/>
    <w:rsid w:val="000F0EDC"/>
    <w:rsid w:val="000F11D7"/>
    <w:rsid w:val="000F299E"/>
    <w:rsid w:val="000F3ABF"/>
    <w:rsid w:val="001008AF"/>
    <w:rsid w:val="00103941"/>
    <w:rsid w:val="001047CD"/>
    <w:rsid w:val="0010560E"/>
    <w:rsid w:val="00106C70"/>
    <w:rsid w:val="0010791F"/>
    <w:rsid w:val="00117161"/>
    <w:rsid w:val="00117750"/>
    <w:rsid w:val="00117D8B"/>
    <w:rsid w:val="00120EBD"/>
    <w:rsid w:val="00121D16"/>
    <w:rsid w:val="001221D5"/>
    <w:rsid w:val="00122321"/>
    <w:rsid w:val="001243EA"/>
    <w:rsid w:val="00126F0D"/>
    <w:rsid w:val="00127B79"/>
    <w:rsid w:val="001302BC"/>
    <w:rsid w:val="00130313"/>
    <w:rsid w:val="001330D8"/>
    <w:rsid w:val="0014098F"/>
    <w:rsid w:val="00141CAA"/>
    <w:rsid w:val="0014305D"/>
    <w:rsid w:val="00144FAC"/>
    <w:rsid w:val="0014554A"/>
    <w:rsid w:val="00147B82"/>
    <w:rsid w:val="001539AA"/>
    <w:rsid w:val="00154511"/>
    <w:rsid w:val="00154936"/>
    <w:rsid w:val="0015639D"/>
    <w:rsid w:val="00156B0F"/>
    <w:rsid w:val="001630D8"/>
    <w:rsid w:val="001670B3"/>
    <w:rsid w:val="00171197"/>
    <w:rsid w:val="0017155C"/>
    <w:rsid w:val="00176CD6"/>
    <w:rsid w:val="0019064B"/>
    <w:rsid w:val="001948BB"/>
    <w:rsid w:val="00195C87"/>
    <w:rsid w:val="001A03C8"/>
    <w:rsid w:val="001A0B64"/>
    <w:rsid w:val="001A342F"/>
    <w:rsid w:val="001A3853"/>
    <w:rsid w:val="001A50E2"/>
    <w:rsid w:val="001A7B00"/>
    <w:rsid w:val="001A7EA3"/>
    <w:rsid w:val="001B053E"/>
    <w:rsid w:val="001B0ADC"/>
    <w:rsid w:val="001B3116"/>
    <w:rsid w:val="001D0D29"/>
    <w:rsid w:val="001D30AD"/>
    <w:rsid w:val="001D3CD2"/>
    <w:rsid w:val="001D4B41"/>
    <w:rsid w:val="001D5958"/>
    <w:rsid w:val="001E189E"/>
    <w:rsid w:val="001E3CD6"/>
    <w:rsid w:val="001E4030"/>
    <w:rsid w:val="001E6E83"/>
    <w:rsid w:val="001E7BEA"/>
    <w:rsid w:val="001F22D8"/>
    <w:rsid w:val="001F30C1"/>
    <w:rsid w:val="001F50E5"/>
    <w:rsid w:val="00204E13"/>
    <w:rsid w:val="00205362"/>
    <w:rsid w:val="002063ED"/>
    <w:rsid w:val="0020662C"/>
    <w:rsid w:val="00210858"/>
    <w:rsid w:val="00214552"/>
    <w:rsid w:val="0021551E"/>
    <w:rsid w:val="00221003"/>
    <w:rsid w:val="002243A8"/>
    <w:rsid w:val="0022593D"/>
    <w:rsid w:val="00226DE6"/>
    <w:rsid w:val="00231BB7"/>
    <w:rsid w:val="00233E41"/>
    <w:rsid w:val="0024114F"/>
    <w:rsid w:val="002430EF"/>
    <w:rsid w:val="00247762"/>
    <w:rsid w:val="00250721"/>
    <w:rsid w:val="00251730"/>
    <w:rsid w:val="00252C06"/>
    <w:rsid w:val="002558B1"/>
    <w:rsid w:val="0025684A"/>
    <w:rsid w:val="00257BDC"/>
    <w:rsid w:val="00266AE6"/>
    <w:rsid w:val="002674C1"/>
    <w:rsid w:val="002700F0"/>
    <w:rsid w:val="00275DE7"/>
    <w:rsid w:val="002770A5"/>
    <w:rsid w:val="0028083C"/>
    <w:rsid w:val="00282B5D"/>
    <w:rsid w:val="00286D47"/>
    <w:rsid w:val="00287707"/>
    <w:rsid w:val="00294944"/>
    <w:rsid w:val="002A0EE6"/>
    <w:rsid w:val="002A2537"/>
    <w:rsid w:val="002A52A3"/>
    <w:rsid w:val="002A68B5"/>
    <w:rsid w:val="002A77AB"/>
    <w:rsid w:val="002B26E3"/>
    <w:rsid w:val="002B31C0"/>
    <w:rsid w:val="002B32C5"/>
    <w:rsid w:val="002B737A"/>
    <w:rsid w:val="002C1EEF"/>
    <w:rsid w:val="002C336E"/>
    <w:rsid w:val="002D7D1A"/>
    <w:rsid w:val="002E2623"/>
    <w:rsid w:val="002E3E76"/>
    <w:rsid w:val="002E610A"/>
    <w:rsid w:val="002F247E"/>
    <w:rsid w:val="002F2898"/>
    <w:rsid w:val="002F5D5E"/>
    <w:rsid w:val="002F75AB"/>
    <w:rsid w:val="003001CA"/>
    <w:rsid w:val="003019BE"/>
    <w:rsid w:val="00301AD0"/>
    <w:rsid w:val="00304AE6"/>
    <w:rsid w:val="00305FD7"/>
    <w:rsid w:val="00307461"/>
    <w:rsid w:val="0030757F"/>
    <w:rsid w:val="003111A0"/>
    <w:rsid w:val="00312E10"/>
    <w:rsid w:val="00313FA7"/>
    <w:rsid w:val="00314748"/>
    <w:rsid w:val="00315E42"/>
    <w:rsid w:val="00323627"/>
    <w:rsid w:val="00323B3E"/>
    <w:rsid w:val="003252C8"/>
    <w:rsid w:val="00340046"/>
    <w:rsid w:val="00341421"/>
    <w:rsid w:val="00341AB5"/>
    <w:rsid w:val="003424FC"/>
    <w:rsid w:val="003445EA"/>
    <w:rsid w:val="00344D4F"/>
    <w:rsid w:val="00345234"/>
    <w:rsid w:val="003476A6"/>
    <w:rsid w:val="00347EFF"/>
    <w:rsid w:val="003507DB"/>
    <w:rsid w:val="003511E9"/>
    <w:rsid w:val="003525C9"/>
    <w:rsid w:val="00352858"/>
    <w:rsid w:val="00352F40"/>
    <w:rsid w:val="003532CD"/>
    <w:rsid w:val="003536A5"/>
    <w:rsid w:val="0035616B"/>
    <w:rsid w:val="00360AE6"/>
    <w:rsid w:val="0036299D"/>
    <w:rsid w:val="003655C9"/>
    <w:rsid w:val="003674FC"/>
    <w:rsid w:val="00370748"/>
    <w:rsid w:val="003711C5"/>
    <w:rsid w:val="00372095"/>
    <w:rsid w:val="00376EAC"/>
    <w:rsid w:val="00381412"/>
    <w:rsid w:val="003823CC"/>
    <w:rsid w:val="00386D22"/>
    <w:rsid w:val="003873F9"/>
    <w:rsid w:val="00394132"/>
    <w:rsid w:val="00397A44"/>
    <w:rsid w:val="003A60EC"/>
    <w:rsid w:val="003A699D"/>
    <w:rsid w:val="003A6ABF"/>
    <w:rsid w:val="003A74C1"/>
    <w:rsid w:val="003B406C"/>
    <w:rsid w:val="003C22CB"/>
    <w:rsid w:val="003C2388"/>
    <w:rsid w:val="003C5700"/>
    <w:rsid w:val="003D0D2E"/>
    <w:rsid w:val="003D23BE"/>
    <w:rsid w:val="003D3A99"/>
    <w:rsid w:val="003D3F48"/>
    <w:rsid w:val="003E35C7"/>
    <w:rsid w:val="003F6356"/>
    <w:rsid w:val="003F7F4D"/>
    <w:rsid w:val="004031FA"/>
    <w:rsid w:val="004033EA"/>
    <w:rsid w:val="00404AA2"/>
    <w:rsid w:val="00405C42"/>
    <w:rsid w:val="00406BB2"/>
    <w:rsid w:val="004074BE"/>
    <w:rsid w:val="00410157"/>
    <w:rsid w:val="00411F85"/>
    <w:rsid w:val="0041750E"/>
    <w:rsid w:val="00424EE0"/>
    <w:rsid w:val="0042525A"/>
    <w:rsid w:val="00425E66"/>
    <w:rsid w:val="00431813"/>
    <w:rsid w:val="00435852"/>
    <w:rsid w:val="004402BC"/>
    <w:rsid w:val="004423FB"/>
    <w:rsid w:val="00443610"/>
    <w:rsid w:val="00444435"/>
    <w:rsid w:val="00447757"/>
    <w:rsid w:val="00450B08"/>
    <w:rsid w:val="00451B6D"/>
    <w:rsid w:val="00451BF7"/>
    <w:rsid w:val="00451D55"/>
    <w:rsid w:val="00456AA7"/>
    <w:rsid w:val="00461858"/>
    <w:rsid w:val="00461AE2"/>
    <w:rsid w:val="0046248F"/>
    <w:rsid w:val="004627A9"/>
    <w:rsid w:val="00467F41"/>
    <w:rsid w:val="00476E65"/>
    <w:rsid w:val="00477063"/>
    <w:rsid w:val="00483E5C"/>
    <w:rsid w:val="00484280"/>
    <w:rsid w:val="00484E2B"/>
    <w:rsid w:val="00485B9E"/>
    <w:rsid w:val="00486BF6"/>
    <w:rsid w:val="004919F5"/>
    <w:rsid w:val="004940F6"/>
    <w:rsid w:val="00496B3E"/>
    <w:rsid w:val="004A07E4"/>
    <w:rsid w:val="004A1CB3"/>
    <w:rsid w:val="004A442C"/>
    <w:rsid w:val="004A4E06"/>
    <w:rsid w:val="004A6B93"/>
    <w:rsid w:val="004B1DBB"/>
    <w:rsid w:val="004B49BD"/>
    <w:rsid w:val="004B7012"/>
    <w:rsid w:val="004C0754"/>
    <w:rsid w:val="004C192A"/>
    <w:rsid w:val="004C2330"/>
    <w:rsid w:val="004C2363"/>
    <w:rsid w:val="004C3B82"/>
    <w:rsid w:val="004D254B"/>
    <w:rsid w:val="004D68A3"/>
    <w:rsid w:val="004E094F"/>
    <w:rsid w:val="004E3C34"/>
    <w:rsid w:val="004E4F9B"/>
    <w:rsid w:val="004F02C5"/>
    <w:rsid w:val="004F28A0"/>
    <w:rsid w:val="004F36C0"/>
    <w:rsid w:val="00502D93"/>
    <w:rsid w:val="0050315D"/>
    <w:rsid w:val="005034EB"/>
    <w:rsid w:val="005040C7"/>
    <w:rsid w:val="00504D22"/>
    <w:rsid w:val="0050735E"/>
    <w:rsid w:val="00510DDB"/>
    <w:rsid w:val="00513792"/>
    <w:rsid w:val="0051383E"/>
    <w:rsid w:val="00515582"/>
    <w:rsid w:val="00516123"/>
    <w:rsid w:val="0051681D"/>
    <w:rsid w:val="00517AE7"/>
    <w:rsid w:val="005214EB"/>
    <w:rsid w:val="0052540B"/>
    <w:rsid w:val="00527056"/>
    <w:rsid w:val="0053097E"/>
    <w:rsid w:val="00532B69"/>
    <w:rsid w:val="005378FA"/>
    <w:rsid w:val="005400E3"/>
    <w:rsid w:val="005406D3"/>
    <w:rsid w:val="00541492"/>
    <w:rsid w:val="005426FC"/>
    <w:rsid w:val="0054332D"/>
    <w:rsid w:val="0054430E"/>
    <w:rsid w:val="00552921"/>
    <w:rsid w:val="00552B23"/>
    <w:rsid w:val="00553242"/>
    <w:rsid w:val="005642EA"/>
    <w:rsid w:val="00565C6B"/>
    <w:rsid w:val="00570262"/>
    <w:rsid w:val="0057190B"/>
    <w:rsid w:val="00572048"/>
    <w:rsid w:val="00572169"/>
    <w:rsid w:val="00572247"/>
    <w:rsid w:val="00573CC2"/>
    <w:rsid w:val="00574252"/>
    <w:rsid w:val="00575F3D"/>
    <w:rsid w:val="00582984"/>
    <w:rsid w:val="00583163"/>
    <w:rsid w:val="00586FA6"/>
    <w:rsid w:val="00593DC4"/>
    <w:rsid w:val="00595024"/>
    <w:rsid w:val="005A42AF"/>
    <w:rsid w:val="005A5A03"/>
    <w:rsid w:val="005B1B59"/>
    <w:rsid w:val="005B3AFF"/>
    <w:rsid w:val="005B619F"/>
    <w:rsid w:val="005C1032"/>
    <w:rsid w:val="005C3F03"/>
    <w:rsid w:val="005D0959"/>
    <w:rsid w:val="005D24AC"/>
    <w:rsid w:val="005D5613"/>
    <w:rsid w:val="005D5706"/>
    <w:rsid w:val="005D664B"/>
    <w:rsid w:val="005D7934"/>
    <w:rsid w:val="005D79B4"/>
    <w:rsid w:val="005E08FE"/>
    <w:rsid w:val="005F559A"/>
    <w:rsid w:val="0060502A"/>
    <w:rsid w:val="006055AF"/>
    <w:rsid w:val="00606A4C"/>
    <w:rsid w:val="006071EF"/>
    <w:rsid w:val="006132F0"/>
    <w:rsid w:val="00613C3A"/>
    <w:rsid w:val="00614823"/>
    <w:rsid w:val="00617613"/>
    <w:rsid w:val="00621029"/>
    <w:rsid w:val="006240C6"/>
    <w:rsid w:val="006246BD"/>
    <w:rsid w:val="0062796B"/>
    <w:rsid w:val="00630035"/>
    <w:rsid w:val="00630B3E"/>
    <w:rsid w:val="006319F5"/>
    <w:rsid w:val="00635156"/>
    <w:rsid w:val="006367BE"/>
    <w:rsid w:val="0064362B"/>
    <w:rsid w:val="00653669"/>
    <w:rsid w:val="00656382"/>
    <w:rsid w:val="00660834"/>
    <w:rsid w:val="006622FF"/>
    <w:rsid w:val="006625E2"/>
    <w:rsid w:val="0066466D"/>
    <w:rsid w:val="00664E12"/>
    <w:rsid w:val="0066578E"/>
    <w:rsid w:val="00665BCC"/>
    <w:rsid w:val="00667FC1"/>
    <w:rsid w:val="006729BE"/>
    <w:rsid w:val="00672AD4"/>
    <w:rsid w:val="00672ADA"/>
    <w:rsid w:val="00673381"/>
    <w:rsid w:val="00675458"/>
    <w:rsid w:val="00676AC0"/>
    <w:rsid w:val="0067762E"/>
    <w:rsid w:val="0068618C"/>
    <w:rsid w:val="00686915"/>
    <w:rsid w:val="006A0312"/>
    <w:rsid w:val="006A0875"/>
    <w:rsid w:val="006A254B"/>
    <w:rsid w:val="006A2616"/>
    <w:rsid w:val="006A4A69"/>
    <w:rsid w:val="006A63E3"/>
    <w:rsid w:val="006A727F"/>
    <w:rsid w:val="006B328F"/>
    <w:rsid w:val="006B34C0"/>
    <w:rsid w:val="006B5FAF"/>
    <w:rsid w:val="006B5FEA"/>
    <w:rsid w:val="006C14F5"/>
    <w:rsid w:val="006C38AA"/>
    <w:rsid w:val="006C62AD"/>
    <w:rsid w:val="006D2F95"/>
    <w:rsid w:val="006D553B"/>
    <w:rsid w:val="006D644B"/>
    <w:rsid w:val="006E3BE0"/>
    <w:rsid w:val="006E7B2B"/>
    <w:rsid w:val="006E7EEC"/>
    <w:rsid w:val="006F2174"/>
    <w:rsid w:val="006F3FB8"/>
    <w:rsid w:val="007028DB"/>
    <w:rsid w:val="00702D02"/>
    <w:rsid w:val="0070582A"/>
    <w:rsid w:val="00705ABE"/>
    <w:rsid w:val="00710F7F"/>
    <w:rsid w:val="00710FEA"/>
    <w:rsid w:val="0071260B"/>
    <w:rsid w:val="007128C0"/>
    <w:rsid w:val="007130DB"/>
    <w:rsid w:val="007135E2"/>
    <w:rsid w:val="0071423C"/>
    <w:rsid w:val="00715FAA"/>
    <w:rsid w:val="007208F4"/>
    <w:rsid w:val="00727CEC"/>
    <w:rsid w:val="00730276"/>
    <w:rsid w:val="00730871"/>
    <w:rsid w:val="007339B5"/>
    <w:rsid w:val="00733EA9"/>
    <w:rsid w:val="0073402E"/>
    <w:rsid w:val="00737B15"/>
    <w:rsid w:val="00741C4D"/>
    <w:rsid w:val="00742533"/>
    <w:rsid w:val="0075720C"/>
    <w:rsid w:val="00760EFE"/>
    <w:rsid w:val="00763ACF"/>
    <w:rsid w:val="00771055"/>
    <w:rsid w:val="00771B89"/>
    <w:rsid w:val="00774BD5"/>
    <w:rsid w:val="00780667"/>
    <w:rsid w:val="00780D70"/>
    <w:rsid w:val="00781488"/>
    <w:rsid w:val="0078299E"/>
    <w:rsid w:val="00783E69"/>
    <w:rsid w:val="007843BB"/>
    <w:rsid w:val="00784E7C"/>
    <w:rsid w:val="00785170"/>
    <w:rsid w:val="0078743D"/>
    <w:rsid w:val="007900A5"/>
    <w:rsid w:val="00790B41"/>
    <w:rsid w:val="00791A39"/>
    <w:rsid w:val="00794EF7"/>
    <w:rsid w:val="007957FC"/>
    <w:rsid w:val="007A00D8"/>
    <w:rsid w:val="007A0527"/>
    <w:rsid w:val="007A3119"/>
    <w:rsid w:val="007A3F94"/>
    <w:rsid w:val="007A4594"/>
    <w:rsid w:val="007A724E"/>
    <w:rsid w:val="007B2401"/>
    <w:rsid w:val="007B6D0E"/>
    <w:rsid w:val="007B7CA4"/>
    <w:rsid w:val="007C11EE"/>
    <w:rsid w:val="007C4BEA"/>
    <w:rsid w:val="007C53F5"/>
    <w:rsid w:val="007D04FA"/>
    <w:rsid w:val="007D2665"/>
    <w:rsid w:val="007D28FF"/>
    <w:rsid w:val="007D525E"/>
    <w:rsid w:val="007E33EC"/>
    <w:rsid w:val="007F5C31"/>
    <w:rsid w:val="007F74A5"/>
    <w:rsid w:val="007F788B"/>
    <w:rsid w:val="007F7B61"/>
    <w:rsid w:val="0080325C"/>
    <w:rsid w:val="00803A96"/>
    <w:rsid w:val="00803D77"/>
    <w:rsid w:val="00811052"/>
    <w:rsid w:val="00814A57"/>
    <w:rsid w:val="00815398"/>
    <w:rsid w:val="0082000C"/>
    <w:rsid w:val="00820ADA"/>
    <w:rsid w:val="008263EC"/>
    <w:rsid w:val="00834281"/>
    <w:rsid w:val="00834547"/>
    <w:rsid w:val="00836477"/>
    <w:rsid w:val="00846441"/>
    <w:rsid w:val="00846EB9"/>
    <w:rsid w:val="00847ACC"/>
    <w:rsid w:val="00854439"/>
    <w:rsid w:val="00854BF2"/>
    <w:rsid w:val="00855039"/>
    <w:rsid w:val="008562E7"/>
    <w:rsid w:val="00856507"/>
    <w:rsid w:val="00860F56"/>
    <w:rsid w:val="008642DE"/>
    <w:rsid w:val="00864800"/>
    <w:rsid w:val="00866188"/>
    <w:rsid w:val="008666DD"/>
    <w:rsid w:val="00866F20"/>
    <w:rsid w:val="008673F6"/>
    <w:rsid w:val="0087104D"/>
    <w:rsid w:val="00876A77"/>
    <w:rsid w:val="00876CE6"/>
    <w:rsid w:val="00880AF6"/>
    <w:rsid w:val="00883278"/>
    <w:rsid w:val="00884419"/>
    <w:rsid w:val="00895F5C"/>
    <w:rsid w:val="008A1326"/>
    <w:rsid w:val="008A214F"/>
    <w:rsid w:val="008A42D0"/>
    <w:rsid w:val="008A5076"/>
    <w:rsid w:val="008A5281"/>
    <w:rsid w:val="008A54F4"/>
    <w:rsid w:val="008A63D6"/>
    <w:rsid w:val="008B1888"/>
    <w:rsid w:val="008B3CDF"/>
    <w:rsid w:val="008B69AB"/>
    <w:rsid w:val="008C05C1"/>
    <w:rsid w:val="008C0701"/>
    <w:rsid w:val="008C632A"/>
    <w:rsid w:val="008C6683"/>
    <w:rsid w:val="008D25A9"/>
    <w:rsid w:val="008D2A96"/>
    <w:rsid w:val="008D4B2D"/>
    <w:rsid w:val="008D61A4"/>
    <w:rsid w:val="008E060B"/>
    <w:rsid w:val="008E2502"/>
    <w:rsid w:val="008E28A3"/>
    <w:rsid w:val="008E42AA"/>
    <w:rsid w:val="008E4BAB"/>
    <w:rsid w:val="008E5082"/>
    <w:rsid w:val="008E60BC"/>
    <w:rsid w:val="008F1465"/>
    <w:rsid w:val="008F6373"/>
    <w:rsid w:val="008F7B0D"/>
    <w:rsid w:val="009017E7"/>
    <w:rsid w:val="00901937"/>
    <w:rsid w:val="00902EC7"/>
    <w:rsid w:val="009039AA"/>
    <w:rsid w:val="00906DA5"/>
    <w:rsid w:val="00907F45"/>
    <w:rsid w:val="009138A3"/>
    <w:rsid w:val="00913C62"/>
    <w:rsid w:val="00917572"/>
    <w:rsid w:val="009178CF"/>
    <w:rsid w:val="009201BF"/>
    <w:rsid w:val="00921C8E"/>
    <w:rsid w:val="00922292"/>
    <w:rsid w:val="00923491"/>
    <w:rsid w:val="009321DC"/>
    <w:rsid w:val="00944D5A"/>
    <w:rsid w:val="009461A8"/>
    <w:rsid w:val="00946773"/>
    <w:rsid w:val="00953004"/>
    <w:rsid w:val="00953352"/>
    <w:rsid w:val="00954CD3"/>
    <w:rsid w:val="009561F9"/>
    <w:rsid w:val="00956D7A"/>
    <w:rsid w:val="0096078F"/>
    <w:rsid w:val="00961DEE"/>
    <w:rsid w:val="009711E7"/>
    <w:rsid w:val="00971593"/>
    <w:rsid w:val="009721F8"/>
    <w:rsid w:val="00974F53"/>
    <w:rsid w:val="00975EF9"/>
    <w:rsid w:val="009770E5"/>
    <w:rsid w:val="009807B4"/>
    <w:rsid w:val="009808BB"/>
    <w:rsid w:val="00984C19"/>
    <w:rsid w:val="0098578B"/>
    <w:rsid w:val="009860AA"/>
    <w:rsid w:val="0098656E"/>
    <w:rsid w:val="00993EC9"/>
    <w:rsid w:val="00996DC4"/>
    <w:rsid w:val="009A2561"/>
    <w:rsid w:val="009A34DC"/>
    <w:rsid w:val="009A4D21"/>
    <w:rsid w:val="009A503F"/>
    <w:rsid w:val="009A5940"/>
    <w:rsid w:val="009A7F26"/>
    <w:rsid w:val="009B0987"/>
    <w:rsid w:val="009B388D"/>
    <w:rsid w:val="009B3A2E"/>
    <w:rsid w:val="009B4AB3"/>
    <w:rsid w:val="009B4D75"/>
    <w:rsid w:val="009B5399"/>
    <w:rsid w:val="009B7330"/>
    <w:rsid w:val="009C2EE9"/>
    <w:rsid w:val="009C367C"/>
    <w:rsid w:val="009D3A84"/>
    <w:rsid w:val="009D44B5"/>
    <w:rsid w:val="009D4596"/>
    <w:rsid w:val="009D50A5"/>
    <w:rsid w:val="009D63D6"/>
    <w:rsid w:val="009E1A21"/>
    <w:rsid w:val="009E23D0"/>
    <w:rsid w:val="009E73D3"/>
    <w:rsid w:val="009E7CCF"/>
    <w:rsid w:val="009F10B7"/>
    <w:rsid w:val="009F15D4"/>
    <w:rsid w:val="009F5920"/>
    <w:rsid w:val="009F6507"/>
    <w:rsid w:val="009F6618"/>
    <w:rsid w:val="00A028C4"/>
    <w:rsid w:val="00A034DB"/>
    <w:rsid w:val="00A0360E"/>
    <w:rsid w:val="00A04F26"/>
    <w:rsid w:val="00A11CF7"/>
    <w:rsid w:val="00A21899"/>
    <w:rsid w:val="00A23547"/>
    <w:rsid w:val="00A2355E"/>
    <w:rsid w:val="00A2589D"/>
    <w:rsid w:val="00A25B44"/>
    <w:rsid w:val="00A33ED7"/>
    <w:rsid w:val="00A3463E"/>
    <w:rsid w:val="00A353B8"/>
    <w:rsid w:val="00A41AA6"/>
    <w:rsid w:val="00A427A9"/>
    <w:rsid w:val="00A42E32"/>
    <w:rsid w:val="00A4498E"/>
    <w:rsid w:val="00A46D08"/>
    <w:rsid w:val="00A472BA"/>
    <w:rsid w:val="00A51A7F"/>
    <w:rsid w:val="00A54B56"/>
    <w:rsid w:val="00A55957"/>
    <w:rsid w:val="00A576FE"/>
    <w:rsid w:val="00A61F72"/>
    <w:rsid w:val="00A61F9B"/>
    <w:rsid w:val="00A62AC6"/>
    <w:rsid w:val="00A63B23"/>
    <w:rsid w:val="00A64EBB"/>
    <w:rsid w:val="00A66666"/>
    <w:rsid w:val="00A7074F"/>
    <w:rsid w:val="00A71A31"/>
    <w:rsid w:val="00A7409D"/>
    <w:rsid w:val="00A77CC7"/>
    <w:rsid w:val="00A83244"/>
    <w:rsid w:val="00A83F26"/>
    <w:rsid w:val="00A85476"/>
    <w:rsid w:val="00A8601D"/>
    <w:rsid w:val="00A913AA"/>
    <w:rsid w:val="00A92732"/>
    <w:rsid w:val="00A927DD"/>
    <w:rsid w:val="00A9735C"/>
    <w:rsid w:val="00AA359F"/>
    <w:rsid w:val="00AA7E95"/>
    <w:rsid w:val="00AB009C"/>
    <w:rsid w:val="00AB0CE8"/>
    <w:rsid w:val="00AB18B0"/>
    <w:rsid w:val="00AB1F9B"/>
    <w:rsid w:val="00AB2BB5"/>
    <w:rsid w:val="00AB52B8"/>
    <w:rsid w:val="00AC3BD7"/>
    <w:rsid w:val="00AC4748"/>
    <w:rsid w:val="00AC7935"/>
    <w:rsid w:val="00AD01D9"/>
    <w:rsid w:val="00AD0E94"/>
    <w:rsid w:val="00AD2E95"/>
    <w:rsid w:val="00AE0F51"/>
    <w:rsid w:val="00AE4A09"/>
    <w:rsid w:val="00AE603D"/>
    <w:rsid w:val="00AE73CA"/>
    <w:rsid w:val="00AE7CF0"/>
    <w:rsid w:val="00AF0F62"/>
    <w:rsid w:val="00AF3179"/>
    <w:rsid w:val="00AF42B5"/>
    <w:rsid w:val="00AF4E81"/>
    <w:rsid w:val="00B0048B"/>
    <w:rsid w:val="00B00E39"/>
    <w:rsid w:val="00B0242B"/>
    <w:rsid w:val="00B03E19"/>
    <w:rsid w:val="00B13576"/>
    <w:rsid w:val="00B14D98"/>
    <w:rsid w:val="00B15A70"/>
    <w:rsid w:val="00B1617D"/>
    <w:rsid w:val="00B166B8"/>
    <w:rsid w:val="00B229D8"/>
    <w:rsid w:val="00B23A77"/>
    <w:rsid w:val="00B24A52"/>
    <w:rsid w:val="00B31272"/>
    <w:rsid w:val="00B327E3"/>
    <w:rsid w:val="00B35548"/>
    <w:rsid w:val="00B36969"/>
    <w:rsid w:val="00B4124D"/>
    <w:rsid w:val="00B4679B"/>
    <w:rsid w:val="00B509EB"/>
    <w:rsid w:val="00B52411"/>
    <w:rsid w:val="00B53063"/>
    <w:rsid w:val="00B536D8"/>
    <w:rsid w:val="00B54894"/>
    <w:rsid w:val="00B63553"/>
    <w:rsid w:val="00B66707"/>
    <w:rsid w:val="00B668AC"/>
    <w:rsid w:val="00B67569"/>
    <w:rsid w:val="00B70A15"/>
    <w:rsid w:val="00B724E6"/>
    <w:rsid w:val="00B77F06"/>
    <w:rsid w:val="00B80D31"/>
    <w:rsid w:val="00B81510"/>
    <w:rsid w:val="00B87D9D"/>
    <w:rsid w:val="00B90862"/>
    <w:rsid w:val="00B94CF9"/>
    <w:rsid w:val="00B95644"/>
    <w:rsid w:val="00BA0514"/>
    <w:rsid w:val="00BA2A4D"/>
    <w:rsid w:val="00BA30C8"/>
    <w:rsid w:val="00BA3260"/>
    <w:rsid w:val="00BA3E94"/>
    <w:rsid w:val="00BB1A49"/>
    <w:rsid w:val="00BB1B99"/>
    <w:rsid w:val="00BB3BEC"/>
    <w:rsid w:val="00BB6ED4"/>
    <w:rsid w:val="00BC04BF"/>
    <w:rsid w:val="00BC419B"/>
    <w:rsid w:val="00BC54A6"/>
    <w:rsid w:val="00BC7BB5"/>
    <w:rsid w:val="00BD0F64"/>
    <w:rsid w:val="00BD2F98"/>
    <w:rsid w:val="00BD704F"/>
    <w:rsid w:val="00BE08F7"/>
    <w:rsid w:val="00BE3190"/>
    <w:rsid w:val="00BE4F02"/>
    <w:rsid w:val="00BE67F2"/>
    <w:rsid w:val="00BF0FCF"/>
    <w:rsid w:val="00BF3FB4"/>
    <w:rsid w:val="00BF4F06"/>
    <w:rsid w:val="00C02A6A"/>
    <w:rsid w:val="00C03E4B"/>
    <w:rsid w:val="00C06C1D"/>
    <w:rsid w:val="00C11756"/>
    <w:rsid w:val="00C12993"/>
    <w:rsid w:val="00C13625"/>
    <w:rsid w:val="00C14CB5"/>
    <w:rsid w:val="00C15830"/>
    <w:rsid w:val="00C15894"/>
    <w:rsid w:val="00C17FEB"/>
    <w:rsid w:val="00C205AE"/>
    <w:rsid w:val="00C224F6"/>
    <w:rsid w:val="00C24C8A"/>
    <w:rsid w:val="00C25A97"/>
    <w:rsid w:val="00C26A74"/>
    <w:rsid w:val="00C309A0"/>
    <w:rsid w:val="00C320AB"/>
    <w:rsid w:val="00C324F8"/>
    <w:rsid w:val="00C41254"/>
    <w:rsid w:val="00C41558"/>
    <w:rsid w:val="00C417C0"/>
    <w:rsid w:val="00C46F18"/>
    <w:rsid w:val="00C5211D"/>
    <w:rsid w:val="00C53677"/>
    <w:rsid w:val="00C556F4"/>
    <w:rsid w:val="00C61392"/>
    <w:rsid w:val="00C64B69"/>
    <w:rsid w:val="00C66D9A"/>
    <w:rsid w:val="00C70584"/>
    <w:rsid w:val="00C72DF7"/>
    <w:rsid w:val="00C75E5E"/>
    <w:rsid w:val="00C761CA"/>
    <w:rsid w:val="00C80C30"/>
    <w:rsid w:val="00C82E52"/>
    <w:rsid w:val="00C850EC"/>
    <w:rsid w:val="00C87511"/>
    <w:rsid w:val="00C87622"/>
    <w:rsid w:val="00C90766"/>
    <w:rsid w:val="00C9281C"/>
    <w:rsid w:val="00C94479"/>
    <w:rsid w:val="00C94FDB"/>
    <w:rsid w:val="00C95AB5"/>
    <w:rsid w:val="00C970B7"/>
    <w:rsid w:val="00C972EE"/>
    <w:rsid w:val="00C975D3"/>
    <w:rsid w:val="00C97827"/>
    <w:rsid w:val="00CA0F8C"/>
    <w:rsid w:val="00CA7255"/>
    <w:rsid w:val="00CB1E70"/>
    <w:rsid w:val="00CB3290"/>
    <w:rsid w:val="00CB4AEC"/>
    <w:rsid w:val="00CB775D"/>
    <w:rsid w:val="00CC34D0"/>
    <w:rsid w:val="00CC7B51"/>
    <w:rsid w:val="00CD0680"/>
    <w:rsid w:val="00CD3F54"/>
    <w:rsid w:val="00CD5F6A"/>
    <w:rsid w:val="00CD6DB6"/>
    <w:rsid w:val="00CD7CF2"/>
    <w:rsid w:val="00CE18E6"/>
    <w:rsid w:val="00CE5F10"/>
    <w:rsid w:val="00CE6BC6"/>
    <w:rsid w:val="00CF0C1D"/>
    <w:rsid w:val="00CF0EDC"/>
    <w:rsid w:val="00CF1184"/>
    <w:rsid w:val="00CF2B7B"/>
    <w:rsid w:val="00CF3996"/>
    <w:rsid w:val="00CF60A9"/>
    <w:rsid w:val="00D0103A"/>
    <w:rsid w:val="00D0306C"/>
    <w:rsid w:val="00D04BCE"/>
    <w:rsid w:val="00D07144"/>
    <w:rsid w:val="00D10522"/>
    <w:rsid w:val="00D10C79"/>
    <w:rsid w:val="00D14E48"/>
    <w:rsid w:val="00D17838"/>
    <w:rsid w:val="00D20321"/>
    <w:rsid w:val="00D21B20"/>
    <w:rsid w:val="00D24976"/>
    <w:rsid w:val="00D24A1E"/>
    <w:rsid w:val="00D26591"/>
    <w:rsid w:val="00D27686"/>
    <w:rsid w:val="00D30CE2"/>
    <w:rsid w:val="00D30F14"/>
    <w:rsid w:val="00D40473"/>
    <w:rsid w:val="00D40EAD"/>
    <w:rsid w:val="00D45316"/>
    <w:rsid w:val="00D45382"/>
    <w:rsid w:val="00D454AA"/>
    <w:rsid w:val="00D45738"/>
    <w:rsid w:val="00D5181D"/>
    <w:rsid w:val="00D619BA"/>
    <w:rsid w:val="00D63021"/>
    <w:rsid w:val="00D66B8A"/>
    <w:rsid w:val="00D70BEF"/>
    <w:rsid w:val="00D72940"/>
    <w:rsid w:val="00D72D46"/>
    <w:rsid w:val="00D83105"/>
    <w:rsid w:val="00D86A91"/>
    <w:rsid w:val="00D872D7"/>
    <w:rsid w:val="00D909EA"/>
    <w:rsid w:val="00D93C44"/>
    <w:rsid w:val="00DA1F69"/>
    <w:rsid w:val="00DA3B65"/>
    <w:rsid w:val="00DA4220"/>
    <w:rsid w:val="00DA4ACA"/>
    <w:rsid w:val="00DA780A"/>
    <w:rsid w:val="00DA7EA2"/>
    <w:rsid w:val="00DB01C3"/>
    <w:rsid w:val="00DB12F6"/>
    <w:rsid w:val="00DB155E"/>
    <w:rsid w:val="00DB5F0E"/>
    <w:rsid w:val="00DB716F"/>
    <w:rsid w:val="00DC12BF"/>
    <w:rsid w:val="00DC1319"/>
    <w:rsid w:val="00DC5459"/>
    <w:rsid w:val="00DC5AE9"/>
    <w:rsid w:val="00DC5D1D"/>
    <w:rsid w:val="00DC6B44"/>
    <w:rsid w:val="00DD3156"/>
    <w:rsid w:val="00DD6BAB"/>
    <w:rsid w:val="00DE3717"/>
    <w:rsid w:val="00DE40F5"/>
    <w:rsid w:val="00DE453B"/>
    <w:rsid w:val="00E00966"/>
    <w:rsid w:val="00E04BA5"/>
    <w:rsid w:val="00E04E70"/>
    <w:rsid w:val="00E119D6"/>
    <w:rsid w:val="00E11B43"/>
    <w:rsid w:val="00E141DE"/>
    <w:rsid w:val="00E166DB"/>
    <w:rsid w:val="00E1692B"/>
    <w:rsid w:val="00E17698"/>
    <w:rsid w:val="00E17DE0"/>
    <w:rsid w:val="00E226E7"/>
    <w:rsid w:val="00E22B63"/>
    <w:rsid w:val="00E254C5"/>
    <w:rsid w:val="00E26389"/>
    <w:rsid w:val="00E30860"/>
    <w:rsid w:val="00E35691"/>
    <w:rsid w:val="00E360DC"/>
    <w:rsid w:val="00E40B21"/>
    <w:rsid w:val="00E418C9"/>
    <w:rsid w:val="00E41A94"/>
    <w:rsid w:val="00E42D7F"/>
    <w:rsid w:val="00E42E9F"/>
    <w:rsid w:val="00E43373"/>
    <w:rsid w:val="00E43414"/>
    <w:rsid w:val="00E439BE"/>
    <w:rsid w:val="00E44974"/>
    <w:rsid w:val="00E477B1"/>
    <w:rsid w:val="00E623F2"/>
    <w:rsid w:val="00E62D0E"/>
    <w:rsid w:val="00E63D42"/>
    <w:rsid w:val="00E664A5"/>
    <w:rsid w:val="00E670EC"/>
    <w:rsid w:val="00E67342"/>
    <w:rsid w:val="00E67AE1"/>
    <w:rsid w:val="00E70517"/>
    <w:rsid w:val="00E7325E"/>
    <w:rsid w:val="00E748B9"/>
    <w:rsid w:val="00E76D7E"/>
    <w:rsid w:val="00E856C8"/>
    <w:rsid w:val="00E85FEE"/>
    <w:rsid w:val="00E937B6"/>
    <w:rsid w:val="00E96886"/>
    <w:rsid w:val="00EA2056"/>
    <w:rsid w:val="00EA58D2"/>
    <w:rsid w:val="00EA6AA5"/>
    <w:rsid w:val="00EB1C35"/>
    <w:rsid w:val="00EB64C8"/>
    <w:rsid w:val="00EB7F45"/>
    <w:rsid w:val="00ED10A6"/>
    <w:rsid w:val="00ED1263"/>
    <w:rsid w:val="00ED1523"/>
    <w:rsid w:val="00ED1A80"/>
    <w:rsid w:val="00EE0851"/>
    <w:rsid w:val="00EE3CC2"/>
    <w:rsid w:val="00EE6980"/>
    <w:rsid w:val="00EF03E1"/>
    <w:rsid w:val="00EF1A29"/>
    <w:rsid w:val="00EF2D2A"/>
    <w:rsid w:val="00EF3FBA"/>
    <w:rsid w:val="00EF50FB"/>
    <w:rsid w:val="00EF7820"/>
    <w:rsid w:val="00F035D0"/>
    <w:rsid w:val="00F0411E"/>
    <w:rsid w:val="00F04E63"/>
    <w:rsid w:val="00F06173"/>
    <w:rsid w:val="00F120C5"/>
    <w:rsid w:val="00F13811"/>
    <w:rsid w:val="00F13AEC"/>
    <w:rsid w:val="00F162D2"/>
    <w:rsid w:val="00F21671"/>
    <w:rsid w:val="00F234EF"/>
    <w:rsid w:val="00F251AC"/>
    <w:rsid w:val="00F300B6"/>
    <w:rsid w:val="00F30AD6"/>
    <w:rsid w:val="00F30C03"/>
    <w:rsid w:val="00F318E1"/>
    <w:rsid w:val="00F45E12"/>
    <w:rsid w:val="00F47774"/>
    <w:rsid w:val="00F5040D"/>
    <w:rsid w:val="00F52052"/>
    <w:rsid w:val="00F54288"/>
    <w:rsid w:val="00F566AD"/>
    <w:rsid w:val="00F67937"/>
    <w:rsid w:val="00F71B54"/>
    <w:rsid w:val="00F72191"/>
    <w:rsid w:val="00F74898"/>
    <w:rsid w:val="00F75C4C"/>
    <w:rsid w:val="00F766FF"/>
    <w:rsid w:val="00F8243F"/>
    <w:rsid w:val="00F84579"/>
    <w:rsid w:val="00F8641A"/>
    <w:rsid w:val="00F92265"/>
    <w:rsid w:val="00F932D3"/>
    <w:rsid w:val="00F933B2"/>
    <w:rsid w:val="00F966DB"/>
    <w:rsid w:val="00FA10C6"/>
    <w:rsid w:val="00FA3A44"/>
    <w:rsid w:val="00FA51D7"/>
    <w:rsid w:val="00FA5D25"/>
    <w:rsid w:val="00FB0B26"/>
    <w:rsid w:val="00FB1755"/>
    <w:rsid w:val="00FB2E5B"/>
    <w:rsid w:val="00FB3788"/>
    <w:rsid w:val="00FB4142"/>
    <w:rsid w:val="00FC1F3D"/>
    <w:rsid w:val="00FC2553"/>
    <w:rsid w:val="00FC2899"/>
    <w:rsid w:val="00FC2AA1"/>
    <w:rsid w:val="00FC7644"/>
    <w:rsid w:val="00FD31E0"/>
    <w:rsid w:val="00FD403A"/>
    <w:rsid w:val="00FD67E3"/>
    <w:rsid w:val="00FD719D"/>
    <w:rsid w:val="00FD7E44"/>
    <w:rsid w:val="00FE0266"/>
    <w:rsid w:val="00FE25FA"/>
    <w:rsid w:val="00FF2CA0"/>
    <w:rsid w:val="00FF30D6"/>
    <w:rsid w:val="00FF5235"/>
    <w:rsid w:val="00FF5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alutation" w:uiPriority="0"/>
    <w:lsdException w:name="Strong" w:semiHidden="0" w:uiPriority="0" w:unhideWhenUsed="0" w:qFormat="1"/>
    <w:lsdException w:name="Emphasis" w:semiHidden="0" w:uiPriority="20" w:unhideWhenUsed="0" w:qFormat="1"/>
    <w:lsdException w:name="Normal (Web)" w:uiPriority="0"/>
    <w:lsdException w:name="HTML Definition"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23C"/>
    <w:pPr>
      <w:suppressAutoHyphens/>
    </w:pPr>
    <w:rPr>
      <w:rFonts w:cs="Calibri"/>
      <w:sz w:val="24"/>
      <w:szCs w:val="24"/>
      <w:lang w:eastAsia="ar-SA"/>
    </w:rPr>
  </w:style>
  <w:style w:type="paragraph" w:styleId="1">
    <w:name w:val="heading 1"/>
    <w:basedOn w:val="a"/>
    <w:next w:val="a"/>
    <w:qFormat/>
    <w:pPr>
      <w:keepNext/>
      <w:numPr>
        <w:numId w:val="1"/>
      </w:numPr>
      <w:jc w:val="center"/>
      <w:outlineLvl w:val="0"/>
    </w:pPr>
    <w:rPr>
      <w:rFonts w:ascii="Tahoma" w:hAnsi="Tahoma" w:cs="Tahoma"/>
      <w:b/>
      <w:bCs/>
      <w:sz w:val="44"/>
      <w:szCs w:val="52"/>
    </w:rPr>
  </w:style>
  <w:style w:type="paragraph" w:styleId="2">
    <w:name w:val="heading 2"/>
    <w:basedOn w:val="a"/>
    <w:next w:val="a"/>
    <w:qFormat/>
    <w:pPr>
      <w:keepNext/>
      <w:numPr>
        <w:ilvl w:val="1"/>
        <w:numId w:val="1"/>
      </w:numPr>
      <w:spacing w:before="240" w:after="60"/>
      <w:outlineLvl w:val="1"/>
    </w:pPr>
    <w:rPr>
      <w:rFonts w:ascii="Cambria" w:hAnsi="Cambria" w:cs="Times New Roman"/>
      <w:b/>
      <w:bCs/>
      <w:i/>
      <w:iCs/>
      <w:sz w:val="28"/>
      <w:szCs w:val="28"/>
    </w:rPr>
  </w:style>
  <w:style w:type="paragraph" w:styleId="3">
    <w:name w:val="heading 3"/>
    <w:basedOn w:val="a"/>
    <w:next w:val="a"/>
    <w:qFormat/>
    <w:pPr>
      <w:keepNext/>
      <w:numPr>
        <w:ilvl w:val="2"/>
        <w:numId w:val="1"/>
      </w:numPr>
      <w:spacing w:before="240" w:after="60"/>
      <w:outlineLvl w:val="2"/>
    </w:pPr>
    <w:rPr>
      <w:rFonts w:ascii="Cambria" w:hAnsi="Cambria" w:cs="Times New Roman"/>
      <w:b/>
      <w:bCs/>
      <w:sz w:val="26"/>
      <w:szCs w:val="26"/>
    </w:rPr>
  </w:style>
  <w:style w:type="paragraph" w:styleId="4">
    <w:name w:val="heading 4"/>
    <w:basedOn w:val="a"/>
    <w:next w:val="a"/>
    <w:qFormat/>
    <w:pPr>
      <w:keepNext/>
      <w:numPr>
        <w:ilvl w:val="3"/>
        <w:numId w:val="1"/>
      </w:numPr>
      <w:spacing w:before="240" w:after="60"/>
      <w:outlineLvl w:val="3"/>
    </w:pPr>
    <w:rPr>
      <w:rFonts w:ascii="Calibri" w:hAnsi="Calibri" w:cs="Times New Roman"/>
      <w:b/>
      <w:bCs/>
      <w:sz w:val="28"/>
      <w:szCs w:val="28"/>
    </w:rPr>
  </w:style>
  <w:style w:type="paragraph" w:styleId="5">
    <w:name w:val="heading 5"/>
    <w:basedOn w:val="a"/>
    <w:next w:val="a"/>
    <w:qFormat/>
    <w:pPr>
      <w:numPr>
        <w:ilvl w:val="4"/>
        <w:numId w:val="1"/>
      </w:numPr>
      <w:spacing w:before="240" w:after="60"/>
      <w:outlineLvl w:val="4"/>
    </w:pPr>
    <w:rPr>
      <w:rFonts w:ascii="Calibri" w:hAnsi="Calibri" w:cs="Times New Roman"/>
      <w:b/>
      <w:bCs/>
      <w:i/>
      <w:iCs/>
      <w:sz w:val="26"/>
      <w:szCs w:val="26"/>
    </w:rPr>
  </w:style>
  <w:style w:type="paragraph" w:styleId="6">
    <w:name w:val="heading 6"/>
    <w:basedOn w:val="a"/>
    <w:next w:val="a"/>
    <w:qFormat/>
    <w:pPr>
      <w:numPr>
        <w:ilvl w:val="5"/>
        <w:numId w:val="1"/>
      </w:numPr>
      <w:spacing w:before="240" w:after="60"/>
      <w:outlineLvl w:val="5"/>
    </w:pPr>
    <w:rPr>
      <w:b/>
      <w:bCs/>
      <w:sz w:val="22"/>
      <w:szCs w:val="22"/>
    </w:rPr>
  </w:style>
  <w:style w:type="paragraph" w:styleId="7">
    <w:name w:val="heading 7"/>
    <w:basedOn w:val="a"/>
    <w:next w:val="a"/>
    <w:link w:val="70"/>
    <w:qFormat/>
    <w:rsid w:val="003A699D"/>
    <w:pPr>
      <w:suppressAutoHyphens w:val="0"/>
      <w:spacing w:before="240" w:after="60"/>
      <w:outlineLvl w:val="6"/>
    </w:pPr>
    <w:rPr>
      <w:rFonts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OpenSymbol"/>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4z0">
    <w:name w:val="WW8Num4z0"/>
    <w:rPr>
      <w:rFonts w:ascii="Symbol" w:hAnsi="Symbol" w:cs="OpenSymbol"/>
    </w:rPr>
  </w:style>
  <w:style w:type="character" w:customStyle="1" w:styleId="WW8Num6z0">
    <w:name w:val="WW8Num6z0"/>
    <w:rPr>
      <w:rFonts w:ascii="Courier New" w:hAnsi="Courier New"/>
      <w:b w:val="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cs="Times New Roman"/>
    </w:rPr>
  </w:style>
  <w:style w:type="character" w:customStyle="1" w:styleId="WW8Num10z0">
    <w:name w:val="WW8Num10z0"/>
    <w:rPr>
      <w:rFonts w:ascii="Courier New" w:hAnsi="Courier New"/>
      <w:b/>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rPr>
  </w:style>
  <w:style w:type="character" w:customStyle="1" w:styleId="WW8Num13z0">
    <w:name w:val="WW8Num13z0"/>
    <w:rPr>
      <w:rFonts w:ascii="Courier New" w:hAnsi="Courier New"/>
      <w:b/>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sz w:val="20"/>
    </w:rPr>
  </w:style>
  <w:style w:type="character" w:customStyle="1" w:styleId="WW8Num17z1">
    <w:name w:val="WW8Num17z1"/>
    <w:rPr>
      <w:rFonts w:ascii="Courier New" w:hAnsi="Courier New"/>
      <w:sz w:val="20"/>
    </w:rPr>
  </w:style>
  <w:style w:type="character" w:customStyle="1" w:styleId="WW8Num17z2">
    <w:name w:val="WW8Num17z2"/>
    <w:rPr>
      <w:rFonts w:ascii="Wingdings" w:hAnsi="Wingdings"/>
      <w:sz w:val="20"/>
    </w:rPr>
  </w:style>
  <w:style w:type="character" w:customStyle="1" w:styleId="WW8Num18z0">
    <w:name w:val="WW8Num18z0"/>
    <w:rPr>
      <w:rFonts w:ascii="Symbol" w:hAnsi="Symbol"/>
      <w:b w:val="0"/>
      <w:sz w:val="24"/>
      <w:szCs w:val="24"/>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0z0">
    <w:name w:val="WW8Num20z0"/>
    <w:rPr>
      <w:rFonts w:ascii="Courier New" w:hAnsi="Courier New"/>
      <w:b w:val="0"/>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b/>
    </w:rPr>
  </w:style>
  <w:style w:type="character" w:customStyle="1" w:styleId="WW8Num24z0">
    <w:name w:val="WW8Num24z0"/>
    <w:rPr>
      <w:rFonts w:ascii="Symbol" w:hAnsi="Symbol"/>
      <w:sz w:val="20"/>
    </w:rPr>
  </w:style>
  <w:style w:type="character" w:customStyle="1" w:styleId="WW8Num24z1">
    <w:name w:val="WW8Num24z1"/>
    <w:rPr>
      <w:rFonts w:ascii="Courier New" w:hAnsi="Courier New"/>
      <w:sz w:val="20"/>
    </w:rPr>
  </w:style>
  <w:style w:type="character" w:customStyle="1" w:styleId="WW8Num24z2">
    <w:name w:val="WW8Num24z2"/>
    <w:rPr>
      <w:rFonts w:ascii="Wingdings" w:hAnsi="Wingdings"/>
      <w:sz w:val="2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Times New Roman" w:hAnsi="Times New Roman"/>
    </w:rPr>
  </w:style>
  <w:style w:type="character" w:customStyle="1" w:styleId="WW8Num27z0">
    <w:name w:val="WW8Num27z0"/>
    <w:rPr>
      <w:b/>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Courier New" w:hAnsi="Courier New"/>
      <w:b/>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Courier New" w:hAnsi="Courier New"/>
      <w:b w:val="0"/>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rPr>
      <w:b/>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4z0">
    <w:name w:val="WW8Num34z0"/>
    <w:rPr>
      <w:rFonts w:ascii="Courier New" w:hAnsi="Courier New"/>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6z0">
    <w:name w:val="WW8Num36z0"/>
    <w:rPr>
      <w:rFonts w:ascii="Symbol" w:hAnsi="Symbol"/>
      <w:b w:val="0"/>
      <w:sz w:val="20"/>
      <w:szCs w:val="20"/>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8z0">
    <w:name w:val="WW8Num38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40z0">
    <w:name w:val="WW8Num40z0"/>
    <w:rPr>
      <w:rFonts w:ascii="Courier New" w:hAnsi="Courier New"/>
      <w:b w:val="0"/>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10">
    <w:name w:val="Основной шрифт абзаца1"/>
  </w:style>
  <w:style w:type="character" w:customStyle="1" w:styleId="13">
    <w:name w:val="Знак Знак13"/>
    <w:rPr>
      <w:rFonts w:ascii="Tahoma" w:eastAsia="Times New Roman" w:hAnsi="Tahoma" w:cs="Tahoma"/>
      <w:b/>
      <w:bCs/>
      <w:sz w:val="44"/>
      <w:szCs w:val="52"/>
    </w:rPr>
  </w:style>
  <w:style w:type="character" w:customStyle="1" w:styleId="71">
    <w:name w:val="Знак Знак7"/>
    <w:rPr>
      <w:rFonts w:ascii="Courier New" w:eastAsia="Times New Roman" w:hAnsi="Courier New" w:cs="Courier New"/>
      <w:sz w:val="20"/>
      <w:szCs w:val="20"/>
    </w:rPr>
  </w:style>
  <w:style w:type="character" w:customStyle="1" w:styleId="60">
    <w:name w:val="Знак Знак6"/>
    <w:rPr>
      <w:rFonts w:ascii="Times New Roman" w:eastAsia="Times New Roman" w:hAnsi="Times New Roman" w:cs="Times New Roman"/>
      <w:sz w:val="24"/>
      <w:szCs w:val="24"/>
    </w:rPr>
  </w:style>
  <w:style w:type="character" w:styleId="a3">
    <w:name w:val="page number"/>
    <w:basedOn w:val="10"/>
  </w:style>
  <w:style w:type="character" w:customStyle="1" w:styleId="50">
    <w:name w:val="Знак Знак5"/>
    <w:rPr>
      <w:rFonts w:ascii="Times New Roman" w:eastAsia="Times New Roman" w:hAnsi="Times New Roman" w:cs="Times New Roman"/>
      <w:sz w:val="24"/>
      <w:szCs w:val="24"/>
    </w:rPr>
  </w:style>
  <w:style w:type="character" w:customStyle="1" w:styleId="40">
    <w:name w:val="Знак Знак4"/>
    <w:rPr>
      <w:rFonts w:ascii="Tahoma" w:eastAsia="Times New Roman" w:hAnsi="Tahoma" w:cs="Tahoma"/>
      <w:b/>
      <w:sz w:val="24"/>
      <w:szCs w:val="20"/>
    </w:rPr>
  </w:style>
  <w:style w:type="character" w:customStyle="1" w:styleId="30">
    <w:name w:val="Знак Знак3"/>
    <w:rPr>
      <w:rFonts w:ascii="Times New Roman" w:eastAsia="Times New Roman" w:hAnsi="Times New Roman" w:cs="Times New Roman"/>
      <w:sz w:val="28"/>
      <w:szCs w:val="24"/>
    </w:rPr>
  </w:style>
  <w:style w:type="character" w:styleId="a4">
    <w:name w:val="Strong"/>
    <w:qFormat/>
    <w:rPr>
      <w:b/>
      <w:bCs/>
    </w:rPr>
  </w:style>
  <w:style w:type="character" w:customStyle="1" w:styleId="20">
    <w:name w:val="Знак Знак2"/>
    <w:rPr>
      <w:rFonts w:ascii="Tahoma" w:eastAsia="Times New Roman" w:hAnsi="Tahoma" w:cs="Tahoma"/>
      <w:sz w:val="16"/>
      <w:szCs w:val="16"/>
    </w:rPr>
  </w:style>
  <w:style w:type="character" w:customStyle="1" w:styleId="time">
    <w:name w:val="time"/>
    <w:rPr>
      <w:rFonts w:cs="Times New Roman"/>
    </w:rPr>
  </w:style>
  <w:style w:type="character" w:customStyle="1" w:styleId="11">
    <w:name w:val="Знак Знак11"/>
    <w:rPr>
      <w:rFonts w:ascii="Cambria" w:eastAsia="Times New Roman" w:hAnsi="Cambria" w:cs="Times New Roman"/>
      <w:b/>
      <w:bCs/>
      <w:sz w:val="26"/>
      <w:szCs w:val="26"/>
    </w:rPr>
  </w:style>
  <w:style w:type="character" w:customStyle="1" w:styleId="9">
    <w:name w:val="Знак Знак9"/>
    <w:rPr>
      <w:rFonts w:ascii="Calibri" w:eastAsia="Times New Roman" w:hAnsi="Calibri" w:cs="Times New Roman"/>
      <w:b/>
      <w:bCs/>
      <w:i/>
      <w:iCs/>
      <w:sz w:val="26"/>
      <w:szCs w:val="26"/>
    </w:rPr>
  </w:style>
  <w:style w:type="character" w:customStyle="1" w:styleId="12">
    <w:name w:val="Знак Знак1"/>
    <w:rPr>
      <w:rFonts w:ascii="Times New Roman" w:eastAsia="Times New Roman" w:hAnsi="Times New Roman"/>
      <w:sz w:val="24"/>
      <w:szCs w:val="24"/>
    </w:rPr>
  </w:style>
  <w:style w:type="character" w:customStyle="1" w:styleId="120">
    <w:name w:val="Знак Знак12"/>
    <w:rPr>
      <w:rFonts w:ascii="Cambria" w:eastAsia="Times New Roman" w:hAnsi="Cambria" w:cs="Times New Roman"/>
      <w:b/>
      <w:bCs/>
      <w:i/>
      <w:iCs/>
      <w:sz w:val="28"/>
      <w:szCs w:val="28"/>
    </w:rPr>
  </w:style>
  <w:style w:type="character" w:customStyle="1" w:styleId="100">
    <w:name w:val="Знак Знак10"/>
    <w:rPr>
      <w:rFonts w:ascii="Calibri" w:eastAsia="Times New Roman" w:hAnsi="Calibri" w:cs="Times New Roman"/>
      <w:b/>
      <w:bCs/>
      <w:sz w:val="28"/>
      <w:szCs w:val="28"/>
    </w:rPr>
  </w:style>
  <w:style w:type="character" w:customStyle="1" w:styleId="a5">
    <w:name w:val="Знак Знак"/>
    <w:rPr>
      <w:rFonts w:ascii="Times New Roman" w:eastAsia="Times New Roman" w:hAnsi="Times New Roman"/>
      <w:sz w:val="16"/>
      <w:szCs w:val="16"/>
      <w:lang w:val="en-US"/>
    </w:rPr>
  </w:style>
  <w:style w:type="character" w:styleId="a6">
    <w:name w:val="Emphasis"/>
    <w:uiPriority w:val="20"/>
    <w:qFormat/>
    <w:rPr>
      <w:i/>
      <w:iCs/>
    </w:rPr>
  </w:style>
  <w:style w:type="character" w:customStyle="1" w:styleId="8">
    <w:name w:val="Знак Знак8"/>
    <w:rPr>
      <w:rFonts w:ascii="Times New Roman" w:eastAsia="Times New Roman" w:hAnsi="Times New Roman"/>
      <w:b/>
      <w:bCs/>
      <w:sz w:val="22"/>
      <w:szCs w:val="22"/>
    </w:rPr>
  </w:style>
  <w:style w:type="character" w:customStyle="1" w:styleId="r">
    <w:name w:val="r"/>
    <w:basedOn w:val="10"/>
  </w:style>
  <w:style w:type="character" w:styleId="a7">
    <w:name w:val="Hyperlink"/>
    <w:uiPriority w:val="99"/>
    <w:rPr>
      <w:color w:val="000080"/>
      <w:u w:val="single"/>
    </w:rPr>
  </w:style>
  <w:style w:type="paragraph" w:customStyle="1" w:styleId="a8">
    <w:name w:val="Заголовок"/>
    <w:basedOn w:val="a"/>
    <w:next w:val="a9"/>
    <w:pPr>
      <w:keepNext/>
      <w:spacing w:before="240" w:after="120"/>
    </w:pPr>
    <w:rPr>
      <w:rFonts w:ascii="Arial" w:eastAsia="Lucida Sans Unicode" w:hAnsi="Arial" w:cs="Tahoma"/>
      <w:sz w:val="28"/>
      <w:szCs w:val="28"/>
    </w:rPr>
  </w:style>
  <w:style w:type="paragraph" w:styleId="a9">
    <w:name w:val="Body Text"/>
    <w:basedOn w:val="a"/>
    <w:link w:val="aa"/>
    <w:uiPriority w:val="99"/>
    <w:pPr>
      <w:overflowPunct w:val="0"/>
      <w:autoSpaceDE w:val="0"/>
      <w:jc w:val="both"/>
      <w:textAlignment w:val="baseline"/>
    </w:pPr>
    <w:rPr>
      <w:rFonts w:ascii="Tahoma" w:hAnsi="Tahoma" w:cs="Tahoma"/>
      <w:b/>
      <w:szCs w:val="20"/>
    </w:rPr>
  </w:style>
  <w:style w:type="paragraph" w:styleId="ab">
    <w:name w:val="List"/>
    <w:basedOn w:val="a9"/>
    <w:semiHidden/>
  </w:style>
  <w:style w:type="paragraph" w:customStyle="1" w:styleId="14">
    <w:name w:val="Название1"/>
    <w:basedOn w:val="a"/>
    <w:pPr>
      <w:suppressLineNumbers/>
      <w:spacing w:before="120" w:after="120"/>
    </w:pPr>
    <w:rPr>
      <w:rFonts w:cs="Tahoma"/>
      <w:i/>
      <w:iCs/>
    </w:rPr>
  </w:style>
  <w:style w:type="paragraph" w:customStyle="1" w:styleId="15">
    <w:name w:val="Указатель1"/>
    <w:basedOn w:val="a"/>
    <w:pPr>
      <w:suppressLineNumbers/>
    </w:pPr>
    <w:rPr>
      <w:rFonts w:cs="Tahoma"/>
    </w:rPr>
  </w:style>
  <w:style w:type="paragraph" w:customStyle="1" w:styleId="16">
    <w:name w:val="Текст1"/>
    <w:basedOn w:val="a"/>
    <w:rPr>
      <w:rFonts w:ascii="Courier New" w:hAnsi="Courier New" w:cs="Courier New"/>
      <w:sz w:val="20"/>
      <w:szCs w:val="20"/>
    </w:rPr>
  </w:style>
  <w:style w:type="paragraph" w:styleId="ac">
    <w:name w:val="Normal (Web)"/>
    <w:basedOn w:val="a"/>
    <w:pPr>
      <w:spacing w:before="280" w:after="280"/>
    </w:pPr>
  </w:style>
  <w:style w:type="paragraph" w:styleId="ad">
    <w:name w:val="footer"/>
    <w:basedOn w:val="a"/>
    <w:link w:val="ae"/>
    <w:uiPriority w:val="99"/>
    <w:pPr>
      <w:tabs>
        <w:tab w:val="center" w:pos="4677"/>
        <w:tab w:val="right" w:pos="9355"/>
      </w:tabs>
    </w:pPr>
  </w:style>
  <w:style w:type="paragraph" w:styleId="af">
    <w:name w:val="Body Text Indent"/>
    <w:basedOn w:val="a"/>
    <w:link w:val="af0"/>
    <w:pPr>
      <w:ind w:firstLine="709"/>
      <w:jc w:val="both"/>
    </w:pPr>
  </w:style>
  <w:style w:type="paragraph" w:customStyle="1" w:styleId="21">
    <w:name w:val="Основной текст с отступом 21"/>
    <w:basedOn w:val="a"/>
    <w:pPr>
      <w:ind w:firstLine="709"/>
      <w:jc w:val="both"/>
    </w:pPr>
    <w:rPr>
      <w:sz w:val="28"/>
    </w:rPr>
  </w:style>
  <w:style w:type="paragraph" w:styleId="af1">
    <w:name w:val="Balloon Text"/>
    <w:basedOn w:val="a"/>
    <w:link w:val="af2"/>
    <w:uiPriority w:val="99"/>
    <w:rPr>
      <w:rFonts w:ascii="Tahoma" w:hAnsi="Tahoma" w:cs="Tahoma"/>
      <w:sz w:val="16"/>
      <w:szCs w:val="16"/>
    </w:rPr>
  </w:style>
  <w:style w:type="paragraph" w:styleId="af3">
    <w:name w:val="List Paragraph"/>
    <w:basedOn w:val="a"/>
    <w:uiPriority w:val="34"/>
    <w:qFormat/>
    <w:pPr>
      <w:spacing w:after="200" w:line="276" w:lineRule="auto"/>
      <w:ind w:left="720"/>
    </w:pPr>
    <w:rPr>
      <w:rFonts w:ascii="Calibri" w:hAnsi="Calibri"/>
      <w:kern w:val="1"/>
      <w:sz w:val="22"/>
      <w:szCs w:val="22"/>
    </w:rPr>
  </w:style>
  <w:style w:type="paragraph" w:styleId="af4">
    <w:name w:val="No Spacing"/>
    <w:qFormat/>
    <w:pPr>
      <w:suppressAutoHyphens/>
    </w:pPr>
    <w:rPr>
      <w:rFonts w:ascii="Calibri" w:eastAsia="Calibri" w:hAnsi="Calibri" w:cs="Calibri"/>
      <w:sz w:val="22"/>
      <w:szCs w:val="22"/>
      <w:lang w:eastAsia="ar-SA"/>
    </w:rPr>
  </w:style>
  <w:style w:type="paragraph" w:customStyle="1" w:styleId="ConsPlusCell">
    <w:name w:val="ConsPlusCell"/>
    <w:pPr>
      <w:suppressAutoHyphens/>
      <w:autoSpaceDE w:val="0"/>
    </w:pPr>
    <w:rPr>
      <w:rFonts w:eastAsia="Calibri" w:cs="Calibri"/>
      <w:sz w:val="28"/>
      <w:szCs w:val="28"/>
      <w:lang w:eastAsia="ar-SA"/>
    </w:rPr>
  </w:style>
  <w:style w:type="paragraph" w:styleId="af5">
    <w:name w:val="header"/>
    <w:basedOn w:val="a"/>
    <w:link w:val="af6"/>
    <w:uiPriority w:val="99"/>
    <w:pPr>
      <w:tabs>
        <w:tab w:val="center" w:pos="4677"/>
        <w:tab w:val="right" w:pos="9355"/>
      </w:tabs>
    </w:p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31">
    <w:name w:val="Основной текст 31"/>
    <w:basedOn w:val="a"/>
    <w:pPr>
      <w:spacing w:after="120"/>
    </w:pPr>
    <w:rPr>
      <w:sz w:val="16"/>
      <w:szCs w:val="16"/>
      <w:lang w:val="en-US"/>
    </w:rPr>
  </w:style>
  <w:style w:type="paragraph" w:customStyle="1" w:styleId="rtejustify">
    <w:name w:val="rtejustify"/>
    <w:basedOn w:val="a"/>
    <w:pPr>
      <w:jc w:val="both"/>
    </w:p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22">
    <w:name w:val="Обычный2"/>
    <w:pPr>
      <w:suppressAutoHyphens/>
      <w:snapToGrid w:val="0"/>
      <w:spacing w:line="360" w:lineRule="auto"/>
      <w:jc w:val="both"/>
    </w:pPr>
    <w:rPr>
      <w:rFonts w:cs="Calibri"/>
      <w:sz w:val="24"/>
      <w:lang w:eastAsia="ar-SA"/>
    </w:r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character" w:customStyle="1" w:styleId="af6">
    <w:name w:val="Верхний колонтитул Знак"/>
    <w:link w:val="af5"/>
    <w:uiPriority w:val="99"/>
    <w:rsid w:val="005378FA"/>
    <w:rPr>
      <w:rFonts w:cs="Calibri"/>
      <w:sz w:val="24"/>
      <w:szCs w:val="24"/>
      <w:lang w:eastAsia="ar-SA"/>
    </w:rPr>
  </w:style>
  <w:style w:type="character" w:customStyle="1" w:styleId="aa">
    <w:name w:val="Основной текст Знак"/>
    <w:link w:val="a9"/>
    <w:uiPriority w:val="99"/>
    <w:semiHidden/>
    <w:locked/>
    <w:rsid w:val="003536A5"/>
    <w:rPr>
      <w:rFonts w:ascii="Tahoma" w:hAnsi="Tahoma" w:cs="Tahoma"/>
      <w:b/>
      <w:sz w:val="24"/>
      <w:lang w:eastAsia="ar-SA"/>
    </w:rPr>
  </w:style>
  <w:style w:type="table" w:styleId="af9">
    <w:name w:val="Table Grid"/>
    <w:basedOn w:val="a1"/>
    <w:uiPriority w:val="59"/>
    <w:rsid w:val="002E61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link w:val="7"/>
    <w:rsid w:val="003A699D"/>
    <w:rPr>
      <w:sz w:val="24"/>
      <w:szCs w:val="24"/>
    </w:rPr>
  </w:style>
  <w:style w:type="paragraph" w:styleId="17">
    <w:name w:val="toc 1"/>
    <w:basedOn w:val="a"/>
    <w:next w:val="a"/>
    <w:autoRedefine/>
    <w:uiPriority w:val="39"/>
    <w:unhideWhenUsed/>
    <w:rsid w:val="00F5040D"/>
  </w:style>
  <w:style w:type="paragraph" w:customStyle="1" w:styleId="afa">
    <w:name w:val="Знак Знак Знак Знак"/>
    <w:basedOn w:val="a"/>
    <w:rsid w:val="007208F4"/>
    <w:pPr>
      <w:suppressAutoHyphens w:val="0"/>
      <w:spacing w:after="160" w:line="240" w:lineRule="exact"/>
    </w:pPr>
    <w:rPr>
      <w:rFonts w:ascii="Verdana" w:hAnsi="Verdana" w:cs="Times New Roman"/>
      <w:sz w:val="20"/>
      <w:szCs w:val="20"/>
      <w:lang w:val="en-US" w:eastAsia="en-US"/>
    </w:rPr>
  </w:style>
  <w:style w:type="paragraph" w:customStyle="1" w:styleId="23">
    <w:name w:val="Знак2 Знак"/>
    <w:basedOn w:val="a"/>
    <w:rsid w:val="002700F0"/>
    <w:pPr>
      <w:suppressAutoHyphens w:val="0"/>
      <w:spacing w:after="160" w:line="240" w:lineRule="exact"/>
    </w:pPr>
    <w:rPr>
      <w:rFonts w:ascii="Verdana" w:hAnsi="Verdana" w:cs="Verdana"/>
      <w:sz w:val="20"/>
      <w:szCs w:val="20"/>
      <w:lang w:val="en-US" w:eastAsia="en-US"/>
    </w:rPr>
  </w:style>
  <w:style w:type="paragraph" w:customStyle="1" w:styleId="ConsPlusTitle">
    <w:name w:val="ConsPlusTitle"/>
    <w:rsid w:val="00461AE2"/>
    <w:pPr>
      <w:widowControl w:val="0"/>
      <w:autoSpaceDE w:val="0"/>
      <w:autoSpaceDN w:val="0"/>
      <w:adjustRightInd w:val="0"/>
    </w:pPr>
    <w:rPr>
      <w:b/>
      <w:bCs/>
      <w:sz w:val="24"/>
      <w:szCs w:val="24"/>
    </w:rPr>
  </w:style>
  <w:style w:type="paragraph" w:customStyle="1" w:styleId="afb">
    <w:name w:val="Таблица"/>
    <w:basedOn w:val="a"/>
    <w:rsid w:val="00AA7E95"/>
    <w:pPr>
      <w:suppressAutoHyphens w:val="0"/>
      <w:spacing w:line="312" w:lineRule="auto"/>
      <w:ind w:firstLine="709"/>
      <w:jc w:val="both"/>
    </w:pPr>
    <w:rPr>
      <w:rFonts w:cs="Times New Roman"/>
      <w:sz w:val="28"/>
      <w:szCs w:val="20"/>
      <w:lang w:eastAsia="ru-RU"/>
    </w:rPr>
  </w:style>
  <w:style w:type="numbering" w:customStyle="1" w:styleId="18">
    <w:name w:val="Нет списка1"/>
    <w:next w:val="a2"/>
    <w:uiPriority w:val="99"/>
    <w:semiHidden/>
    <w:unhideWhenUsed/>
    <w:rsid w:val="00953004"/>
  </w:style>
  <w:style w:type="paragraph" w:styleId="24">
    <w:name w:val="Body Text Indent 2"/>
    <w:basedOn w:val="a"/>
    <w:link w:val="25"/>
    <w:uiPriority w:val="99"/>
    <w:rsid w:val="00953004"/>
    <w:pPr>
      <w:suppressAutoHyphens w:val="0"/>
      <w:overflowPunct w:val="0"/>
      <w:autoSpaceDE w:val="0"/>
      <w:autoSpaceDN w:val="0"/>
      <w:adjustRightInd w:val="0"/>
      <w:spacing w:after="120" w:line="480" w:lineRule="auto"/>
      <w:ind w:left="283"/>
      <w:textAlignment w:val="baseline"/>
    </w:pPr>
    <w:rPr>
      <w:rFonts w:ascii="Calibri" w:hAnsi="Calibri" w:cs="Times New Roman"/>
      <w:sz w:val="28"/>
      <w:szCs w:val="20"/>
      <w:lang w:eastAsia="ru-RU"/>
    </w:rPr>
  </w:style>
  <w:style w:type="character" w:customStyle="1" w:styleId="25">
    <w:name w:val="Основной текст с отступом 2 Знак"/>
    <w:link w:val="24"/>
    <w:uiPriority w:val="99"/>
    <w:rsid w:val="00953004"/>
    <w:rPr>
      <w:rFonts w:ascii="Calibri" w:hAnsi="Calibri"/>
      <w:sz w:val="28"/>
    </w:rPr>
  </w:style>
  <w:style w:type="character" w:customStyle="1" w:styleId="af2">
    <w:name w:val="Текст выноски Знак"/>
    <w:link w:val="af1"/>
    <w:uiPriority w:val="99"/>
    <w:rsid w:val="00953004"/>
    <w:rPr>
      <w:rFonts w:ascii="Tahoma" w:hAnsi="Tahoma" w:cs="Tahoma"/>
      <w:sz w:val="16"/>
      <w:szCs w:val="16"/>
      <w:lang w:eastAsia="ar-SA"/>
    </w:rPr>
  </w:style>
  <w:style w:type="character" w:customStyle="1" w:styleId="af0">
    <w:name w:val="Основной текст с отступом Знак"/>
    <w:link w:val="af"/>
    <w:rsid w:val="00953004"/>
    <w:rPr>
      <w:rFonts w:cs="Calibri"/>
      <w:sz w:val="24"/>
      <w:szCs w:val="24"/>
      <w:lang w:eastAsia="ar-SA"/>
    </w:rPr>
  </w:style>
  <w:style w:type="character" w:styleId="HTML">
    <w:name w:val="HTML Definition"/>
    <w:rsid w:val="00953004"/>
    <w:rPr>
      <w:rFonts w:cs="Times New Roman"/>
      <w:i/>
      <w:iCs/>
    </w:rPr>
  </w:style>
  <w:style w:type="paragraph" w:styleId="afc">
    <w:name w:val="Salutation"/>
    <w:basedOn w:val="a"/>
    <w:next w:val="a"/>
    <w:link w:val="afd"/>
    <w:rsid w:val="00953004"/>
    <w:pPr>
      <w:suppressAutoHyphens w:val="0"/>
      <w:overflowPunct w:val="0"/>
      <w:autoSpaceDE w:val="0"/>
      <w:autoSpaceDN w:val="0"/>
      <w:adjustRightInd w:val="0"/>
      <w:textAlignment w:val="baseline"/>
    </w:pPr>
    <w:rPr>
      <w:rFonts w:ascii="Calibri" w:hAnsi="Calibri" w:cs="Times New Roman"/>
      <w:sz w:val="28"/>
      <w:szCs w:val="20"/>
      <w:lang w:eastAsia="ru-RU"/>
    </w:rPr>
  </w:style>
  <w:style w:type="character" w:customStyle="1" w:styleId="afd">
    <w:name w:val="Приветствие Знак"/>
    <w:link w:val="afc"/>
    <w:rsid w:val="00953004"/>
    <w:rPr>
      <w:rFonts w:ascii="Calibri" w:hAnsi="Calibri"/>
      <w:sz w:val="28"/>
    </w:rPr>
  </w:style>
  <w:style w:type="paragraph" w:customStyle="1" w:styleId="19">
    <w:name w:val="Абзац списка1"/>
    <w:basedOn w:val="a"/>
    <w:rsid w:val="00953004"/>
    <w:pPr>
      <w:suppressAutoHyphens w:val="0"/>
      <w:spacing w:after="200" w:line="276" w:lineRule="auto"/>
      <w:ind w:left="720"/>
    </w:pPr>
    <w:rPr>
      <w:rFonts w:ascii="Calibri" w:hAnsi="Calibri"/>
      <w:sz w:val="22"/>
      <w:szCs w:val="22"/>
      <w:lang w:eastAsia="en-US"/>
    </w:rPr>
  </w:style>
  <w:style w:type="table" w:customStyle="1" w:styleId="1a">
    <w:name w:val="Сетка таблицы1"/>
    <w:basedOn w:val="a1"/>
    <w:next w:val="af9"/>
    <w:uiPriority w:val="99"/>
    <w:rsid w:val="0095300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footnote text"/>
    <w:basedOn w:val="a"/>
    <w:link w:val="aff"/>
    <w:semiHidden/>
    <w:rsid w:val="00953004"/>
    <w:pPr>
      <w:suppressAutoHyphens w:val="0"/>
    </w:pPr>
    <w:rPr>
      <w:rFonts w:cs="Times New Roman"/>
      <w:sz w:val="20"/>
      <w:szCs w:val="20"/>
      <w:lang w:eastAsia="ru-RU"/>
    </w:rPr>
  </w:style>
  <w:style w:type="character" w:customStyle="1" w:styleId="aff">
    <w:name w:val="Текст сноски Знак"/>
    <w:basedOn w:val="a0"/>
    <w:link w:val="afe"/>
    <w:semiHidden/>
    <w:rsid w:val="00953004"/>
  </w:style>
  <w:style w:type="character" w:styleId="aff0">
    <w:name w:val="footnote reference"/>
    <w:semiHidden/>
    <w:rsid w:val="00953004"/>
    <w:rPr>
      <w:vertAlign w:val="superscript"/>
    </w:rPr>
  </w:style>
  <w:style w:type="character" w:customStyle="1" w:styleId="ae">
    <w:name w:val="Нижний колонтитул Знак"/>
    <w:link w:val="ad"/>
    <w:uiPriority w:val="99"/>
    <w:rsid w:val="00953004"/>
    <w:rPr>
      <w:rFonts w:cs="Calibri"/>
      <w:sz w:val="24"/>
      <w:szCs w:val="24"/>
      <w:lang w:eastAsia="ar-SA"/>
    </w:rPr>
  </w:style>
  <w:style w:type="paragraph" w:customStyle="1" w:styleId="aff1">
    <w:name w:val="Заголовок Таблицы"/>
    <w:basedOn w:val="afb"/>
    <w:rsid w:val="00EA58D2"/>
    <w:pPr>
      <w:spacing w:line="288" w:lineRule="auto"/>
      <w:ind w:firstLine="0"/>
      <w:jc w:val="center"/>
    </w:pPr>
    <w:rPr>
      <w:b/>
    </w:rPr>
  </w:style>
  <w:style w:type="numbering" w:customStyle="1" w:styleId="26">
    <w:name w:val="Нет списка2"/>
    <w:next w:val="a2"/>
    <w:uiPriority w:val="99"/>
    <w:semiHidden/>
    <w:unhideWhenUsed/>
    <w:rsid w:val="00435852"/>
  </w:style>
  <w:style w:type="table" w:customStyle="1" w:styleId="27">
    <w:name w:val="Сетка таблицы2"/>
    <w:basedOn w:val="a1"/>
    <w:next w:val="af9"/>
    <w:uiPriority w:val="59"/>
    <w:rsid w:val="0043585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Знак Знак Знак Знак"/>
    <w:basedOn w:val="a"/>
    <w:rsid w:val="00435852"/>
    <w:pPr>
      <w:suppressAutoHyphens w:val="0"/>
      <w:spacing w:before="100" w:beforeAutospacing="1" w:after="100" w:afterAutospacing="1"/>
      <w:jc w:val="both"/>
    </w:pPr>
    <w:rPr>
      <w:rFonts w:ascii="Tahoma" w:hAnsi="Tahoma" w:cs="Tahoma"/>
      <w:sz w:val="20"/>
      <w:szCs w:val="20"/>
      <w:lang w:val="en-US" w:eastAsia="en-US"/>
    </w:rPr>
  </w:style>
  <w:style w:type="paragraph" w:customStyle="1" w:styleId="28">
    <w:name w:val="Абзац списка2"/>
    <w:basedOn w:val="a"/>
    <w:rsid w:val="00435852"/>
    <w:pPr>
      <w:suppressAutoHyphens w:val="0"/>
      <w:spacing w:after="200" w:line="276" w:lineRule="auto"/>
      <w:ind w:left="720"/>
    </w:pPr>
    <w:rPr>
      <w:rFonts w:ascii="Calibri" w:hAnsi="Calibri"/>
      <w:sz w:val="22"/>
      <w:szCs w:val="22"/>
      <w:lang w:eastAsia="en-US"/>
    </w:rPr>
  </w:style>
  <w:style w:type="paragraph" w:customStyle="1" w:styleId="32">
    <w:name w:val="Абзац списка3"/>
    <w:basedOn w:val="a"/>
    <w:rsid w:val="00435852"/>
    <w:pPr>
      <w:suppressAutoHyphens w:val="0"/>
      <w:spacing w:after="200" w:line="276" w:lineRule="auto"/>
      <w:ind w:left="720"/>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98545">
      <w:bodyDiv w:val="1"/>
      <w:marLeft w:val="0"/>
      <w:marRight w:val="0"/>
      <w:marTop w:val="0"/>
      <w:marBottom w:val="0"/>
      <w:divBdr>
        <w:top w:val="none" w:sz="0" w:space="0" w:color="auto"/>
        <w:left w:val="none" w:sz="0" w:space="0" w:color="auto"/>
        <w:bottom w:val="none" w:sz="0" w:space="0" w:color="auto"/>
        <w:right w:val="none" w:sz="0" w:space="0" w:color="auto"/>
      </w:divBdr>
      <w:divsChild>
        <w:div w:id="624194224">
          <w:marLeft w:val="0"/>
          <w:marRight w:val="0"/>
          <w:marTop w:val="0"/>
          <w:marBottom w:val="0"/>
          <w:divBdr>
            <w:top w:val="none" w:sz="0" w:space="0" w:color="auto"/>
            <w:left w:val="none" w:sz="0" w:space="0" w:color="auto"/>
            <w:bottom w:val="none" w:sz="0" w:space="0" w:color="auto"/>
            <w:right w:val="none" w:sz="0" w:space="0" w:color="auto"/>
          </w:divBdr>
          <w:divsChild>
            <w:div w:id="556477424">
              <w:marLeft w:val="0"/>
              <w:marRight w:val="0"/>
              <w:marTop w:val="0"/>
              <w:marBottom w:val="0"/>
              <w:divBdr>
                <w:top w:val="none" w:sz="0" w:space="0" w:color="auto"/>
                <w:left w:val="none" w:sz="0" w:space="0" w:color="auto"/>
                <w:bottom w:val="none" w:sz="0" w:space="0" w:color="auto"/>
                <w:right w:val="none" w:sz="0" w:space="0" w:color="auto"/>
              </w:divBdr>
              <w:divsChild>
                <w:div w:id="174144082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66285611">
      <w:bodyDiv w:val="1"/>
      <w:marLeft w:val="0"/>
      <w:marRight w:val="0"/>
      <w:marTop w:val="0"/>
      <w:marBottom w:val="0"/>
      <w:divBdr>
        <w:top w:val="none" w:sz="0" w:space="0" w:color="auto"/>
        <w:left w:val="none" w:sz="0" w:space="0" w:color="auto"/>
        <w:bottom w:val="none" w:sz="0" w:space="0" w:color="auto"/>
        <w:right w:val="none" w:sz="0" w:space="0" w:color="auto"/>
      </w:divBdr>
    </w:div>
    <w:div w:id="324170241">
      <w:bodyDiv w:val="1"/>
      <w:marLeft w:val="0"/>
      <w:marRight w:val="0"/>
      <w:marTop w:val="0"/>
      <w:marBottom w:val="0"/>
      <w:divBdr>
        <w:top w:val="none" w:sz="0" w:space="0" w:color="auto"/>
        <w:left w:val="none" w:sz="0" w:space="0" w:color="auto"/>
        <w:bottom w:val="none" w:sz="0" w:space="0" w:color="auto"/>
        <w:right w:val="none" w:sz="0" w:space="0" w:color="auto"/>
      </w:divBdr>
      <w:divsChild>
        <w:div w:id="300035723">
          <w:marLeft w:val="0"/>
          <w:marRight w:val="0"/>
          <w:marTop w:val="0"/>
          <w:marBottom w:val="0"/>
          <w:divBdr>
            <w:top w:val="none" w:sz="0" w:space="0" w:color="auto"/>
            <w:left w:val="none" w:sz="0" w:space="0" w:color="auto"/>
            <w:bottom w:val="none" w:sz="0" w:space="0" w:color="auto"/>
            <w:right w:val="none" w:sz="0" w:space="0" w:color="auto"/>
          </w:divBdr>
          <w:divsChild>
            <w:div w:id="134032264">
              <w:marLeft w:val="0"/>
              <w:marRight w:val="0"/>
              <w:marTop w:val="0"/>
              <w:marBottom w:val="0"/>
              <w:divBdr>
                <w:top w:val="none" w:sz="0" w:space="0" w:color="auto"/>
                <w:left w:val="none" w:sz="0" w:space="0" w:color="auto"/>
                <w:bottom w:val="none" w:sz="0" w:space="0" w:color="auto"/>
                <w:right w:val="none" w:sz="0" w:space="0" w:color="auto"/>
              </w:divBdr>
              <w:divsChild>
                <w:div w:id="10708885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392898039">
      <w:bodyDiv w:val="1"/>
      <w:marLeft w:val="0"/>
      <w:marRight w:val="0"/>
      <w:marTop w:val="0"/>
      <w:marBottom w:val="0"/>
      <w:divBdr>
        <w:top w:val="none" w:sz="0" w:space="0" w:color="auto"/>
        <w:left w:val="none" w:sz="0" w:space="0" w:color="auto"/>
        <w:bottom w:val="none" w:sz="0" w:space="0" w:color="auto"/>
        <w:right w:val="none" w:sz="0" w:space="0" w:color="auto"/>
      </w:divBdr>
      <w:divsChild>
        <w:div w:id="2112431284">
          <w:marLeft w:val="0"/>
          <w:marRight w:val="0"/>
          <w:marTop w:val="0"/>
          <w:marBottom w:val="0"/>
          <w:divBdr>
            <w:top w:val="none" w:sz="0" w:space="0" w:color="auto"/>
            <w:left w:val="none" w:sz="0" w:space="0" w:color="auto"/>
            <w:bottom w:val="none" w:sz="0" w:space="0" w:color="auto"/>
            <w:right w:val="none" w:sz="0" w:space="0" w:color="auto"/>
          </w:divBdr>
          <w:divsChild>
            <w:div w:id="55859246">
              <w:marLeft w:val="0"/>
              <w:marRight w:val="0"/>
              <w:marTop w:val="0"/>
              <w:marBottom w:val="0"/>
              <w:divBdr>
                <w:top w:val="none" w:sz="0" w:space="0" w:color="auto"/>
                <w:left w:val="none" w:sz="0" w:space="0" w:color="auto"/>
                <w:bottom w:val="none" w:sz="0" w:space="0" w:color="auto"/>
                <w:right w:val="none" w:sz="0" w:space="0" w:color="auto"/>
              </w:divBdr>
              <w:divsChild>
                <w:div w:id="793135369">
                  <w:marLeft w:val="0"/>
                  <w:marRight w:val="0"/>
                  <w:marTop w:val="0"/>
                  <w:marBottom w:val="0"/>
                  <w:divBdr>
                    <w:top w:val="none" w:sz="0" w:space="0" w:color="auto"/>
                    <w:left w:val="none" w:sz="0" w:space="0" w:color="auto"/>
                    <w:bottom w:val="none" w:sz="0" w:space="0" w:color="auto"/>
                    <w:right w:val="none" w:sz="0" w:space="0" w:color="auto"/>
                  </w:divBdr>
                  <w:divsChild>
                    <w:div w:id="201622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174412">
      <w:bodyDiv w:val="1"/>
      <w:marLeft w:val="0"/>
      <w:marRight w:val="0"/>
      <w:marTop w:val="0"/>
      <w:marBottom w:val="0"/>
      <w:divBdr>
        <w:top w:val="none" w:sz="0" w:space="0" w:color="auto"/>
        <w:left w:val="none" w:sz="0" w:space="0" w:color="auto"/>
        <w:bottom w:val="none" w:sz="0" w:space="0" w:color="auto"/>
        <w:right w:val="none" w:sz="0" w:space="0" w:color="auto"/>
      </w:divBdr>
    </w:div>
    <w:div w:id="731386309">
      <w:bodyDiv w:val="1"/>
      <w:marLeft w:val="0"/>
      <w:marRight w:val="0"/>
      <w:marTop w:val="0"/>
      <w:marBottom w:val="0"/>
      <w:divBdr>
        <w:top w:val="none" w:sz="0" w:space="0" w:color="auto"/>
        <w:left w:val="none" w:sz="0" w:space="0" w:color="auto"/>
        <w:bottom w:val="none" w:sz="0" w:space="0" w:color="auto"/>
        <w:right w:val="none" w:sz="0" w:space="0" w:color="auto"/>
      </w:divBdr>
    </w:div>
    <w:div w:id="992833043">
      <w:bodyDiv w:val="1"/>
      <w:marLeft w:val="0"/>
      <w:marRight w:val="0"/>
      <w:marTop w:val="0"/>
      <w:marBottom w:val="0"/>
      <w:divBdr>
        <w:top w:val="none" w:sz="0" w:space="0" w:color="auto"/>
        <w:left w:val="none" w:sz="0" w:space="0" w:color="auto"/>
        <w:bottom w:val="none" w:sz="0" w:space="0" w:color="auto"/>
        <w:right w:val="none" w:sz="0" w:space="0" w:color="auto"/>
      </w:divBdr>
      <w:divsChild>
        <w:div w:id="977799804">
          <w:marLeft w:val="124"/>
          <w:marRight w:val="124"/>
          <w:marTop w:val="161"/>
          <w:marBottom w:val="161"/>
          <w:divBdr>
            <w:top w:val="none" w:sz="0" w:space="0" w:color="auto"/>
            <w:left w:val="none" w:sz="0" w:space="0" w:color="auto"/>
            <w:bottom w:val="none" w:sz="0" w:space="0" w:color="auto"/>
            <w:right w:val="none" w:sz="0" w:space="0" w:color="auto"/>
          </w:divBdr>
          <w:divsChild>
            <w:div w:id="1886528606">
              <w:marLeft w:val="0"/>
              <w:marRight w:val="62"/>
              <w:marTop w:val="0"/>
              <w:marBottom w:val="0"/>
              <w:divBdr>
                <w:top w:val="none" w:sz="0" w:space="0" w:color="auto"/>
                <w:left w:val="none" w:sz="0" w:space="0" w:color="auto"/>
                <w:bottom w:val="none" w:sz="0" w:space="0" w:color="auto"/>
                <w:right w:val="none" w:sz="0" w:space="0" w:color="auto"/>
              </w:divBdr>
              <w:divsChild>
                <w:div w:id="9928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91743">
      <w:bodyDiv w:val="1"/>
      <w:marLeft w:val="0"/>
      <w:marRight w:val="0"/>
      <w:marTop w:val="0"/>
      <w:marBottom w:val="0"/>
      <w:divBdr>
        <w:top w:val="none" w:sz="0" w:space="0" w:color="auto"/>
        <w:left w:val="none" w:sz="0" w:space="0" w:color="auto"/>
        <w:bottom w:val="none" w:sz="0" w:space="0" w:color="auto"/>
        <w:right w:val="none" w:sz="0" w:space="0" w:color="auto"/>
      </w:divBdr>
      <w:divsChild>
        <w:div w:id="272057304">
          <w:marLeft w:val="0"/>
          <w:marRight w:val="0"/>
          <w:marTop w:val="0"/>
          <w:marBottom w:val="0"/>
          <w:divBdr>
            <w:top w:val="none" w:sz="0" w:space="0" w:color="auto"/>
            <w:left w:val="none" w:sz="0" w:space="0" w:color="auto"/>
            <w:bottom w:val="none" w:sz="0" w:space="0" w:color="auto"/>
            <w:right w:val="none" w:sz="0" w:space="0" w:color="auto"/>
          </w:divBdr>
        </w:div>
        <w:div w:id="627466343">
          <w:marLeft w:val="0"/>
          <w:marRight w:val="0"/>
          <w:marTop w:val="0"/>
          <w:marBottom w:val="0"/>
          <w:divBdr>
            <w:top w:val="none" w:sz="0" w:space="0" w:color="auto"/>
            <w:left w:val="none" w:sz="0" w:space="0" w:color="auto"/>
            <w:bottom w:val="none" w:sz="0" w:space="0" w:color="auto"/>
            <w:right w:val="none" w:sz="0" w:space="0" w:color="auto"/>
          </w:divBdr>
        </w:div>
        <w:div w:id="1844471015">
          <w:marLeft w:val="0"/>
          <w:marRight w:val="0"/>
          <w:marTop w:val="0"/>
          <w:marBottom w:val="0"/>
          <w:divBdr>
            <w:top w:val="none" w:sz="0" w:space="0" w:color="auto"/>
            <w:left w:val="none" w:sz="0" w:space="0" w:color="auto"/>
            <w:bottom w:val="none" w:sz="0" w:space="0" w:color="auto"/>
            <w:right w:val="none" w:sz="0" w:space="0" w:color="auto"/>
          </w:divBdr>
        </w:div>
      </w:divsChild>
    </w:div>
    <w:div w:id="1913467909">
      <w:bodyDiv w:val="1"/>
      <w:marLeft w:val="0"/>
      <w:marRight w:val="0"/>
      <w:marTop w:val="0"/>
      <w:marBottom w:val="0"/>
      <w:divBdr>
        <w:top w:val="none" w:sz="0" w:space="0" w:color="auto"/>
        <w:left w:val="none" w:sz="0" w:space="0" w:color="auto"/>
        <w:bottom w:val="none" w:sz="0" w:space="0" w:color="auto"/>
        <w:right w:val="none" w:sz="0" w:space="0" w:color="auto"/>
      </w:divBdr>
      <w:divsChild>
        <w:div w:id="45374343">
          <w:marLeft w:val="124"/>
          <w:marRight w:val="124"/>
          <w:marTop w:val="161"/>
          <w:marBottom w:val="161"/>
          <w:divBdr>
            <w:top w:val="none" w:sz="0" w:space="0" w:color="auto"/>
            <w:left w:val="none" w:sz="0" w:space="0" w:color="auto"/>
            <w:bottom w:val="none" w:sz="0" w:space="0" w:color="auto"/>
            <w:right w:val="none" w:sz="0" w:space="0" w:color="auto"/>
          </w:divBdr>
          <w:divsChild>
            <w:div w:id="1868061355">
              <w:marLeft w:val="0"/>
              <w:marRight w:val="62"/>
              <w:marTop w:val="0"/>
              <w:marBottom w:val="0"/>
              <w:divBdr>
                <w:top w:val="none" w:sz="0" w:space="0" w:color="auto"/>
                <w:left w:val="none" w:sz="0" w:space="0" w:color="auto"/>
                <w:bottom w:val="none" w:sz="0" w:space="0" w:color="auto"/>
                <w:right w:val="none" w:sz="0" w:space="0" w:color="auto"/>
              </w:divBdr>
              <w:divsChild>
                <w:div w:id="12018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30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rodlesnoy.ru" TargetMode="External"/><Relationship Id="rId18" Type="http://schemas.openxmlformats.org/officeDocument/2006/relationships/chart" Target="charts/chart4.xml"/><Relationship Id="rId26" Type="http://schemas.openxmlformats.org/officeDocument/2006/relationships/chart" Target="charts/chart8.xml"/><Relationship Id="rId39"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hyperlink" Target="consultantplus://offline/ref=594B5FD44C85F6F27DF0B995C42B127363C3EEEB046BC972F41BBAFA1DE5EF059C1EBEBB5F49E846FF012DD8y7H2F" TargetMode="External"/><Relationship Id="rId34" Type="http://schemas.openxmlformats.org/officeDocument/2006/relationships/chart" Target="charts/chart14.xml"/><Relationship Id="rId42" Type="http://schemas.openxmlformats.org/officeDocument/2006/relationships/chart" Target="charts/chart20.xml"/><Relationship Id="rId47" Type="http://schemas.openxmlformats.org/officeDocument/2006/relationships/chart" Target="charts/chart25.xml"/><Relationship Id="rId7" Type="http://schemas.openxmlformats.org/officeDocument/2006/relationships/footnotes" Target="footnotes.xml"/><Relationship Id="rId12" Type="http://schemas.openxmlformats.org/officeDocument/2006/relationships/hyperlink" Target="http://www.gorodlesnoy.ru/" TargetMode="External"/><Relationship Id="rId17" Type="http://schemas.openxmlformats.org/officeDocument/2006/relationships/chart" Target="charts/chart3.xml"/><Relationship Id="rId25" Type="http://schemas.openxmlformats.org/officeDocument/2006/relationships/chart" Target="charts/chart7.xml"/><Relationship Id="rId33" Type="http://schemas.openxmlformats.org/officeDocument/2006/relationships/hyperlink" Target="consultantplus://offline/ref=594B5FD44C85F6F27DF0B995C42B127363C3EEEB046BC972F41BBAFA1DE5EF059C1EBEBB5F49E846FF012CD1y7HFF" TargetMode="External"/><Relationship Id="rId38" Type="http://schemas.openxmlformats.org/officeDocument/2006/relationships/hyperlink" Target="consultantplus://offline/ref=594B5FD44C85F6F27DF0B995C42B127363C3EEEB046BC972F41BBAFA1DE5EF059C1EBEBB5F49E846FF012CD0y7H4F" TargetMode="External"/><Relationship Id="rId46" Type="http://schemas.openxmlformats.org/officeDocument/2006/relationships/chart" Target="charts/chart24.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consultantplus://offline/ref=594B5FD44C85F6F27DF0B995C42B127363C3EEEB046BC972F41BBAFA1DE5EF059C1EBEBB5F49E846FF012DD9y7H0F" TargetMode="External"/><Relationship Id="rId29" Type="http://schemas.openxmlformats.org/officeDocument/2006/relationships/chart" Target="charts/chart10.xml"/><Relationship Id="rId41"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6.xml"/><Relationship Id="rId32" Type="http://schemas.openxmlformats.org/officeDocument/2006/relationships/chart" Target="charts/chart13.xml"/><Relationship Id="rId37" Type="http://schemas.openxmlformats.org/officeDocument/2006/relationships/chart" Target="charts/chart16.xml"/><Relationship Id="rId40" Type="http://schemas.openxmlformats.org/officeDocument/2006/relationships/chart" Target="charts/chart18.xml"/><Relationship Id="rId45" Type="http://schemas.openxmlformats.org/officeDocument/2006/relationships/chart" Target="charts/chart23.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chart" Target="charts/chart5.xml"/><Relationship Id="rId28" Type="http://schemas.openxmlformats.org/officeDocument/2006/relationships/hyperlink" Target="consultantplus://offline/ref=594B5FD44C85F6F27DF0B995C42B127363C3EEEB046BC972F41BBAFA1DE5EF059C1EBEBB5F49E846FF012CD1y7H5F" TargetMode="External"/><Relationship Id="rId36" Type="http://schemas.openxmlformats.org/officeDocument/2006/relationships/hyperlink" Target="consultantplus://offline/ref=594B5FD44C85F6F27DF0B995C42B127363C3EEEB046BC972F41BBAFA1DE5EF059C1EBEBB5F49E846FF012CD0y7H4F" TargetMode="Externa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consultantplus://offline/ref=594B5FD44C85F6F27DF0B995C42B127363C3EEEB046BC972F41BBAFA1DE5EF059C1EBEBB5F49E846FF012DD9y7H5F" TargetMode="External"/><Relationship Id="rId31" Type="http://schemas.openxmlformats.org/officeDocument/2006/relationships/chart" Target="charts/chart12.xml"/><Relationship Id="rId44" Type="http://schemas.openxmlformats.org/officeDocument/2006/relationships/chart" Target="charts/chart2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94B5FD44C85F6F27DF0B995C42B127363C3EEEB046BC972F41BBAFA1DE5EF059C1EBEBB5F49E846FF012DD6y7H5F" TargetMode="External"/><Relationship Id="rId22" Type="http://schemas.openxmlformats.org/officeDocument/2006/relationships/hyperlink" Target="consultantplus://offline/ref=594B5FD44C85F6F27DF0B995C42B127363C3EEEB046BC972F41BBAFA1DE5EF059C1EBEBB5F49E846FF012CD1y7H7F" TargetMode="External"/><Relationship Id="rId27" Type="http://schemas.openxmlformats.org/officeDocument/2006/relationships/chart" Target="charts/chart9.xml"/><Relationship Id="rId30" Type="http://schemas.openxmlformats.org/officeDocument/2006/relationships/chart" Target="charts/chart11.xml"/><Relationship Id="rId35" Type="http://schemas.openxmlformats.org/officeDocument/2006/relationships/chart" Target="charts/chart15.xml"/><Relationship Id="rId43" Type="http://schemas.openxmlformats.org/officeDocument/2006/relationships/chart" Target="charts/chart21.xml"/><Relationship Id="rId48" Type="http://schemas.openxmlformats.org/officeDocument/2006/relationships/fontTable" Target="fontTable.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oleObject" Target="&#1050;&#1085;&#1080;&#1075;&#1072;11"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25.xml"/></Relationships>
</file>

<file path=word/charts/_rels/chart3.xml.rels><?xml version="1.0" encoding="UTF-8" standalone="yes"?>
<Relationships xmlns="http://schemas.openxmlformats.org/package/2006/relationships"><Relationship Id="rId2" Type="http://schemas.openxmlformats.org/officeDocument/2006/relationships/oleObject" Target="&#1050;&#1085;&#1080;&#1075;&#1072;11"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Lbls>
            <c:dLbl>
              <c:idx val="0"/>
              <c:layout>
                <c:manualLayout>
                  <c:x val="1.5292138963398805E-2"/>
                  <c:y val="-0.33373031496062994"/>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2527039889244636E-2"/>
                  <c:y val="-0.25019849081364831"/>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1971432114351654E-17"/>
                  <c:y val="-0.3000000000000001"/>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9741426552450179E-3"/>
                  <c:y val="-0.276190616797900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3824594041129479E-3"/>
                  <c:y val="-0.24702395013123365"/>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9.9353566381125465E-3"/>
                  <c:y val="-0.24623031496062991"/>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7.9482853104900376E-3"/>
                  <c:y val="-0.28630938320209987"/>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vert="horz"/>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2011 год</c:v>
                </c:pt>
                <c:pt idx="1">
                  <c:v>2012 год</c:v>
                </c:pt>
                <c:pt idx="2">
                  <c:v>2013 год</c:v>
                </c:pt>
                <c:pt idx="3">
                  <c:v>2014 год</c:v>
                </c:pt>
                <c:pt idx="4">
                  <c:v>2015 год</c:v>
                </c:pt>
                <c:pt idx="5">
                  <c:v>2016 год</c:v>
                </c:pt>
                <c:pt idx="6">
                  <c:v>2017 год</c:v>
                </c:pt>
              </c:strCache>
            </c:strRef>
          </c:cat>
          <c:val>
            <c:numRef>
              <c:f>Лист1!$B$2:$B$8</c:f>
              <c:numCache>
                <c:formatCode>General</c:formatCode>
                <c:ptCount val="7"/>
                <c:pt idx="0">
                  <c:v>349.2</c:v>
                </c:pt>
                <c:pt idx="1">
                  <c:v>347.2</c:v>
                </c:pt>
                <c:pt idx="2">
                  <c:v>363.7</c:v>
                </c:pt>
                <c:pt idx="3">
                  <c:v>357.5</c:v>
                </c:pt>
                <c:pt idx="4">
                  <c:v>346.7</c:v>
                </c:pt>
                <c:pt idx="5">
                  <c:v>349.9</c:v>
                </c:pt>
                <c:pt idx="6">
                  <c:v>352.9</c:v>
                </c:pt>
              </c:numCache>
            </c:numRef>
          </c:val>
        </c:ser>
        <c:dLbls>
          <c:showLegendKey val="0"/>
          <c:showVal val="0"/>
          <c:showCatName val="0"/>
          <c:showSerName val="0"/>
          <c:showPercent val="0"/>
          <c:showBubbleSize val="0"/>
        </c:dLbls>
        <c:axId val="84741504"/>
        <c:axId val="84743296"/>
      </c:areaChart>
      <c:catAx>
        <c:axId val="8474150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sz="900"/>
            </a:pPr>
            <a:endParaRPr lang="ru-RU"/>
          </a:p>
        </c:txPr>
        <c:crossAx val="84743296"/>
        <c:crosses val="autoZero"/>
        <c:auto val="1"/>
        <c:lblAlgn val="ctr"/>
        <c:lblOffset val="100"/>
        <c:noMultiLvlLbl val="0"/>
      </c:catAx>
      <c:valAx>
        <c:axId val="84743296"/>
        <c:scaling>
          <c:orientation val="minMax"/>
          <c:min val="3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sz="900"/>
            </a:pPr>
            <a:endParaRPr lang="ru-RU"/>
          </a:p>
        </c:txPr>
        <c:crossAx val="84741504"/>
        <c:crosses val="autoZero"/>
        <c:crossBetween val="midCat"/>
        <c:majorUnit val="5"/>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5400" cap="rnd">
              <a:solidFill>
                <a:schemeClr val="lt1"/>
              </a:solidFill>
              <a:round/>
            </a:ln>
            <a:effectLst>
              <a:outerShdw dist="25400" dir="2700000" algn="tl" rotWithShape="0">
                <a:schemeClr val="accent1"/>
              </a:outerShdw>
            </a:effectLst>
          </c:spPr>
          <c:marker>
            <c:symbol val="none"/>
          </c:marker>
          <c:dLbls>
            <c:spPr>
              <a:solidFill>
                <a:schemeClr val="accent1"/>
              </a:solid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numRef>
              <c:f>Лист1!$B$59:$H$59</c:f>
              <c:numCache>
                <c:formatCode>General</c:formatCode>
                <c:ptCount val="7"/>
                <c:pt idx="0">
                  <c:v>2011</c:v>
                </c:pt>
                <c:pt idx="1">
                  <c:v>2012</c:v>
                </c:pt>
                <c:pt idx="2">
                  <c:v>2013</c:v>
                </c:pt>
                <c:pt idx="3">
                  <c:v>2014</c:v>
                </c:pt>
                <c:pt idx="4">
                  <c:v>2015</c:v>
                </c:pt>
                <c:pt idx="5">
                  <c:v>2016</c:v>
                </c:pt>
                <c:pt idx="6">
                  <c:v>2017</c:v>
                </c:pt>
              </c:numCache>
            </c:numRef>
          </c:cat>
          <c:val>
            <c:numRef>
              <c:f>Лист1!$B$60:$H$60</c:f>
              <c:numCache>
                <c:formatCode>General</c:formatCode>
                <c:ptCount val="7"/>
                <c:pt idx="0">
                  <c:v>7.0000000000000007E-2</c:v>
                </c:pt>
                <c:pt idx="1">
                  <c:v>0.03</c:v>
                </c:pt>
                <c:pt idx="2">
                  <c:v>0.31</c:v>
                </c:pt>
                <c:pt idx="3">
                  <c:v>0.06</c:v>
                </c:pt>
                <c:pt idx="4">
                  <c:v>0.3</c:v>
                </c:pt>
                <c:pt idx="5">
                  <c:v>0.3</c:v>
                </c:pt>
                <c:pt idx="6">
                  <c:v>0.3</c:v>
                </c:pt>
              </c:numCache>
            </c:numRef>
          </c:val>
          <c:smooth val="0"/>
        </c:ser>
        <c:dLbls>
          <c:dLblPos val="ctr"/>
          <c:showLegendKey val="0"/>
          <c:showVal val="1"/>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marker val="1"/>
        <c:smooth val="0"/>
        <c:axId val="85504000"/>
        <c:axId val="85505536"/>
      </c:lineChart>
      <c:catAx>
        <c:axId val="855040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3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5505536"/>
        <c:crosses val="autoZero"/>
        <c:auto val="1"/>
        <c:lblAlgn val="ctr"/>
        <c:lblOffset val="100"/>
        <c:noMultiLvlLbl val="0"/>
      </c:catAx>
      <c:valAx>
        <c:axId val="85505536"/>
        <c:scaling>
          <c:orientation val="minMax"/>
        </c:scaling>
        <c:delete val="1"/>
        <c:axPos val="l"/>
        <c:numFmt formatCode="General" sourceLinked="1"/>
        <c:majorTickMark val="none"/>
        <c:minorTickMark val="none"/>
        <c:tickLblPos val="nextTo"/>
        <c:crossAx val="85504000"/>
        <c:crosses val="autoZero"/>
        <c:crossBetween val="between"/>
      </c:valAx>
      <c:spPr>
        <a:noFill/>
        <a:ln>
          <a:noFill/>
        </a:ln>
        <a:effectLst/>
      </c:spPr>
    </c:plotArea>
    <c:plotVisOnly val="1"/>
    <c:dispBlanksAs val="gap"/>
    <c:showDLblsOverMax val="0"/>
  </c:chart>
  <c:spPr>
    <a:solidFill>
      <a:schemeClr val="accent1"/>
    </a:solidFill>
    <a:ln w="9525" cap="flat" cmpd="sng" algn="ctr">
      <a:solidFill>
        <a:schemeClr val="lt1">
          <a:lumMod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solidFill>
          <a:schemeClr val="accent6">
            <a:lumMod val="40000"/>
            <a:lumOff val="60000"/>
          </a:schemeClr>
        </a:solidFill>
        <a:ln>
          <a:noFill/>
        </a:ln>
        <a:effectLst/>
        <a:sp3d/>
      </c:spPr>
    </c:sideWall>
    <c:backWall>
      <c:thickness val="0"/>
      <c:spPr>
        <a:solidFill>
          <a:schemeClr val="accent6">
            <a:lumMod val="40000"/>
            <a:lumOff val="60000"/>
          </a:schemeClr>
        </a:solidFill>
        <a:ln>
          <a:noFill/>
        </a:ln>
        <a:effectLst/>
        <a:sp3d/>
      </c:spPr>
    </c:backWall>
    <c:plotArea>
      <c:layout/>
      <c:bar3DChart>
        <c:barDir val="col"/>
        <c:grouping val="stacked"/>
        <c:varyColors val="0"/>
        <c:ser>
          <c:idx val="0"/>
          <c:order val="0"/>
          <c:spPr>
            <a:solidFill>
              <a:schemeClr val="accent6">
                <a:lumMod val="5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dLbl>
              <c:idx val="0"/>
              <c:layout>
                <c:manualLayout>
                  <c:x val="8.3333333333333332E-3"/>
                  <c:y val="-0.15277777777777787"/>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8.3333333333332829E-3"/>
                  <c:y val="-0.37500000000000006"/>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8.3333333333333332E-3"/>
                  <c:y val="-0.37037037037037041"/>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8.3333333333333332E-3"/>
                  <c:y val="-0.4398148148148148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1111111111111112E-2"/>
                  <c:y val="-0.2222222222222223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1111111111111009E-2"/>
                  <c:y val="-0.21759259259259267"/>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3888888888888788E-2"/>
                  <c:y val="-0.2083333333333334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showLeaderLines val="0"/>
              </c:ext>
            </c:extLst>
          </c:dLbls>
          <c:cat>
            <c:numRef>
              <c:f>Лист1!$B$64:$H$64</c:f>
              <c:numCache>
                <c:formatCode>General</c:formatCode>
                <c:ptCount val="7"/>
                <c:pt idx="0">
                  <c:v>2011</c:v>
                </c:pt>
                <c:pt idx="1">
                  <c:v>2012</c:v>
                </c:pt>
                <c:pt idx="2">
                  <c:v>2013</c:v>
                </c:pt>
                <c:pt idx="3">
                  <c:v>2014</c:v>
                </c:pt>
                <c:pt idx="4">
                  <c:v>2015</c:v>
                </c:pt>
                <c:pt idx="5">
                  <c:v>2016</c:v>
                </c:pt>
                <c:pt idx="6">
                  <c:v>2017</c:v>
                </c:pt>
              </c:numCache>
            </c:numRef>
          </c:cat>
          <c:val>
            <c:numRef>
              <c:f>Лист1!$B$65:$H$65</c:f>
              <c:numCache>
                <c:formatCode>General</c:formatCode>
                <c:ptCount val="7"/>
                <c:pt idx="0">
                  <c:v>3.8</c:v>
                </c:pt>
                <c:pt idx="1">
                  <c:v>13.82</c:v>
                </c:pt>
                <c:pt idx="2">
                  <c:v>13.83</c:v>
                </c:pt>
                <c:pt idx="3">
                  <c:v>17.2</c:v>
                </c:pt>
                <c:pt idx="4">
                  <c:v>6.5</c:v>
                </c:pt>
                <c:pt idx="5">
                  <c:v>6.5</c:v>
                </c:pt>
                <c:pt idx="6">
                  <c:v>6.5</c:v>
                </c:pt>
              </c:numCache>
            </c:numRef>
          </c:val>
        </c:ser>
        <c:dLbls>
          <c:showLegendKey val="0"/>
          <c:showVal val="0"/>
          <c:showCatName val="0"/>
          <c:showSerName val="0"/>
          <c:showPercent val="0"/>
          <c:showBubbleSize val="0"/>
        </c:dLbls>
        <c:gapWidth val="150"/>
        <c:shape val="box"/>
        <c:axId val="89220608"/>
        <c:axId val="89222144"/>
        <c:axId val="0"/>
      </c:bar3DChart>
      <c:catAx>
        <c:axId val="8922060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9222144"/>
        <c:crosses val="autoZero"/>
        <c:auto val="1"/>
        <c:lblAlgn val="ctr"/>
        <c:lblOffset val="100"/>
        <c:noMultiLvlLbl val="0"/>
      </c:catAx>
      <c:valAx>
        <c:axId val="89222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9220608"/>
        <c:crosses val="autoZero"/>
        <c:crossBetween val="between"/>
      </c:valAx>
      <c:spPr>
        <a:noFill/>
        <a:ln>
          <a:noFill/>
        </a:ln>
        <a:effectLst/>
      </c:spPr>
    </c:plotArea>
    <c:plotVisOnly val="1"/>
    <c:dispBlanksAs val="gap"/>
    <c:showDLblsOverMax val="0"/>
  </c:chart>
  <c:spPr>
    <a:solidFill>
      <a:schemeClr val="accent6">
        <a:lumMod val="40000"/>
        <a:lumOff val="60000"/>
      </a:schemeClr>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5">
                <a:lumMod val="5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dLbl>
              <c:idx val="0"/>
              <c:layout>
                <c:manualLayout>
                  <c:x val="8.3333333333333072E-3"/>
                  <c:y val="-0.13888888888888898"/>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0.1388888888888889"/>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5555555555555558E-3"/>
                  <c:y val="-0.17129629629629639"/>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8.3333333333333332E-3"/>
                  <c:y val="-0.43518518518518517"/>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8.3333333333333332E-3"/>
                  <c:y val="-0.2222222222222223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1111111111111112E-2"/>
                  <c:y val="-0.2222222222222223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1111111111111009E-2"/>
                  <c:y val="-0.2314814814814815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showLeaderLines val="0"/>
              </c:ext>
            </c:extLst>
          </c:dLbls>
          <c:cat>
            <c:numRef>
              <c:f>Лист1!$B$64:$H$64</c:f>
              <c:numCache>
                <c:formatCode>General</c:formatCode>
                <c:ptCount val="7"/>
                <c:pt idx="0">
                  <c:v>2011</c:v>
                </c:pt>
                <c:pt idx="1">
                  <c:v>2012</c:v>
                </c:pt>
                <c:pt idx="2">
                  <c:v>2013</c:v>
                </c:pt>
                <c:pt idx="3">
                  <c:v>2014</c:v>
                </c:pt>
                <c:pt idx="4">
                  <c:v>2015</c:v>
                </c:pt>
                <c:pt idx="5">
                  <c:v>2016</c:v>
                </c:pt>
                <c:pt idx="6">
                  <c:v>2017</c:v>
                </c:pt>
              </c:numCache>
            </c:numRef>
          </c:cat>
          <c:val>
            <c:numRef>
              <c:f>Лист1!$B$85:$H$85</c:f>
              <c:numCache>
                <c:formatCode>General</c:formatCode>
                <c:ptCount val="7"/>
                <c:pt idx="0">
                  <c:v>1.6</c:v>
                </c:pt>
                <c:pt idx="1">
                  <c:v>1.49</c:v>
                </c:pt>
                <c:pt idx="2">
                  <c:v>2.41</c:v>
                </c:pt>
                <c:pt idx="3">
                  <c:v>9.4</c:v>
                </c:pt>
                <c:pt idx="4">
                  <c:v>4</c:v>
                </c:pt>
                <c:pt idx="5">
                  <c:v>4</c:v>
                </c:pt>
                <c:pt idx="6">
                  <c:v>4</c:v>
                </c:pt>
              </c:numCache>
            </c:numRef>
          </c:val>
        </c:ser>
        <c:dLbls>
          <c:showLegendKey val="0"/>
          <c:showVal val="0"/>
          <c:showCatName val="0"/>
          <c:showSerName val="0"/>
          <c:showPercent val="0"/>
          <c:showBubbleSize val="0"/>
        </c:dLbls>
        <c:gapWidth val="150"/>
        <c:shape val="box"/>
        <c:axId val="85085184"/>
        <c:axId val="85086976"/>
        <c:axId val="0"/>
      </c:bar3DChart>
      <c:catAx>
        <c:axId val="8508518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5086976"/>
        <c:crosses val="autoZero"/>
        <c:auto val="1"/>
        <c:lblAlgn val="ctr"/>
        <c:lblOffset val="100"/>
        <c:noMultiLvlLbl val="0"/>
      </c:catAx>
      <c:valAx>
        <c:axId val="85086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5085184"/>
        <c:crosses val="autoZero"/>
        <c:crossBetween val="between"/>
      </c:valAx>
      <c:spPr>
        <a:solidFill>
          <a:schemeClr val="accent5">
            <a:lumMod val="40000"/>
            <a:lumOff val="60000"/>
          </a:schemeClr>
        </a:solidFill>
        <a:ln>
          <a:noFill/>
        </a:ln>
        <a:effectLst/>
      </c:spPr>
    </c:plotArea>
    <c:plotVisOnly val="1"/>
    <c:dispBlanksAs val="gap"/>
    <c:showDLblsOverMax val="0"/>
  </c:chart>
  <c:spPr>
    <a:solidFill>
      <a:schemeClr val="accent5">
        <a:lumMod val="40000"/>
        <a:lumOff val="60000"/>
      </a:schemeClr>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5400" cap="rnd">
              <a:solidFill>
                <a:schemeClr val="lt1"/>
              </a:solidFill>
              <a:round/>
            </a:ln>
            <a:effectLst>
              <a:outerShdw dist="25400" dir="2700000" algn="tl" rotWithShape="0">
                <a:schemeClr val="accent1"/>
              </a:outerShdw>
            </a:effectLst>
          </c:spPr>
          <c:marker>
            <c:symbol val="none"/>
          </c:marker>
          <c:dLbls>
            <c:spPr>
              <a:solidFill>
                <a:schemeClr val="accent1"/>
              </a:solid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numRef>
              <c:f>Лист1!$B$89:$F$89</c:f>
              <c:numCache>
                <c:formatCode>General</c:formatCode>
                <c:ptCount val="5"/>
                <c:pt idx="0">
                  <c:v>2011</c:v>
                </c:pt>
                <c:pt idx="1">
                  <c:v>2012</c:v>
                </c:pt>
                <c:pt idx="2">
                  <c:v>2013</c:v>
                </c:pt>
                <c:pt idx="3">
                  <c:v>2014</c:v>
                </c:pt>
                <c:pt idx="4">
                  <c:v>2015</c:v>
                </c:pt>
              </c:numCache>
            </c:numRef>
          </c:cat>
          <c:val>
            <c:numRef>
              <c:f>Лист1!$B$90:$F$90</c:f>
              <c:numCache>
                <c:formatCode>_("р."* #,##0.00_);_("р."* \(#,##0.00\);_("р."* "-"??_);_(@_)</c:formatCode>
                <c:ptCount val="5"/>
                <c:pt idx="0">
                  <c:v>113.1</c:v>
                </c:pt>
                <c:pt idx="1">
                  <c:v>52.3</c:v>
                </c:pt>
                <c:pt idx="2">
                  <c:v>134.1</c:v>
                </c:pt>
                <c:pt idx="3">
                  <c:v>196.89</c:v>
                </c:pt>
                <c:pt idx="4">
                  <c:v>108.6</c:v>
                </c:pt>
              </c:numCache>
            </c:numRef>
          </c:val>
          <c:smooth val="0"/>
        </c:ser>
        <c:dLbls>
          <c:dLblPos val="ctr"/>
          <c:showLegendKey val="0"/>
          <c:showVal val="1"/>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marker val="1"/>
        <c:smooth val="0"/>
        <c:axId val="89326336"/>
        <c:axId val="89327872"/>
      </c:lineChart>
      <c:catAx>
        <c:axId val="893263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3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9327872"/>
        <c:crosses val="autoZero"/>
        <c:auto val="1"/>
        <c:lblAlgn val="ctr"/>
        <c:lblOffset val="100"/>
        <c:noMultiLvlLbl val="0"/>
      </c:catAx>
      <c:valAx>
        <c:axId val="89327872"/>
        <c:scaling>
          <c:orientation val="minMax"/>
        </c:scaling>
        <c:delete val="1"/>
        <c:axPos val="l"/>
        <c:numFmt formatCode="_(&quot;р.&quot;* #,##0.00_);_(&quot;р.&quot;* \(#,##0.00\);_(&quot;р.&quot;* &quot;-&quot;??_);_(@_)" sourceLinked="1"/>
        <c:majorTickMark val="none"/>
        <c:minorTickMark val="none"/>
        <c:tickLblPos val="nextTo"/>
        <c:crossAx val="89326336"/>
        <c:crosses val="autoZero"/>
        <c:crossBetween val="between"/>
      </c:valAx>
      <c:spPr>
        <a:noFill/>
        <a:ln>
          <a:noFill/>
        </a:ln>
        <a:effectLst/>
      </c:spPr>
    </c:plotArea>
    <c:plotVisOnly val="1"/>
    <c:dispBlanksAs val="gap"/>
    <c:showDLblsOverMax val="0"/>
  </c:chart>
  <c:spPr>
    <a:solidFill>
      <a:schemeClr val="accent1"/>
    </a:solidFill>
    <a:ln w="9525" cap="flat" cmpd="sng" algn="ctr">
      <a:solidFill>
        <a:schemeClr val="lt1">
          <a:lumMod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dLbl>
              <c:idx val="0"/>
              <c:layout>
                <c:manualLayout>
                  <c:x val="8.3333333333333072E-3"/>
                  <c:y val="-8.4875562720133283E-17"/>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6666666666666666E-2"/>
                  <c:y val="-1.851851851851868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6666666666666614E-2"/>
                  <c:y val="-2.7777777777777776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6666666666666666E-2"/>
                  <c:y val="-1.3888888888888888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1111111111111112E-2"/>
                  <c:y val="-2.3148148148148147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1111111111111112E-2"/>
                  <c:y val="-9.2592592592592813E-3"/>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8.3333333333333332E-3"/>
                  <c:y val="-9.2592592592592813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showLeaderLines val="0"/>
              </c:ext>
            </c:extLst>
          </c:dLbls>
          <c:cat>
            <c:numRef>
              <c:f>Лист1!$B$100:$H$100</c:f>
              <c:numCache>
                <c:formatCode>General</c:formatCode>
                <c:ptCount val="7"/>
                <c:pt idx="0">
                  <c:v>2011</c:v>
                </c:pt>
                <c:pt idx="1">
                  <c:v>2012</c:v>
                </c:pt>
                <c:pt idx="2">
                  <c:v>2013</c:v>
                </c:pt>
                <c:pt idx="3">
                  <c:v>2014</c:v>
                </c:pt>
                <c:pt idx="4">
                  <c:v>2015</c:v>
                </c:pt>
                <c:pt idx="5">
                  <c:v>2016</c:v>
                </c:pt>
                <c:pt idx="6">
                  <c:v>2017</c:v>
                </c:pt>
              </c:numCache>
            </c:numRef>
          </c:cat>
          <c:val>
            <c:numRef>
              <c:f>Лист1!$B$101:$H$101</c:f>
              <c:numCache>
                <c:formatCode>0%</c:formatCode>
                <c:ptCount val="7"/>
                <c:pt idx="0">
                  <c:v>0.14299999999999999</c:v>
                </c:pt>
                <c:pt idx="1">
                  <c:v>0</c:v>
                </c:pt>
                <c:pt idx="2">
                  <c:v>0</c:v>
                </c:pt>
                <c:pt idx="3">
                  <c:v>0.16700000000000001</c:v>
                </c:pt>
                <c:pt idx="4">
                  <c:v>0.28599999999999998</c:v>
                </c:pt>
                <c:pt idx="5">
                  <c:v>0.61399999999999999</c:v>
                </c:pt>
                <c:pt idx="6">
                  <c:v>0.61399999999999999</c:v>
                </c:pt>
              </c:numCache>
            </c:numRef>
          </c:val>
        </c:ser>
        <c:dLbls>
          <c:showLegendKey val="0"/>
          <c:showVal val="0"/>
          <c:showCatName val="0"/>
          <c:showSerName val="0"/>
          <c:showPercent val="0"/>
          <c:showBubbleSize val="0"/>
        </c:dLbls>
        <c:gapWidth val="150"/>
        <c:shape val="box"/>
        <c:axId val="89368832"/>
        <c:axId val="89378816"/>
        <c:axId val="0"/>
      </c:bar3DChart>
      <c:catAx>
        <c:axId val="8936883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9378816"/>
        <c:crosses val="autoZero"/>
        <c:auto val="1"/>
        <c:lblAlgn val="ctr"/>
        <c:lblOffset val="100"/>
        <c:noMultiLvlLbl val="0"/>
      </c:catAx>
      <c:valAx>
        <c:axId val="893788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9368832"/>
        <c:crosses val="autoZero"/>
        <c:crossBetween val="between"/>
      </c:valAx>
      <c:spPr>
        <a:noFill/>
        <a:ln>
          <a:noFill/>
        </a:ln>
        <a:effectLst/>
      </c:spPr>
    </c:plotArea>
    <c:plotVisOnly val="1"/>
    <c:dispBlanksAs val="gap"/>
    <c:showDLblsOverMax val="0"/>
  </c:chart>
  <c:spPr>
    <a:solidFill>
      <a:srgbClr val="92D050"/>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dLbl>
              <c:idx val="0"/>
              <c:layout>
                <c:manualLayout>
                  <c:x val="1.0101010101010102E-2"/>
                  <c:y val="-1.230769230769230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7.575757575757576E-3"/>
                  <c:y val="-2.461538461538465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5151515151515152E-2"/>
                  <c:y val="-1.641025641025641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5151515151515152E-2"/>
                  <c:y val="-2.051282051282051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2626262626262626E-2"/>
                  <c:y val="-1.6410256410256414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5151515151515058E-2"/>
                  <c:y val="-1.6410256410256414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0101010101010102E-2"/>
                  <c:y val="-2.0512820512820516E-2"/>
                </c:manualLayout>
              </c:layout>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showLeaderLines val="0"/>
              </c:ext>
            </c:extLst>
          </c:dLbls>
          <c:cat>
            <c:numRef>
              <c:f>Лист1!$B$118:$H$118</c:f>
              <c:numCache>
                <c:formatCode>General</c:formatCode>
                <c:ptCount val="7"/>
                <c:pt idx="0">
                  <c:v>2011</c:v>
                </c:pt>
                <c:pt idx="1">
                  <c:v>2012</c:v>
                </c:pt>
                <c:pt idx="2">
                  <c:v>2013</c:v>
                </c:pt>
                <c:pt idx="3">
                  <c:v>2014</c:v>
                </c:pt>
                <c:pt idx="4">
                  <c:v>2015</c:v>
                </c:pt>
                <c:pt idx="5">
                  <c:v>2016</c:v>
                </c:pt>
                <c:pt idx="6">
                  <c:v>2017</c:v>
                </c:pt>
              </c:numCache>
            </c:numRef>
          </c:cat>
          <c:val>
            <c:numRef>
              <c:f>Лист1!$B$119:$H$119</c:f>
              <c:numCache>
                <c:formatCode>0.0%</c:formatCode>
                <c:ptCount val="7"/>
                <c:pt idx="0">
                  <c:v>0.4662</c:v>
                </c:pt>
                <c:pt idx="1">
                  <c:v>0.70889999999999997</c:v>
                </c:pt>
                <c:pt idx="2">
                  <c:v>1</c:v>
                </c:pt>
                <c:pt idx="3">
                  <c:v>1</c:v>
                </c:pt>
                <c:pt idx="4">
                  <c:v>1</c:v>
                </c:pt>
                <c:pt idx="5">
                  <c:v>1</c:v>
                </c:pt>
                <c:pt idx="6">
                  <c:v>1</c:v>
                </c:pt>
              </c:numCache>
            </c:numRef>
          </c:val>
        </c:ser>
        <c:dLbls>
          <c:showLegendKey val="0"/>
          <c:showVal val="0"/>
          <c:showCatName val="0"/>
          <c:showSerName val="0"/>
          <c:showPercent val="0"/>
          <c:showBubbleSize val="0"/>
        </c:dLbls>
        <c:gapWidth val="150"/>
        <c:shape val="box"/>
        <c:axId val="89432064"/>
        <c:axId val="89433600"/>
        <c:axId val="0"/>
      </c:bar3DChart>
      <c:catAx>
        <c:axId val="8943206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9433600"/>
        <c:crosses val="autoZero"/>
        <c:auto val="1"/>
        <c:lblAlgn val="ctr"/>
        <c:lblOffset val="100"/>
        <c:noMultiLvlLbl val="0"/>
      </c:catAx>
      <c:valAx>
        <c:axId val="89433600"/>
        <c:scaling>
          <c:orientation val="minMax"/>
        </c:scaling>
        <c:delete val="0"/>
        <c:axPos val="l"/>
        <c:majorGridlines>
          <c:spPr>
            <a:ln w="9525" cap="flat" cmpd="sng" algn="ctr">
              <a:solidFill>
                <a:schemeClr val="tx2">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9432064"/>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2">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5400" cap="rnd">
              <a:solidFill>
                <a:schemeClr val="lt1"/>
              </a:solidFill>
              <a:round/>
            </a:ln>
            <a:effectLst>
              <a:outerShdw dist="25400" dir="2700000" algn="tl" rotWithShape="0">
                <a:schemeClr val="accent1"/>
              </a:outerShdw>
            </a:effectLst>
          </c:spPr>
          <c:marker>
            <c:symbol val="none"/>
          </c:marker>
          <c:dLbls>
            <c:dLbl>
              <c:idx val="0"/>
              <c:layout>
                <c:manualLayout>
                  <c:x val="-8.0534776902887142E-2"/>
                  <c:y val="-1.388888888888888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9.9979221347331615E-2"/>
                  <c:y val="5.555555555555551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9.1645888013998256E-2"/>
                  <c:y val="6.48148148148147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8.0534776902887184E-2"/>
                  <c:y val="-6.01851851851852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0.11664588801399825"/>
                  <c:y val="7.40740740740740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9.7201443569553903E-2"/>
                  <c:y val="7.870370370370366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2.1251093613298338E-2"/>
                  <c:y val="-5.0925925925925923E-2"/>
                </c:manualLayout>
              </c:layout>
              <c:dLblPos val="r"/>
              <c:showLegendKey val="0"/>
              <c:showVal val="1"/>
              <c:showCatName val="0"/>
              <c:showSerName val="0"/>
              <c:showPercent val="0"/>
              <c:showBubbleSize val="0"/>
              <c:extLst>
                <c:ext xmlns:c15="http://schemas.microsoft.com/office/drawing/2012/chart" uri="{CE6537A1-D6FC-4f65-9D91-7224C49458BB}"/>
              </c:extLst>
            </c:dLbl>
            <c:numFmt formatCode="#,##0.00&quot;р.&quot;" sourceLinked="0"/>
            <c:spPr>
              <a:solidFill>
                <a:schemeClr val="accent1"/>
              </a:solid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noFill/>
                    </a:ln>
                    <a:effectLst/>
                  </c:spPr>
                </c15:leaderLines>
              </c:ext>
            </c:extLst>
          </c:dLbls>
          <c:cat>
            <c:numRef>
              <c:f>Лист1!$B$131:$H$131</c:f>
              <c:numCache>
                <c:formatCode>General</c:formatCode>
                <c:ptCount val="7"/>
                <c:pt idx="0">
                  <c:v>2011</c:v>
                </c:pt>
                <c:pt idx="1">
                  <c:v>2012</c:v>
                </c:pt>
                <c:pt idx="2">
                  <c:v>2013</c:v>
                </c:pt>
                <c:pt idx="3">
                  <c:v>2014</c:v>
                </c:pt>
                <c:pt idx="4">
                  <c:v>2015</c:v>
                </c:pt>
                <c:pt idx="5">
                  <c:v>2016</c:v>
                </c:pt>
                <c:pt idx="6">
                  <c:v>2017</c:v>
                </c:pt>
              </c:numCache>
            </c:numRef>
          </c:cat>
          <c:val>
            <c:numRef>
              <c:f>Лист1!$B$132:$H$132</c:f>
              <c:numCache>
                <c:formatCode>_("р."* #,##0.00_);_("р."* \(#,##0.00\);_("р."* "-"??_);_(@_)</c:formatCode>
                <c:ptCount val="7"/>
                <c:pt idx="0">
                  <c:v>2647.73</c:v>
                </c:pt>
                <c:pt idx="1">
                  <c:v>2159.1</c:v>
                </c:pt>
                <c:pt idx="2">
                  <c:v>2104.0100000000002</c:v>
                </c:pt>
                <c:pt idx="3">
                  <c:v>2262.1</c:v>
                </c:pt>
                <c:pt idx="4">
                  <c:v>2152.83</c:v>
                </c:pt>
                <c:pt idx="5">
                  <c:v>2101.9899999999998</c:v>
                </c:pt>
                <c:pt idx="6">
                  <c:v>2202.33</c:v>
                </c:pt>
              </c:numCache>
            </c:numRef>
          </c:val>
          <c:smooth val="0"/>
        </c:ser>
        <c:dLbls>
          <c:dLblPos val="ctr"/>
          <c:showLegendKey val="0"/>
          <c:showVal val="1"/>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marker val="1"/>
        <c:smooth val="0"/>
        <c:axId val="89544192"/>
        <c:axId val="89545728"/>
      </c:lineChart>
      <c:catAx>
        <c:axId val="895441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3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9545728"/>
        <c:crosses val="autoZero"/>
        <c:auto val="1"/>
        <c:lblAlgn val="ctr"/>
        <c:lblOffset val="100"/>
        <c:noMultiLvlLbl val="0"/>
      </c:catAx>
      <c:valAx>
        <c:axId val="89545728"/>
        <c:scaling>
          <c:orientation val="minMax"/>
        </c:scaling>
        <c:delete val="1"/>
        <c:axPos val="l"/>
        <c:numFmt formatCode="_(&quot;р.&quot;* #,##0.00_);_(&quot;р.&quot;* \(#,##0.00\);_(&quot;р.&quot;* &quot;-&quot;??_);_(@_)" sourceLinked="1"/>
        <c:majorTickMark val="none"/>
        <c:minorTickMark val="none"/>
        <c:tickLblPos val="nextTo"/>
        <c:crossAx val="89544192"/>
        <c:crosses val="autoZero"/>
        <c:crossBetween val="between"/>
      </c:valAx>
      <c:spPr>
        <a:noFill/>
        <a:ln>
          <a:noFill/>
        </a:ln>
        <a:effectLst/>
      </c:spPr>
    </c:plotArea>
    <c:plotVisOnly val="1"/>
    <c:dispBlanksAs val="gap"/>
    <c:showDLblsOverMax val="0"/>
  </c:chart>
  <c:spPr>
    <a:solidFill>
      <a:schemeClr val="accent1"/>
    </a:solidFill>
    <a:ln w="9525" cap="flat" cmpd="sng" algn="ctr">
      <a:solidFill>
        <a:schemeClr val="lt1">
          <a:lumMod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Лист1!$B$138:$H$138</c:f>
              <c:numCache>
                <c:formatCode>General</c:formatCode>
                <c:ptCount val="7"/>
                <c:pt idx="0">
                  <c:v>2011</c:v>
                </c:pt>
                <c:pt idx="1">
                  <c:v>2012</c:v>
                </c:pt>
                <c:pt idx="2">
                  <c:v>2013</c:v>
                </c:pt>
                <c:pt idx="3">
                  <c:v>2014</c:v>
                </c:pt>
                <c:pt idx="4">
                  <c:v>2015</c:v>
                </c:pt>
                <c:pt idx="5">
                  <c:v>2016</c:v>
                </c:pt>
                <c:pt idx="6">
                  <c:v>2017</c:v>
                </c:pt>
              </c:numCache>
            </c:numRef>
          </c:cat>
          <c:val>
            <c:numRef>
              <c:f>Лист1!$B$139:$H$139</c:f>
              <c:numCache>
                <c:formatCode>0.0</c:formatCode>
                <c:ptCount val="7"/>
                <c:pt idx="0">
                  <c:v>921.41</c:v>
                </c:pt>
                <c:pt idx="1">
                  <c:v>920.9</c:v>
                </c:pt>
                <c:pt idx="2">
                  <c:v>911</c:v>
                </c:pt>
                <c:pt idx="3">
                  <c:v>911.8</c:v>
                </c:pt>
                <c:pt idx="4">
                  <c:v>911</c:v>
                </c:pt>
                <c:pt idx="5">
                  <c:v>911</c:v>
                </c:pt>
                <c:pt idx="6">
                  <c:v>911</c:v>
                </c:pt>
              </c:numCache>
            </c:numRef>
          </c:val>
        </c:ser>
        <c:dLbls>
          <c:dLblPos val="ctr"/>
          <c:showLegendKey val="0"/>
          <c:showVal val="1"/>
          <c:showCatName val="0"/>
          <c:showSerName val="0"/>
          <c:showPercent val="0"/>
          <c:showBubbleSize val="0"/>
        </c:dLbls>
        <c:gapWidth val="115"/>
        <c:overlap val="-20"/>
        <c:axId val="89585152"/>
        <c:axId val="89600384"/>
      </c:barChart>
      <c:catAx>
        <c:axId val="89585152"/>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9600384"/>
        <c:crosses val="autoZero"/>
        <c:auto val="1"/>
        <c:lblAlgn val="ctr"/>
        <c:lblOffset val="100"/>
        <c:noMultiLvlLbl val="0"/>
      </c:catAx>
      <c:valAx>
        <c:axId val="89600384"/>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95851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Лист1!$B$138:$H$138</c:f>
              <c:numCache>
                <c:formatCode>General</c:formatCode>
                <c:ptCount val="7"/>
                <c:pt idx="0">
                  <c:v>2011</c:v>
                </c:pt>
                <c:pt idx="1">
                  <c:v>2012</c:v>
                </c:pt>
                <c:pt idx="2">
                  <c:v>2013</c:v>
                </c:pt>
                <c:pt idx="3">
                  <c:v>2014</c:v>
                </c:pt>
                <c:pt idx="4">
                  <c:v>2015</c:v>
                </c:pt>
                <c:pt idx="5">
                  <c:v>2016</c:v>
                </c:pt>
                <c:pt idx="6">
                  <c:v>2017</c:v>
                </c:pt>
              </c:numCache>
            </c:numRef>
          </c:cat>
          <c:val>
            <c:numRef>
              <c:f>Лист1!$B$145:$H$145</c:f>
              <c:numCache>
                <c:formatCode>0.00</c:formatCode>
                <c:ptCount val="7"/>
                <c:pt idx="0">
                  <c:v>0.37</c:v>
                </c:pt>
                <c:pt idx="1">
                  <c:v>0.26</c:v>
                </c:pt>
                <c:pt idx="2">
                  <c:v>0.26</c:v>
                </c:pt>
                <c:pt idx="3">
                  <c:v>0.26</c:v>
                </c:pt>
                <c:pt idx="4">
                  <c:v>0.25</c:v>
                </c:pt>
                <c:pt idx="5">
                  <c:v>0.24</c:v>
                </c:pt>
                <c:pt idx="6">
                  <c:v>0.23</c:v>
                </c:pt>
              </c:numCache>
            </c:numRef>
          </c:val>
        </c:ser>
        <c:dLbls>
          <c:dLblPos val="ctr"/>
          <c:showLegendKey val="0"/>
          <c:showVal val="1"/>
          <c:showCatName val="0"/>
          <c:showSerName val="0"/>
          <c:showPercent val="0"/>
          <c:showBubbleSize val="0"/>
        </c:dLbls>
        <c:gapWidth val="115"/>
        <c:overlap val="-20"/>
        <c:axId val="89614592"/>
        <c:axId val="89638016"/>
      </c:barChart>
      <c:catAx>
        <c:axId val="89614592"/>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9638016"/>
        <c:crosses val="autoZero"/>
        <c:auto val="1"/>
        <c:lblAlgn val="ctr"/>
        <c:lblOffset val="100"/>
        <c:noMultiLvlLbl val="0"/>
      </c:catAx>
      <c:valAx>
        <c:axId val="8963801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9614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Лист1!$B$138:$H$138</c:f>
              <c:numCache>
                <c:formatCode>General</c:formatCode>
                <c:ptCount val="7"/>
                <c:pt idx="0">
                  <c:v>2011</c:v>
                </c:pt>
                <c:pt idx="1">
                  <c:v>2012</c:v>
                </c:pt>
                <c:pt idx="2">
                  <c:v>2013</c:v>
                </c:pt>
                <c:pt idx="3">
                  <c:v>2014</c:v>
                </c:pt>
                <c:pt idx="4">
                  <c:v>2015</c:v>
                </c:pt>
                <c:pt idx="5">
                  <c:v>2016</c:v>
                </c:pt>
                <c:pt idx="6">
                  <c:v>2017</c:v>
                </c:pt>
              </c:numCache>
            </c:numRef>
          </c:cat>
          <c:val>
            <c:numRef>
              <c:f>Лист1!$B$165:$H$165</c:f>
              <c:numCache>
                <c:formatCode>0.00</c:formatCode>
                <c:ptCount val="7"/>
                <c:pt idx="0">
                  <c:v>48.45</c:v>
                </c:pt>
                <c:pt idx="1">
                  <c:v>41.5</c:v>
                </c:pt>
                <c:pt idx="2">
                  <c:v>41.3</c:v>
                </c:pt>
                <c:pt idx="3">
                  <c:v>41.1</c:v>
                </c:pt>
                <c:pt idx="4">
                  <c:v>40.1</c:v>
                </c:pt>
                <c:pt idx="5">
                  <c:v>39.799999999999997</c:v>
                </c:pt>
                <c:pt idx="6">
                  <c:v>39.700000000000003</c:v>
                </c:pt>
              </c:numCache>
            </c:numRef>
          </c:val>
        </c:ser>
        <c:dLbls>
          <c:dLblPos val="ctr"/>
          <c:showLegendKey val="0"/>
          <c:showVal val="1"/>
          <c:showCatName val="0"/>
          <c:showSerName val="0"/>
          <c:showPercent val="0"/>
          <c:showBubbleSize val="0"/>
        </c:dLbls>
        <c:gapWidth val="115"/>
        <c:overlap val="-20"/>
        <c:axId val="89656704"/>
        <c:axId val="89667840"/>
      </c:barChart>
      <c:catAx>
        <c:axId val="8965670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9667840"/>
        <c:crosses val="autoZero"/>
        <c:auto val="1"/>
        <c:lblAlgn val="ctr"/>
        <c:lblOffset val="100"/>
        <c:noMultiLvlLbl val="0"/>
      </c:catAx>
      <c:valAx>
        <c:axId val="8966784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9656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5400" cap="rnd">
              <a:solidFill>
                <a:schemeClr val="lt1"/>
              </a:solidFill>
              <a:round/>
            </a:ln>
            <a:effectLst>
              <a:outerShdw dist="25400" dir="2700000" algn="tl" rotWithShape="0">
                <a:schemeClr val="accent1"/>
              </a:outerShdw>
            </a:effectLst>
          </c:spPr>
          <c:marker>
            <c:symbol val="none"/>
          </c:marker>
          <c:dLbls>
            <c:spPr>
              <a:solidFill>
                <a:schemeClr val="accent1"/>
              </a:solid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accent1">
                          <a:lumMod val="60000"/>
                          <a:lumOff val="40000"/>
                        </a:schemeClr>
                      </a:solidFill>
                    </a:ln>
                    <a:effectLst/>
                  </c:spPr>
                </c15:leaderLines>
              </c:ext>
            </c:extLst>
          </c:dLbls>
          <c:cat>
            <c:numRef>
              <c:f>Лист1!$C$3:$I$3</c:f>
              <c:numCache>
                <c:formatCode>General</c:formatCode>
                <c:ptCount val="7"/>
                <c:pt idx="0">
                  <c:v>2011</c:v>
                </c:pt>
                <c:pt idx="1">
                  <c:v>2012</c:v>
                </c:pt>
                <c:pt idx="2">
                  <c:v>2013</c:v>
                </c:pt>
                <c:pt idx="3">
                  <c:v>2014</c:v>
                </c:pt>
                <c:pt idx="4">
                  <c:v>2015</c:v>
                </c:pt>
                <c:pt idx="5">
                  <c:v>2016</c:v>
                </c:pt>
                <c:pt idx="6">
                  <c:v>2017</c:v>
                </c:pt>
              </c:numCache>
            </c:numRef>
          </c:cat>
          <c:val>
            <c:numRef>
              <c:f>Лист1!$C$4:$I$4</c:f>
              <c:numCache>
                <c:formatCode>0.0%</c:formatCode>
                <c:ptCount val="7"/>
                <c:pt idx="0">
                  <c:v>3.1000000000000003E-2</c:v>
                </c:pt>
                <c:pt idx="1">
                  <c:v>3.2000000000000008E-2</c:v>
                </c:pt>
                <c:pt idx="2">
                  <c:v>3.2000000000000008E-2</c:v>
                </c:pt>
                <c:pt idx="3">
                  <c:v>3.2000000000000008E-2</c:v>
                </c:pt>
                <c:pt idx="4">
                  <c:v>3.5999999999999997E-2</c:v>
                </c:pt>
                <c:pt idx="5">
                  <c:v>3.5999999999999997E-2</c:v>
                </c:pt>
                <c:pt idx="6">
                  <c:v>3.5999999999999997E-2</c:v>
                </c:pt>
              </c:numCache>
            </c:numRef>
          </c:val>
          <c:smooth val="0"/>
        </c:ser>
        <c:dLbls>
          <c:showLegendKey val="0"/>
          <c:showVal val="1"/>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marker val="1"/>
        <c:smooth val="0"/>
        <c:axId val="84796544"/>
        <c:axId val="84798080"/>
      </c:lineChart>
      <c:catAx>
        <c:axId val="847965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3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4798080"/>
        <c:crosses val="autoZero"/>
        <c:auto val="1"/>
        <c:lblAlgn val="ctr"/>
        <c:lblOffset val="100"/>
        <c:noMultiLvlLbl val="0"/>
      </c:catAx>
      <c:valAx>
        <c:axId val="84798080"/>
        <c:scaling>
          <c:orientation val="minMax"/>
        </c:scaling>
        <c:delete val="1"/>
        <c:axPos val="l"/>
        <c:numFmt formatCode="0.0%" sourceLinked="1"/>
        <c:majorTickMark val="none"/>
        <c:minorTickMark val="none"/>
        <c:tickLblPos val="nextTo"/>
        <c:crossAx val="84796544"/>
        <c:crosses val="autoZero"/>
        <c:crossBetween val="between"/>
      </c:valAx>
      <c:spPr>
        <a:noFill/>
        <a:ln>
          <a:noFill/>
        </a:ln>
        <a:effectLst/>
      </c:spPr>
    </c:plotArea>
    <c:plotVisOnly val="1"/>
    <c:dispBlanksAs val="gap"/>
    <c:showDLblsOverMax val="0"/>
  </c:chart>
  <c:spPr>
    <a:solidFill>
      <a:schemeClr val="accent1"/>
    </a:solidFill>
    <a:ln w="9525" cap="flat" cmpd="sng" algn="ctr">
      <a:solidFill>
        <a:schemeClr val="lt1">
          <a:lumMod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321062992125984"/>
          <c:y val="5.0925925925925923E-2"/>
          <c:w val="0.85199781277340336"/>
          <c:h val="0.8480941965587635"/>
        </c:manualLayout>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Лист1!$B$138:$H$138</c:f>
              <c:numCache>
                <c:formatCode>General</c:formatCode>
                <c:ptCount val="7"/>
                <c:pt idx="0">
                  <c:v>2011</c:v>
                </c:pt>
                <c:pt idx="1">
                  <c:v>2012</c:v>
                </c:pt>
                <c:pt idx="2">
                  <c:v>2013</c:v>
                </c:pt>
                <c:pt idx="3">
                  <c:v>2014</c:v>
                </c:pt>
                <c:pt idx="4">
                  <c:v>2015</c:v>
                </c:pt>
                <c:pt idx="5">
                  <c:v>2016</c:v>
                </c:pt>
                <c:pt idx="6">
                  <c:v>2017</c:v>
                </c:pt>
              </c:numCache>
            </c:numRef>
          </c:cat>
          <c:val>
            <c:numRef>
              <c:f>Лист1!$B$183:$H$183</c:f>
              <c:numCache>
                <c:formatCode>0.00</c:formatCode>
                <c:ptCount val="7"/>
                <c:pt idx="0">
                  <c:v>72.349999999999994</c:v>
                </c:pt>
                <c:pt idx="1">
                  <c:v>57.4</c:v>
                </c:pt>
                <c:pt idx="2">
                  <c:v>57.1</c:v>
                </c:pt>
                <c:pt idx="3">
                  <c:v>56.8</c:v>
                </c:pt>
                <c:pt idx="4">
                  <c:v>56.4</c:v>
                </c:pt>
                <c:pt idx="5">
                  <c:v>55.9</c:v>
                </c:pt>
                <c:pt idx="6">
                  <c:v>55.5</c:v>
                </c:pt>
              </c:numCache>
            </c:numRef>
          </c:val>
        </c:ser>
        <c:dLbls>
          <c:dLblPos val="ctr"/>
          <c:showLegendKey val="0"/>
          <c:showVal val="1"/>
          <c:showCatName val="0"/>
          <c:showSerName val="0"/>
          <c:showPercent val="0"/>
          <c:showBubbleSize val="0"/>
        </c:dLbls>
        <c:gapWidth val="115"/>
        <c:overlap val="-20"/>
        <c:axId val="89682688"/>
        <c:axId val="89685376"/>
      </c:barChart>
      <c:catAx>
        <c:axId val="8968268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9685376"/>
        <c:crosses val="autoZero"/>
        <c:auto val="1"/>
        <c:lblAlgn val="ctr"/>
        <c:lblOffset val="100"/>
        <c:noMultiLvlLbl val="0"/>
      </c:catAx>
      <c:valAx>
        <c:axId val="8968537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9682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321062992125984"/>
          <c:y val="5.0925925925925923E-2"/>
          <c:w val="0.85199781277340336"/>
          <c:h val="0.8480941965587635"/>
        </c:manualLayout>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Лист1!$B$138:$H$138</c:f>
              <c:numCache>
                <c:formatCode>General</c:formatCode>
                <c:ptCount val="7"/>
                <c:pt idx="0">
                  <c:v>2011</c:v>
                </c:pt>
                <c:pt idx="1">
                  <c:v>2012</c:v>
                </c:pt>
                <c:pt idx="2">
                  <c:v>2013</c:v>
                </c:pt>
                <c:pt idx="3">
                  <c:v>2014</c:v>
                </c:pt>
                <c:pt idx="4">
                  <c:v>2015</c:v>
                </c:pt>
                <c:pt idx="5">
                  <c:v>2016</c:v>
                </c:pt>
                <c:pt idx="6">
                  <c:v>2017</c:v>
                </c:pt>
              </c:numCache>
            </c:numRef>
          </c:cat>
          <c:val>
            <c:numRef>
              <c:f>Лист1!$B$204:$H$204</c:f>
              <c:numCache>
                <c:formatCode>0.00</c:formatCode>
                <c:ptCount val="7"/>
                <c:pt idx="0">
                  <c:v>121.24</c:v>
                </c:pt>
                <c:pt idx="1">
                  <c:v>118.2</c:v>
                </c:pt>
                <c:pt idx="2">
                  <c:v>118.2</c:v>
                </c:pt>
                <c:pt idx="3">
                  <c:v>118.1</c:v>
                </c:pt>
                <c:pt idx="4">
                  <c:v>118.1</c:v>
                </c:pt>
                <c:pt idx="5">
                  <c:v>118.1</c:v>
                </c:pt>
                <c:pt idx="6">
                  <c:v>118.1</c:v>
                </c:pt>
              </c:numCache>
            </c:numRef>
          </c:val>
        </c:ser>
        <c:dLbls>
          <c:dLblPos val="ctr"/>
          <c:showLegendKey val="0"/>
          <c:showVal val="1"/>
          <c:showCatName val="0"/>
          <c:showSerName val="0"/>
          <c:showPercent val="0"/>
          <c:showBubbleSize val="0"/>
        </c:dLbls>
        <c:gapWidth val="115"/>
        <c:overlap val="-20"/>
        <c:axId val="89769856"/>
        <c:axId val="89776896"/>
      </c:barChart>
      <c:catAx>
        <c:axId val="8976985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9776896"/>
        <c:crosses val="autoZero"/>
        <c:auto val="1"/>
        <c:lblAlgn val="ctr"/>
        <c:lblOffset val="100"/>
        <c:noMultiLvlLbl val="0"/>
      </c:catAx>
      <c:valAx>
        <c:axId val="8977689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9769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321062992125984"/>
          <c:y val="5.0925925925925923E-2"/>
          <c:w val="0.85199781277340336"/>
          <c:h val="0.8480941965587635"/>
        </c:manualLayout>
      </c:layout>
      <c:barChart>
        <c:barDir val="bar"/>
        <c:grouping val="clustered"/>
        <c:varyColors val="0"/>
        <c:ser>
          <c:idx val="0"/>
          <c:order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Лист1!$B$138:$H$138</c:f>
              <c:numCache>
                <c:formatCode>General</c:formatCode>
                <c:ptCount val="7"/>
                <c:pt idx="0">
                  <c:v>2011</c:v>
                </c:pt>
                <c:pt idx="1">
                  <c:v>2012</c:v>
                </c:pt>
                <c:pt idx="2">
                  <c:v>2013</c:v>
                </c:pt>
                <c:pt idx="3">
                  <c:v>2014</c:v>
                </c:pt>
                <c:pt idx="4">
                  <c:v>2015</c:v>
                </c:pt>
                <c:pt idx="5">
                  <c:v>2016</c:v>
                </c:pt>
                <c:pt idx="6">
                  <c:v>2017</c:v>
                </c:pt>
              </c:numCache>
            </c:numRef>
          </c:cat>
          <c:val>
            <c:numRef>
              <c:f>Лист1!$B$222:$H$222</c:f>
              <c:numCache>
                <c:formatCode>0.00</c:formatCode>
                <c:ptCount val="7"/>
                <c:pt idx="0">
                  <c:v>159.4</c:v>
                </c:pt>
                <c:pt idx="1">
                  <c:v>159.4</c:v>
                </c:pt>
                <c:pt idx="2">
                  <c:v>150.4</c:v>
                </c:pt>
                <c:pt idx="3">
                  <c:v>146</c:v>
                </c:pt>
                <c:pt idx="4">
                  <c:v>146</c:v>
                </c:pt>
                <c:pt idx="5">
                  <c:v>146</c:v>
                </c:pt>
                <c:pt idx="6">
                  <c:v>146</c:v>
                </c:pt>
              </c:numCache>
            </c:numRef>
          </c:val>
        </c:ser>
        <c:dLbls>
          <c:dLblPos val="ctr"/>
          <c:showLegendKey val="0"/>
          <c:showVal val="1"/>
          <c:showCatName val="0"/>
          <c:showSerName val="0"/>
          <c:showPercent val="0"/>
          <c:showBubbleSize val="0"/>
        </c:dLbls>
        <c:gapWidth val="115"/>
        <c:overlap val="-20"/>
        <c:axId val="89791488"/>
        <c:axId val="89814912"/>
      </c:barChart>
      <c:catAx>
        <c:axId val="8979148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9814912"/>
        <c:crosses val="autoZero"/>
        <c:auto val="1"/>
        <c:lblAlgn val="ctr"/>
        <c:lblOffset val="100"/>
        <c:noMultiLvlLbl val="0"/>
      </c:catAx>
      <c:valAx>
        <c:axId val="8981491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9791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321062992125984"/>
          <c:y val="5.0925925925925923E-2"/>
          <c:w val="0.85199781277340336"/>
          <c:h val="0.8480941965587635"/>
        </c:manualLayout>
      </c:layout>
      <c:barChart>
        <c:barDir val="bar"/>
        <c:grouping val="clustered"/>
        <c:varyColors val="0"/>
        <c:ser>
          <c:idx val="0"/>
          <c:order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Лист1!$B$138:$H$138</c:f>
              <c:numCache>
                <c:formatCode>General</c:formatCode>
                <c:ptCount val="7"/>
                <c:pt idx="0">
                  <c:v>2011</c:v>
                </c:pt>
                <c:pt idx="1">
                  <c:v>2012</c:v>
                </c:pt>
                <c:pt idx="2">
                  <c:v>2013</c:v>
                </c:pt>
                <c:pt idx="3">
                  <c:v>2014</c:v>
                </c:pt>
                <c:pt idx="4">
                  <c:v>2015</c:v>
                </c:pt>
                <c:pt idx="5">
                  <c:v>2016</c:v>
                </c:pt>
                <c:pt idx="6">
                  <c:v>2017</c:v>
                </c:pt>
              </c:numCache>
            </c:numRef>
          </c:cat>
          <c:val>
            <c:numRef>
              <c:f>Лист1!$B$238:$H$238</c:f>
              <c:numCache>
                <c:formatCode>0.00</c:formatCode>
                <c:ptCount val="7"/>
                <c:pt idx="0">
                  <c:v>0.33</c:v>
                </c:pt>
                <c:pt idx="1">
                  <c:v>0.28999999999999998</c:v>
                </c:pt>
                <c:pt idx="2">
                  <c:v>0.28000000000000003</c:v>
                </c:pt>
                <c:pt idx="3">
                  <c:v>0.26</c:v>
                </c:pt>
                <c:pt idx="4">
                  <c:v>0.26</c:v>
                </c:pt>
                <c:pt idx="5">
                  <c:v>0.26</c:v>
                </c:pt>
                <c:pt idx="6">
                  <c:v>0.26</c:v>
                </c:pt>
              </c:numCache>
            </c:numRef>
          </c:val>
        </c:ser>
        <c:dLbls>
          <c:dLblPos val="ctr"/>
          <c:showLegendKey val="0"/>
          <c:showVal val="1"/>
          <c:showCatName val="0"/>
          <c:showSerName val="0"/>
          <c:showPercent val="0"/>
          <c:showBubbleSize val="0"/>
        </c:dLbls>
        <c:gapWidth val="115"/>
        <c:overlap val="-20"/>
        <c:axId val="89842048"/>
        <c:axId val="89844736"/>
      </c:barChart>
      <c:catAx>
        <c:axId val="8984204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9844736"/>
        <c:crosses val="autoZero"/>
        <c:auto val="1"/>
        <c:lblAlgn val="ctr"/>
        <c:lblOffset val="100"/>
        <c:noMultiLvlLbl val="0"/>
      </c:catAx>
      <c:valAx>
        <c:axId val="8984473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9842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321062992125984"/>
          <c:y val="5.0925925925925923E-2"/>
          <c:w val="0.85199781277340336"/>
          <c:h val="0.8480941965587635"/>
        </c:manualLayout>
      </c:layout>
      <c:barChart>
        <c:barDir val="bar"/>
        <c:grouping val="clustered"/>
        <c:varyColors val="0"/>
        <c:ser>
          <c:idx val="0"/>
          <c:order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Лист1!$B$138:$H$138</c:f>
              <c:numCache>
                <c:formatCode>General</c:formatCode>
                <c:ptCount val="7"/>
                <c:pt idx="0">
                  <c:v>2011</c:v>
                </c:pt>
                <c:pt idx="1">
                  <c:v>2012</c:v>
                </c:pt>
                <c:pt idx="2">
                  <c:v>2013</c:v>
                </c:pt>
                <c:pt idx="3">
                  <c:v>2014</c:v>
                </c:pt>
                <c:pt idx="4">
                  <c:v>2015</c:v>
                </c:pt>
                <c:pt idx="5">
                  <c:v>2016</c:v>
                </c:pt>
                <c:pt idx="6">
                  <c:v>2017</c:v>
                </c:pt>
              </c:numCache>
            </c:numRef>
          </c:cat>
          <c:val>
            <c:numRef>
              <c:f>Лист1!$B$256:$H$256</c:f>
              <c:numCache>
                <c:formatCode>0.00</c:formatCode>
                <c:ptCount val="7"/>
                <c:pt idx="0">
                  <c:v>1.74</c:v>
                </c:pt>
                <c:pt idx="1">
                  <c:v>1.75</c:v>
                </c:pt>
                <c:pt idx="2">
                  <c:v>1.7</c:v>
                </c:pt>
                <c:pt idx="3">
                  <c:v>1.65</c:v>
                </c:pt>
                <c:pt idx="4">
                  <c:v>1.6</c:v>
                </c:pt>
                <c:pt idx="5">
                  <c:v>1.55</c:v>
                </c:pt>
                <c:pt idx="6">
                  <c:v>1.55</c:v>
                </c:pt>
              </c:numCache>
            </c:numRef>
          </c:val>
        </c:ser>
        <c:dLbls>
          <c:dLblPos val="ctr"/>
          <c:showLegendKey val="0"/>
          <c:showVal val="1"/>
          <c:showCatName val="0"/>
          <c:showSerName val="0"/>
          <c:showPercent val="0"/>
          <c:showBubbleSize val="0"/>
        </c:dLbls>
        <c:gapWidth val="115"/>
        <c:overlap val="-20"/>
        <c:axId val="89949696"/>
        <c:axId val="89952640"/>
      </c:barChart>
      <c:catAx>
        <c:axId val="8994969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9952640"/>
        <c:crosses val="autoZero"/>
        <c:auto val="1"/>
        <c:lblAlgn val="ctr"/>
        <c:lblOffset val="100"/>
        <c:noMultiLvlLbl val="0"/>
      </c:catAx>
      <c:valAx>
        <c:axId val="8995264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9949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321062992125984"/>
          <c:y val="5.0925925925925923E-2"/>
          <c:w val="0.85199781277340336"/>
          <c:h val="0.8480941965587635"/>
        </c:manualLayout>
      </c:layout>
      <c:barChart>
        <c:barDir val="bar"/>
        <c:grouping val="clustered"/>
        <c:varyColors val="0"/>
        <c:ser>
          <c:idx val="0"/>
          <c:order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Лист1!$B$138:$H$138</c:f>
              <c:numCache>
                <c:formatCode>General</c:formatCode>
                <c:ptCount val="7"/>
                <c:pt idx="0">
                  <c:v>2011</c:v>
                </c:pt>
                <c:pt idx="1">
                  <c:v>2012</c:v>
                </c:pt>
                <c:pt idx="2">
                  <c:v>2013</c:v>
                </c:pt>
                <c:pt idx="3">
                  <c:v>2014</c:v>
                </c:pt>
                <c:pt idx="4">
                  <c:v>2015</c:v>
                </c:pt>
                <c:pt idx="5">
                  <c:v>2016</c:v>
                </c:pt>
                <c:pt idx="6">
                  <c:v>2017</c:v>
                </c:pt>
              </c:numCache>
            </c:numRef>
          </c:cat>
          <c:val>
            <c:numRef>
              <c:f>Лист1!$B$271:$H$271</c:f>
              <c:numCache>
                <c:formatCode>0.00</c:formatCode>
                <c:ptCount val="7"/>
                <c:pt idx="0">
                  <c:v>4.8099999999999996</c:v>
                </c:pt>
                <c:pt idx="1">
                  <c:v>4.53</c:v>
                </c:pt>
                <c:pt idx="2">
                  <c:v>4.4000000000000004</c:v>
                </c:pt>
                <c:pt idx="3">
                  <c:v>4.2699999999999996</c:v>
                </c:pt>
                <c:pt idx="4">
                  <c:v>4.1500000000000004</c:v>
                </c:pt>
                <c:pt idx="5">
                  <c:v>4</c:v>
                </c:pt>
                <c:pt idx="6">
                  <c:v>4</c:v>
                </c:pt>
              </c:numCache>
            </c:numRef>
          </c:val>
        </c:ser>
        <c:dLbls>
          <c:dLblPos val="ctr"/>
          <c:showLegendKey val="0"/>
          <c:showVal val="1"/>
          <c:showCatName val="0"/>
          <c:showSerName val="0"/>
          <c:showPercent val="0"/>
          <c:showBubbleSize val="0"/>
        </c:dLbls>
        <c:gapWidth val="115"/>
        <c:overlap val="-20"/>
        <c:axId val="89963136"/>
        <c:axId val="89990656"/>
      </c:barChart>
      <c:catAx>
        <c:axId val="8996313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9990656"/>
        <c:crosses val="autoZero"/>
        <c:auto val="1"/>
        <c:lblAlgn val="ctr"/>
        <c:lblOffset val="100"/>
        <c:noMultiLvlLbl val="0"/>
      </c:catAx>
      <c:valAx>
        <c:axId val="8999065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9963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dLbl>
              <c:idx val="1"/>
              <c:layout>
                <c:manualLayout>
                  <c:x val="1.1111111111111115E-2"/>
                  <c:y val="-1.388888888888897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3888888888888843E-2"/>
                  <c:y val="-4.6296296296296302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3888888888888892E-2"/>
                  <c:y val="-1.388888888888889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8.3333333333332343E-3"/>
                  <c:y val="-4.6296296296296302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3888888888888892E-2"/>
                  <c:y val="-1.388888888888889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1.1111111111111115E-2"/>
                  <c:y val="-2.7777777777777801E-2"/>
                </c:manualLayout>
              </c:layout>
              <c:showLegendKey val="0"/>
              <c:showVal val="1"/>
              <c:showCatName val="0"/>
              <c:showSerName val="0"/>
              <c:showPercent val="0"/>
              <c:showBubbleSize val="0"/>
              <c:extLst>
                <c:ext xmlns:c15="http://schemas.microsoft.com/office/drawing/2012/chart" uri="{CE6537A1-D6FC-4f65-9D91-7224C49458BB}">
                  <c15:layout/>
                </c:ext>
              </c:extLst>
            </c:dLbl>
            <c:numFmt formatCode="#,##0.0&quot;р.&quot;"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Лист1!$C$6:$I$6</c:f>
              <c:numCache>
                <c:formatCode>General</c:formatCode>
                <c:ptCount val="7"/>
                <c:pt idx="0">
                  <c:v>2011</c:v>
                </c:pt>
                <c:pt idx="1">
                  <c:v>2012</c:v>
                </c:pt>
                <c:pt idx="2">
                  <c:v>2013</c:v>
                </c:pt>
                <c:pt idx="3">
                  <c:v>2014</c:v>
                </c:pt>
                <c:pt idx="4">
                  <c:v>2015</c:v>
                </c:pt>
                <c:pt idx="5">
                  <c:v>2016</c:v>
                </c:pt>
                <c:pt idx="6">
                  <c:v>2017</c:v>
                </c:pt>
              </c:numCache>
            </c:numRef>
          </c:cat>
          <c:val>
            <c:numRef>
              <c:f>Лист1!$C$7:$I$7</c:f>
              <c:numCache>
                <c:formatCode>General</c:formatCode>
                <c:ptCount val="7"/>
                <c:pt idx="0">
                  <c:v>13110</c:v>
                </c:pt>
                <c:pt idx="1">
                  <c:v>15051</c:v>
                </c:pt>
                <c:pt idx="2">
                  <c:v>16814</c:v>
                </c:pt>
                <c:pt idx="3">
                  <c:v>20168.77</c:v>
                </c:pt>
                <c:pt idx="4">
                  <c:v>24497.9</c:v>
                </c:pt>
                <c:pt idx="5">
                  <c:v>29911.200000000001</c:v>
                </c:pt>
                <c:pt idx="6">
                  <c:v>40044</c:v>
                </c:pt>
              </c:numCache>
            </c:numRef>
          </c:val>
        </c:ser>
        <c:dLbls>
          <c:showLegendKey val="0"/>
          <c:showVal val="1"/>
          <c:showCatName val="0"/>
          <c:showSerName val="0"/>
          <c:showPercent val="0"/>
          <c:showBubbleSize val="0"/>
        </c:dLbls>
        <c:gapWidth val="150"/>
        <c:shape val="box"/>
        <c:axId val="84952576"/>
        <c:axId val="84955520"/>
        <c:axId val="0"/>
      </c:bar3DChart>
      <c:catAx>
        <c:axId val="849525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4955520"/>
        <c:crosses val="autoZero"/>
        <c:auto val="1"/>
        <c:lblAlgn val="ctr"/>
        <c:lblOffset val="100"/>
        <c:noMultiLvlLbl val="0"/>
      </c:catAx>
      <c:valAx>
        <c:axId val="84955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4952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rgbClr val="00660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dLbl>
              <c:idx val="0"/>
              <c:layout>
                <c:manualLayout>
                  <c:x val="6.8493150684931512E-3"/>
                  <c:y val="-0.25940333692095191"/>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3698630136986301E-2"/>
                  <c:y val="-0.25940333692095191"/>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1415525114155212E-2"/>
                  <c:y val="-0.2801556038746281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8264840182648321E-2"/>
                  <c:y val="-0.3942930721198469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3698630136986217E-2"/>
                  <c:y val="-0.41504533907352287"/>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3698630136986217E-2"/>
                  <c:y val="-0.42888018370930719"/>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2.2831050228310511E-2"/>
                  <c:y val="-0.43925631718614522"/>
                </c:manualLayout>
              </c:layout>
              <c:showLegendKey val="0"/>
              <c:showVal val="1"/>
              <c:showCatName val="0"/>
              <c:showSerName val="0"/>
              <c:showPercent val="0"/>
              <c:showBubbleSize val="0"/>
              <c:extLst>
                <c:ext xmlns:c15="http://schemas.microsoft.com/office/drawing/2012/chart" uri="{CE6537A1-D6FC-4f65-9D91-7224C49458BB}">
                  <c15:layout/>
                </c:ext>
              </c:extLst>
            </c:dLbl>
            <c:numFmt formatCode="#,##0.00&quot;р.&quot;"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noFill/>
                      <a:round/>
                    </a:ln>
                    <a:effectLst/>
                  </c:spPr>
                </c15:leaderLines>
              </c:ext>
            </c:extLst>
          </c:dLbls>
          <c:cat>
            <c:numRef>
              <c:f>Лист1!$B$53:$H$53</c:f>
              <c:numCache>
                <c:formatCode>General</c:formatCode>
                <c:ptCount val="7"/>
                <c:pt idx="0">
                  <c:v>2011</c:v>
                </c:pt>
                <c:pt idx="1">
                  <c:v>2012</c:v>
                </c:pt>
                <c:pt idx="2">
                  <c:v>2013</c:v>
                </c:pt>
                <c:pt idx="3">
                  <c:v>2014</c:v>
                </c:pt>
                <c:pt idx="4">
                  <c:v>2015</c:v>
                </c:pt>
                <c:pt idx="5">
                  <c:v>2016</c:v>
                </c:pt>
                <c:pt idx="6">
                  <c:v>2017</c:v>
                </c:pt>
              </c:numCache>
            </c:numRef>
          </c:cat>
          <c:val>
            <c:numRef>
              <c:f>Лист1!$B$54:$H$54</c:f>
              <c:numCache>
                <c:formatCode>General</c:formatCode>
                <c:ptCount val="7"/>
                <c:pt idx="0">
                  <c:v>17449.900000000001</c:v>
                </c:pt>
                <c:pt idx="1">
                  <c:v>17749.2</c:v>
                </c:pt>
                <c:pt idx="2">
                  <c:v>17993.25</c:v>
                </c:pt>
                <c:pt idx="3">
                  <c:v>28310</c:v>
                </c:pt>
                <c:pt idx="4">
                  <c:v>29750.5</c:v>
                </c:pt>
                <c:pt idx="5">
                  <c:v>31211.8</c:v>
                </c:pt>
                <c:pt idx="6">
                  <c:v>31211.8</c:v>
                </c:pt>
              </c:numCache>
            </c:numRef>
          </c:val>
        </c:ser>
        <c:dLbls>
          <c:showLegendKey val="0"/>
          <c:showVal val="1"/>
          <c:showCatName val="0"/>
          <c:showSerName val="0"/>
          <c:showPercent val="0"/>
          <c:showBubbleSize val="0"/>
        </c:dLbls>
        <c:gapWidth val="150"/>
        <c:shape val="box"/>
        <c:axId val="84982784"/>
        <c:axId val="85014400"/>
        <c:axId val="0"/>
      </c:bar3DChart>
      <c:catAx>
        <c:axId val="8498278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5014400"/>
        <c:crosses val="autoZero"/>
        <c:auto val="1"/>
        <c:lblAlgn val="ctr"/>
        <c:lblOffset val="100"/>
        <c:noMultiLvlLbl val="0"/>
      </c:catAx>
      <c:valAx>
        <c:axId val="85014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4982784"/>
        <c:crosses val="autoZero"/>
        <c:crossBetween val="between"/>
      </c:valAx>
      <c:spPr>
        <a:noFill/>
        <a:ln>
          <a:noFill/>
        </a:ln>
        <a:effectLst/>
      </c:spPr>
    </c:plotArea>
    <c:plotVisOnly val="1"/>
    <c:dispBlanksAs val="gap"/>
    <c:showDLblsOverMax val="0"/>
  </c:chart>
  <c:spPr>
    <a:solidFill>
      <a:srgbClr val="92D050"/>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v>кол-во мероприятий</c:v>
          </c:tx>
          <c:spPr>
            <a:solidFill>
              <a:schemeClr val="accent2">
                <a:lumMod val="60000"/>
                <a:lumOff val="40000"/>
              </a:schemeClr>
            </a:solidFill>
            <a:ln>
              <a:noFill/>
            </a:ln>
            <a:effectLst/>
            <a:sp3d/>
          </c:spPr>
          <c:invertIfNegative val="0"/>
          <c:dLbls>
            <c:numFmt formatCode="@" sourceLinked="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Лист1!$B$1:$E$1</c:f>
              <c:numCache>
                <c:formatCode>General</c:formatCode>
                <c:ptCount val="4"/>
                <c:pt idx="0">
                  <c:v>2011</c:v>
                </c:pt>
                <c:pt idx="1">
                  <c:v>2012</c:v>
                </c:pt>
                <c:pt idx="2">
                  <c:v>2013</c:v>
                </c:pt>
                <c:pt idx="3">
                  <c:v>2014</c:v>
                </c:pt>
              </c:numCache>
            </c:numRef>
          </c:cat>
          <c:val>
            <c:numRef>
              <c:f>Лист1!$B$2:$E$2</c:f>
              <c:numCache>
                <c:formatCode>General</c:formatCode>
                <c:ptCount val="4"/>
                <c:pt idx="0">
                  <c:v>291</c:v>
                </c:pt>
                <c:pt idx="1">
                  <c:v>336</c:v>
                </c:pt>
                <c:pt idx="2">
                  <c:v>322</c:v>
                </c:pt>
                <c:pt idx="3">
                  <c:v>328</c:v>
                </c:pt>
              </c:numCache>
            </c:numRef>
          </c:val>
        </c:ser>
        <c:ser>
          <c:idx val="1"/>
          <c:order val="1"/>
          <c:tx>
            <c:v>дней мероприятий</c:v>
          </c:tx>
          <c:spPr>
            <a:solidFill>
              <a:srgbClr val="92D050"/>
            </a:solidFill>
            <a:ln>
              <a:noFill/>
            </a:ln>
            <a:effectLst/>
            <a:sp3d/>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Лист1!$B$1:$E$1</c:f>
              <c:numCache>
                <c:formatCode>General</c:formatCode>
                <c:ptCount val="4"/>
                <c:pt idx="0">
                  <c:v>2011</c:v>
                </c:pt>
                <c:pt idx="1">
                  <c:v>2012</c:v>
                </c:pt>
                <c:pt idx="2">
                  <c:v>2013</c:v>
                </c:pt>
                <c:pt idx="3">
                  <c:v>2014</c:v>
                </c:pt>
              </c:numCache>
            </c:numRef>
          </c:cat>
          <c:val>
            <c:numRef>
              <c:f>Лист1!$B$3:$E$3</c:f>
              <c:numCache>
                <c:formatCode>General</c:formatCode>
                <c:ptCount val="4"/>
                <c:pt idx="0">
                  <c:v>845</c:v>
                </c:pt>
                <c:pt idx="1">
                  <c:v>873</c:v>
                </c:pt>
                <c:pt idx="2">
                  <c:v>917</c:v>
                </c:pt>
                <c:pt idx="3">
                  <c:v>828</c:v>
                </c:pt>
              </c:numCache>
            </c:numRef>
          </c:val>
        </c:ser>
        <c:dLbls>
          <c:showLegendKey val="0"/>
          <c:showVal val="1"/>
          <c:showCatName val="0"/>
          <c:showSerName val="0"/>
          <c:showPercent val="0"/>
          <c:showBubbleSize val="0"/>
        </c:dLbls>
        <c:gapWidth val="150"/>
        <c:shape val="box"/>
        <c:axId val="85134336"/>
        <c:axId val="85140224"/>
        <c:axId val="0"/>
      </c:bar3DChart>
      <c:catAx>
        <c:axId val="8513433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5140224"/>
        <c:crosses val="autoZero"/>
        <c:auto val="1"/>
        <c:lblAlgn val="ctr"/>
        <c:lblOffset val="100"/>
        <c:noMultiLvlLbl val="0"/>
      </c:catAx>
      <c:valAx>
        <c:axId val="8514022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5134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Лист1!$B$6:$E$6</c:f>
              <c:numCache>
                <c:formatCode>General</c:formatCode>
                <c:ptCount val="4"/>
                <c:pt idx="0">
                  <c:v>2011</c:v>
                </c:pt>
                <c:pt idx="1">
                  <c:v>2012</c:v>
                </c:pt>
                <c:pt idx="2">
                  <c:v>2013</c:v>
                </c:pt>
                <c:pt idx="3">
                  <c:v>2014</c:v>
                </c:pt>
              </c:numCache>
            </c:numRef>
          </c:cat>
          <c:val>
            <c:numRef>
              <c:f>Лист1!$B$7:$E$7</c:f>
              <c:numCache>
                <c:formatCode>General</c:formatCode>
                <c:ptCount val="4"/>
                <c:pt idx="0">
                  <c:v>36670</c:v>
                </c:pt>
                <c:pt idx="1">
                  <c:v>37712</c:v>
                </c:pt>
                <c:pt idx="2">
                  <c:v>47113</c:v>
                </c:pt>
                <c:pt idx="3">
                  <c:v>48798</c:v>
                </c:pt>
              </c:numCache>
            </c:numRef>
          </c:val>
        </c:ser>
        <c:dLbls>
          <c:showLegendKey val="0"/>
          <c:showVal val="1"/>
          <c:showCatName val="0"/>
          <c:showSerName val="0"/>
          <c:showPercent val="0"/>
          <c:showBubbleSize val="0"/>
        </c:dLbls>
        <c:gapWidth val="115"/>
        <c:overlap val="-20"/>
        <c:axId val="85044608"/>
        <c:axId val="85186816"/>
      </c:barChart>
      <c:catAx>
        <c:axId val="8504460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5186816"/>
        <c:crosses val="autoZero"/>
        <c:auto val="1"/>
        <c:lblAlgn val="ctr"/>
        <c:lblOffset val="100"/>
        <c:noMultiLvlLbl val="0"/>
      </c:catAx>
      <c:valAx>
        <c:axId val="851868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5044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v>кол-во занимающихся в ДОУ</c:v>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numFmt formatCode="General" sourceLinked="0"/>
            <c:spPr>
              <a:noFill/>
              <a:ln>
                <a:no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showLeaderLines val="0"/>
              </c:ext>
            </c:extLst>
          </c:dLbls>
          <c:cat>
            <c:numRef>
              <c:f>Лист1!$B$29:$E$29</c:f>
              <c:numCache>
                <c:formatCode>General</c:formatCode>
                <c:ptCount val="4"/>
                <c:pt idx="0">
                  <c:v>2011</c:v>
                </c:pt>
                <c:pt idx="1">
                  <c:v>2012</c:v>
                </c:pt>
                <c:pt idx="2">
                  <c:v>2013</c:v>
                </c:pt>
                <c:pt idx="3">
                  <c:v>2014</c:v>
                </c:pt>
              </c:numCache>
            </c:numRef>
          </c:cat>
          <c:val>
            <c:numRef>
              <c:f>Лист1!$B$30:$E$30</c:f>
              <c:numCache>
                <c:formatCode>General</c:formatCode>
                <c:ptCount val="4"/>
                <c:pt idx="0">
                  <c:v>2011</c:v>
                </c:pt>
                <c:pt idx="1">
                  <c:v>2849</c:v>
                </c:pt>
                <c:pt idx="2">
                  <c:v>2850</c:v>
                </c:pt>
                <c:pt idx="3">
                  <c:v>2566</c:v>
                </c:pt>
              </c:numCache>
            </c:numRef>
          </c:val>
        </c:ser>
        <c:ser>
          <c:idx val="1"/>
          <c:order val="1"/>
          <c:tx>
            <c:v>кол-во занимающихся в школах</c:v>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numFmt formatCode="@" sourceLinked="0"/>
            <c:spPr>
              <a:noFill/>
              <a:ln>
                <a:no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showLeaderLines val="0"/>
              </c:ext>
            </c:extLst>
          </c:dLbls>
          <c:cat>
            <c:numRef>
              <c:f>Лист1!$B$29:$E$29</c:f>
              <c:numCache>
                <c:formatCode>General</c:formatCode>
                <c:ptCount val="4"/>
                <c:pt idx="0">
                  <c:v>2011</c:v>
                </c:pt>
                <c:pt idx="1">
                  <c:v>2012</c:v>
                </c:pt>
                <c:pt idx="2">
                  <c:v>2013</c:v>
                </c:pt>
                <c:pt idx="3">
                  <c:v>2014</c:v>
                </c:pt>
              </c:numCache>
            </c:numRef>
          </c:cat>
          <c:val>
            <c:numRef>
              <c:f>Лист1!$B$31:$E$31</c:f>
              <c:numCache>
                <c:formatCode>General</c:formatCode>
                <c:ptCount val="4"/>
                <c:pt idx="0">
                  <c:v>5442</c:v>
                </c:pt>
                <c:pt idx="1">
                  <c:v>5439</c:v>
                </c:pt>
                <c:pt idx="2">
                  <c:v>5100</c:v>
                </c:pt>
                <c:pt idx="3">
                  <c:v>5332</c:v>
                </c:pt>
              </c:numCache>
            </c:numRef>
          </c:val>
        </c:ser>
        <c:dLbls>
          <c:showLegendKey val="0"/>
          <c:showVal val="0"/>
          <c:showCatName val="0"/>
          <c:showSerName val="0"/>
          <c:showPercent val="0"/>
          <c:showBubbleSize val="0"/>
        </c:dLbls>
        <c:gapWidth val="150"/>
        <c:shape val="box"/>
        <c:axId val="85171584"/>
        <c:axId val="85374080"/>
        <c:axId val="0"/>
      </c:bar3DChart>
      <c:catAx>
        <c:axId val="8517158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5374080"/>
        <c:crosses val="autoZero"/>
        <c:auto val="1"/>
        <c:lblAlgn val="ctr"/>
        <c:lblOffset val="100"/>
        <c:noMultiLvlLbl val="0"/>
      </c:catAx>
      <c:valAx>
        <c:axId val="85374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5171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v>другое</c:v>
          </c:tx>
          <c:spPr>
            <a:solidFill>
              <a:srgbClr val="92D05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numFmt formatCode="@" sourceLinked="0"/>
            <c:spPr>
              <a:noFill/>
              <a:ln>
                <a:noFill/>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showLeaderLines val="0"/>
              </c:ext>
            </c:extLst>
          </c:dLbls>
          <c:val>
            <c:numRef>
              <c:f>Лист1!$B$40:$E$40</c:f>
              <c:numCache>
                <c:formatCode>General</c:formatCode>
                <c:ptCount val="4"/>
                <c:pt idx="0">
                  <c:v>14</c:v>
                </c:pt>
                <c:pt idx="1">
                  <c:v>15</c:v>
                </c:pt>
                <c:pt idx="2">
                  <c:v>15</c:v>
                </c:pt>
                <c:pt idx="3">
                  <c:v>26</c:v>
                </c:pt>
              </c:numCache>
            </c:numRef>
          </c:val>
        </c:ser>
        <c:ser>
          <c:idx val="1"/>
          <c:order val="1"/>
          <c:tx>
            <c:v>среднее специальное</c:v>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spPr>
              <a:noFill/>
              <a:ln>
                <a:noFill/>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showLeaderLines val="0"/>
              </c:ext>
            </c:extLst>
          </c:dLbls>
          <c:val>
            <c:numRef>
              <c:f>Лист1!$B$41:$E$41</c:f>
              <c:numCache>
                <c:formatCode>General</c:formatCode>
                <c:ptCount val="4"/>
                <c:pt idx="0">
                  <c:v>29</c:v>
                </c:pt>
                <c:pt idx="1">
                  <c:v>22</c:v>
                </c:pt>
                <c:pt idx="2">
                  <c:v>22</c:v>
                </c:pt>
                <c:pt idx="3">
                  <c:v>23</c:v>
                </c:pt>
              </c:numCache>
            </c:numRef>
          </c:val>
        </c:ser>
        <c:ser>
          <c:idx val="2"/>
          <c:order val="2"/>
          <c:tx>
            <c:v>высшее физкультурное</c:v>
          </c:tx>
          <c:spPr>
            <a:solidFill>
              <a:srgbClr val="FFFF0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spPr>
              <a:noFill/>
              <a:ln>
                <a:noFill/>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showLeaderLines val="0"/>
              </c:ext>
            </c:extLst>
          </c:dLbls>
          <c:val>
            <c:numRef>
              <c:f>Лист1!$B$42:$E$42</c:f>
              <c:numCache>
                <c:formatCode>General</c:formatCode>
                <c:ptCount val="4"/>
                <c:pt idx="0">
                  <c:v>110</c:v>
                </c:pt>
                <c:pt idx="1">
                  <c:v>111</c:v>
                </c:pt>
                <c:pt idx="2">
                  <c:v>112</c:v>
                </c:pt>
                <c:pt idx="3">
                  <c:v>104</c:v>
                </c:pt>
              </c:numCache>
            </c:numRef>
          </c:val>
        </c:ser>
        <c:dLbls>
          <c:showLegendKey val="0"/>
          <c:showVal val="0"/>
          <c:showCatName val="0"/>
          <c:showSerName val="0"/>
          <c:showPercent val="0"/>
          <c:showBubbleSize val="0"/>
        </c:dLbls>
        <c:gapWidth val="150"/>
        <c:shape val="box"/>
        <c:axId val="85409792"/>
        <c:axId val="85411328"/>
        <c:axId val="0"/>
      </c:bar3DChart>
      <c:catAx>
        <c:axId val="85409792"/>
        <c:scaling>
          <c:orientation val="minMax"/>
        </c:scaling>
        <c:delete val="0"/>
        <c:axPos val="b"/>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5411328"/>
        <c:crosses val="autoZero"/>
        <c:auto val="1"/>
        <c:lblAlgn val="ctr"/>
        <c:lblOffset val="100"/>
        <c:noMultiLvlLbl val="0"/>
      </c:catAx>
      <c:valAx>
        <c:axId val="85411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5409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5400" cap="rnd">
              <a:solidFill>
                <a:schemeClr val="lt1"/>
              </a:solidFill>
              <a:round/>
            </a:ln>
            <a:effectLst>
              <a:outerShdw dist="25400" dir="2700000" algn="tl" rotWithShape="0">
                <a:schemeClr val="accent1"/>
              </a:outerShdw>
            </a:effectLst>
          </c:spPr>
          <c:marker>
            <c:symbol val="none"/>
          </c:marker>
          <c:dLbls>
            <c:spPr>
              <a:solidFill>
                <a:schemeClr val="accent1"/>
              </a:solid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numRef>
              <c:f>Лист1!$B$48:$E$48</c:f>
              <c:numCache>
                <c:formatCode>General</c:formatCode>
                <c:ptCount val="4"/>
                <c:pt idx="0">
                  <c:v>2011</c:v>
                </c:pt>
                <c:pt idx="1">
                  <c:v>2012</c:v>
                </c:pt>
                <c:pt idx="2">
                  <c:v>2013</c:v>
                </c:pt>
                <c:pt idx="3">
                  <c:v>2014</c:v>
                </c:pt>
              </c:numCache>
            </c:numRef>
          </c:cat>
          <c:val>
            <c:numRef>
              <c:f>Лист1!$B$49:$E$49</c:f>
              <c:numCache>
                <c:formatCode>0.0%</c:formatCode>
                <c:ptCount val="4"/>
                <c:pt idx="0">
                  <c:v>0.19500000000000001</c:v>
                </c:pt>
                <c:pt idx="1">
                  <c:v>0.22420000000000001</c:v>
                </c:pt>
                <c:pt idx="2">
                  <c:v>0.25180000000000002</c:v>
                </c:pt>
                <c:pt idx="3">
                  <c:v>0.28000000000000003</c:v>
                </c:pt>
              </c:numCache>
            </c:numRef>
          </c:val>
          <c:smooth val="0"/>
        </c:ser>
        <c:dLbls>
          <c:showLegendKey val="0"/>
          <c:showVal val="1"/>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marker val="1"/>
        <c:smooth val="0"/>
        <c:axId val="85464960"/>
        <c:axId val="85466496"/>
      </c:lineChart>
      <c:catAx>
        <c:axId val="854649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3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5466496"/>
        <c:crosses val="autoZero"/>
        <c:auto val="1"/>
        <c:lblAlgn val="ctr"/>
        <c:lblOffset val="100"/>
        <c:noMultiLvlLbl val="0"/>
      </c:catAx>
      <c:valAx>
        <c:axId val="85466496"/>
        <c:scaling>
          <c:orientation val="minMax"/>
        </c:scaling>
        <c:delete val="1"/>
        <c:axPos val="l"/>
        <c:numFmt formatCode="0.0%" sourceLinked="1"/>
        <c:majorTickMark val="none"/>
        <c:minorTickMark val="none"/>
        <c:tickLblPos val="nextTo"/>
        <c:crossAx val="85464960"/>
        <c:crosses val="autoZero"/>
        <c:crossBetween val="between"/>
      </c:valAx>
      <c:spPr>
        <a:noFill/>
        <a:ln>
          <a:noFill/>
        </a:ln>
        <a:effectLst/>
      </c:spPr>
    </c:plotArea>
    <c:plotVisOnly val="1"/>
    <c:dispBlanksAs val="gap"/>
    <c:showDLblsOverMax val="0"/>
  </c:chart>
  <c:spPr>
    <a:solidFill>
      <a:schemeClr val="accent1"/>
    </a:solidFill>
    <a:ln w="9525" cap="flat" cmpd="sng" algn="ctr">
      <a:solidFill>
        <a:schemeClr val="lt1">
          <a:lumMod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594FF-6EFA-4730-BF92-3D6213C2E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116</Pages>
  <Words>41707</Words>
  <Characters>237735</Characters>
  <Application>Microsoft Office Word</Application>
  <DocSecurity>0</DocSecurity>
  <Lines>1981</Lines>
  <Paragraphs>557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278885</CharactersWithSpaces>
  <SharedDoc>false</SharedDoc>
  <HLinks>
    <vt:vector size="114" baseType="variant">
      <vt:variant>
        <vt:i4>4128876</vt:i4>
      </vt:variant>
      <vt:variant>
        <vt:i4>90</vt:i4>
      </vt:variant>
      <vt:variant>
        <vt:i4>0</vt:i4>
      </vt:variant>
      <vt:variant>
        <vt:i4>5</vt:i4>
      </vt:variant>
      <vt:variant>
        <vt:lpwstr>consultantplus://offline/ref=594B5FD44C85F6F27DF0B995C42B127363C3EEEB046BC972F41BBAFA1DE5EF059C1EBEBB5F49E846FF012CD0y7H4F</vt:lpwstr>
      </vt:variant>
      <vt:variant>
        <vt:lpwstr/>
      </vt:variant>
      <vt:variant>
        <vt:i4>4128876</vt:i4>
      </vt:variant>
      <vt:variant>
        <vt:i4>84</vt:i4>
      </vt:variant>
      <vt:variant>
        <vt:i4>0</vt:i4>
      </vt:variant>
      <vt:variant>
        <vt:i4>5</vt:i4>
      </vt:variant>
      <vt:variant>
        <vt:lpwstr>consultantplus://offline/ref=594B5FD44C85F6F27DF0B995C42B127363C3EEEB046BC972F41BBAFA1DE5EF059C1EBEBB5F49E846FF012CD0y7H4F</vt:lpwstr>
      </vt:variant>
      <vt:variant>
        <vt:lpwstr/>
      </vt:variant>
      <vt:variant>
        <vt:i4>4128831</vt:i4>
      </vt:variant>
      <vt:variant>
        <vt:i4>81</vt:i4>
      </vt:variant>
      <vt:variant>
        <vt:i4>0</vt:i4>
      </vt:variant>
      <vt:variant>
        <vt:i4>5</vt:i4>
      </vt:variant>
      <vt:variant>
        <vt:lpwstr>consultantplus://offline/ref=594B5FD44C85F6F27DF0B995C42B127363C3EEEB046BC972F41BBAFA1DE5EF059C1EBEBB5F49E846FF012CD1y7HFF</vt:lpwstr>
      </vt:variant>
      <vt:variant>
        <vt:lpwstr/>
      </vt:variant>
      <vt:variant>
        <vt:i4>4128876</vt:i4>
      </vt:variant>
      <vt:variant>
        <vt:i4>72</vt:i4>
      </vt:variant>
      <vt:variant>
        <vt:i4>0</vt:i4>
      </vt:variant>
      <vt:variant>
        <vt:i4>5</vt:i4>
      </vt:variant>
      <vt:variant>
        <vt:lpwstr>consultantplus://offline/ref=594B5FD44C85F6F27DF0B995C42B127363C3EEEB046BC972F41BBAFA1DE5EF059C1EBEBB5F49E846FF012CD1y7H5F</vt:lpwstr>
      </vt:variant>
      <vt:variant>
        <vt:lpwstr/>
      </vt:variant>
      <vt:variant>
        <vt:i4>4128878</vt:i4>
      </vt:variant>
      <vt:variant>
        <vt:i4>69</vt:i4>
      </vt:variant>
      <vt:variant>
        <vt:i4>0</vt:i4>
      </vt:variant>
      <vt:variant>
        <vt:i4>5</vt:i4>
      </vt:variant>
      <vt:variant>
        <vt:lpwstr>consultantplus://offline/ref=594B5FD44C85F6F27DF0B995C42B127363C3EEEB046BC972F41BBAFA1DE5EF059C1EBEBB5F49E846FF012CD1y7H7F</vt:lpwstr>
      </vt:variant>
      <vt:variant>
        <vt:lpwstr/>
      </vt:variant>
      <vt:variant>
        <vt:i4>4128869</vt:i4>
      </vt:variant>
      <vt:variant>
        <vt:i4>66</vt:i4>
      </vt:variant>
      <vt:variant>
        <vt:i4>0</vt:i4>
      </vt:variant>
      <vt:variant>
        <vt:i4>5</vt:i4>
      </vt:variant>
      <vt:variant>
        <vt:lpwstr>consultantplus://offline/ref=594B5FD44C85F6F27DF0B995C42B127363C3EEEB046BC972F41BBAFA1DE5EF059C1EBEBB5F49E846FF012DD8y7H2F</vt:lpwstr>
      </vt:variant>
      <vt:variant>
        <vt:lpwstr/>
      </vt:variant>
      <vt:variant>
        <vt:i4>5439490</vt:i4>
      </vt:variant>
      <vt:variant>
        <vt:i4>63</vt:i4>
      </vt:variant>
      <vt:variant>
        <vt:i4>0</vt:i4>
      </vt:variant>
      <vt:variant>
        <vt:i4>5</vt:i4>
      </vt:variant>
      <vt:variant>
        <vt:lpwstr/>
      </vt:variant>
      <vt:variant>
        <vt:lpwstr>Par29</vt:lpwstr>
      </vt:variant>
      <vt:variant>
        <vt:i4>4128870</vt:i4>
      </vt:variant>
      <vt:variant>
        <vt:i4>60</vt:i4>
      </vt:variant>
      <vt:variant>
        <vt:i4>0</vt:i4>
      </vt:variant>
      <vt:variant>
        <vt:i4>5</vt:i4>
      </vt:variant>
      <vt:variant>
        <vt:lpwstr>consultantplus://offline/ref=594B5FD44C85F6F27DF0B995C42B127363C3EEEB046BC972F41BBAFA1DE5EF059C1EBEBB5F49E846FF012DD9y7H0F</vt:lpwstr>
      </vt:variant>
      <vt:variant>
        <vt:lpwstr/>
      </vt:variant>
      <vt:variant>
        <vt:i4>4128867</vt:i4>
      </vt:variant>
      <vt:variant>
        <vt:i4>57</vt:i4>
      </vt:variant>
      <vt:variant>
        <vt:i4>0</vt:i4>
      </vt:variant>
      <vt:variant>
        <vt:i4>5</vt:i4>
      </vt:variant>
      <vt:variant>
        <vt:lpwstr>consultantplus://offline/ref=594B5FD44C85F6F27DF0B995C42B127363C3EEEB046BC972F41BBAFA1DE5EF059C1EBEBB5F49E846FF012DD9y7H5F</vt:lpwstr>
      </vt:variant>
      <vt:variant>
        <vt:lpwstr/>
      </vt:variant>
      <vt:variant>
        <vt:i4>4128876</vt:i4>
      </vt:variant>
      <vt:variant>
        <vt:i4>48</vt:i4>
      </vt:variant>
      <vt:variant>
        <vt:i4>0</vt:i4>
      </vt:variant>
      <vt:variant>
        <vt:i4>5</vt:i4>
      </vt:variant>
      <vt:variant>
        <vt:lpwstr>consultantplus://offline/ref=594B5FD44C85F6F27DF0B995C42B127363C3EEEB046BC972F41BBAFA1DE5EF059C1EBEBB5F49E846FF012DD6y7H5F</vt:lpwstr>
      </vt:variant>
      <vt:variant>
        <vt:lpwstr/>
      </vt:variant>
      <vt:variant>
        <vt:i4>7667835</vt:i4>
      </vt:variant>
      <vt:variant>
        <vt:i4>45</vt:i4>
      </vt:variant>
      <vt:variant>
        <vt:i4>0</vt:i4>
      </vt:variant>
      <vt:variant>
        <vt:i4>5</vt:i4>
      </vt:variant>
      <vt:variant>
        <vt:lpwstr>http://www.gorodlesnoy.ru/</vt:lpwstr>
      </vt:variant>
      <vt:variant>
        <vt:lpwstr/>
      </vt:variant>
      <vt:variant>
        <vt:i4>8257637</vt:i4>
      </vt:variant>
      <vt:variant>
        <vt:i4>42</vt:i4>
      </vt:variant>
      <vt:variant>
        <vt:i4>0</vt:i4>
      </vt:variant>
      <vt:variant>
        <vt:i4>5</vt:i4>
      </vt:variant>
      <vt:variant>
        <vt:lpwstr>consultantplus://offline/ref=1B9D530D4C057D62D41B3BD9B2D4247F5D6B88110C213131477E96451F7BE343BEjAJ</vt:lpwstr>
      </vt:variant>
      <vt:variant>
        <vt:lpwstr/>
      </vt:variant>
      <vt:variant>
        <vt:i4>4718678</vt:i4>
      </vt:variant>
      <vt:variant>
        <vt:i4>39</vt:i4>
      </vt:variant>
      <vt:variant>
        <vt:i4>0</vt:i4>
      </vt:variant>
      <vt:variant>
        <vt:i4>5</vt:i4>
      </vt:variant>
      <vt:variant>
        <vt:lpwstr>consultantplus://offline/ref=1B9D530D4C057D62D41B25D4A4B87A755B61D01B092E616A1278C11A4F7DB603AA0DC9656E0E57BEjBJ</vt:lpwstr>
      </vt:variant>
      <vt:variant>
        <vt:lpwstr/>
      </vt:variant>
      <vt:variant>
        <vt:i4>1114165</vt:i4>
      </vt:variant>
      <vt:variant>
        <vt:i4>32</vt:i4>
      </vt:variant>
      <vt:variant>
        <vt:i4>0</vt:i4>
      </vt:variant>
      <vt:variant>
        <vt:i4>5</vt:i4>
      </vt:variant>
      <vt:variant>
        <vt:lpwstr/>
      </vt:variant>
      <vt:variant>
        <vt:lpwstr>_Toc386018164</vt:lpwstr>
      </vt:variant>
      <vt:variant>
        <vt:i4>1114165</vt:i4>
      </vt:variant>
      <vt:variant>
        <vt:i4>26</vt:i4>
      </vt:variant>
      <vt:variant>
        <vt:i4>0</vt:i4>
      </vt:variant>
      <vt:variant>
        <vt:i4>5</vt:i4>
      </vt:variant>
      <vt:variant>
        <vt:lpwstr/>
      </vt:variant>
      <vt:variant>
        <vt:lpwstr>_Toc386018163</vt:lpwstr>
      </vt:variant>
      <vt:variant>
        <vt:i4>1114165</vt:i4>
      </vt:variant>
      <vt:variant>
        <vt:i4>20</vt:i4>
      </vt:variant>
      <vt:variant>
        <vt:i4>0</vt:i4>
      </vt:variant>
      <vt:variant>
        <vt:i4>5</vt:i4>
      </vt:variant>
      <vt:variant>
        <vt:lpwstr/>
      </vt:variant>
      <vt:variant>
        <vt:lpwstr>_Toc386018162</vt:lpwstr>
      </vt:variant>
      <vt:variant>
        <vt:i4>1114165</vt:i4>
      </vt:variant>
      <vt:variant>
        <vt:i4>14</vt:i4>
      </vt:variant>
      <vt:variant>
        <vt:i4>0</vt:i4>
      </vt:variant>
      <vt:variant>
        <vt:i4>5</vt:i4>
      </vt:variant>
      <vt:variant>
        <vt:lpwstr/>
      </vt:variant>
      <vt:variant>
        <vt:lpwstr>_Toc386018161</vt:lpwstr>
      </vt:variant>
      <vt:variant>
        <vt:i4>1114165</vt:i4>
      </vt:variant>
      <vt:variant>
        <vt:i4>8</vt:i4>
      </vt:variant>
      <vt:variant>
        <vt:i4>0</vt:i4>
      </vt:variant>
      <vt:variant>
        <vt:i4>5</vt:i4>
      </vt:variant>
      <vt:variant>
        <vt:lpwstr/>
      </vt:variant>
      <vt:variant>
        <vt:lpwstr>_Toc386018160</vt:lpwstr>
      </vt:variant>
      <vt:variant>
        <vt:i4>1179701</vt:i4>
      </vt:variant>
      <vt:variant>
        <vt:i4>2</vt:i4>
      </vt:variant>
      <vt:variant>
        <vt:i4>0</vt:i4>
      </vt:variant>
      <vt:variant>
        <vt:i4>5</vt:i4>
      </vt:variant>
      <vt:variant>
        <vt:lpwstr/>
      </vt:variant>
      <vt:variant>
        <vt:lpwstr>_Toc386018159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Нечкина</dc:creator>
  <cp:keywords/>
  <dc:description/>
  <cp:lastModifiedBy>Толшин Юрий Владимирович</cp:lastModifiedBy>
  <cp:revision>21</cp:revision>
  <cp:lastPrinted>2015-05-08T07:26:00Z</cp:lastPrinted>
  <dcterms:created xsi:type="dcterms:W3CDTF">2014-05-30T02:58:00Z</dcterms:created>
  <dcterms:modified xsi:type="dcterms:W3CDTF">2015-05-15T03:53:00Z</dcterms:modified>
</cp:coreProperties>
</file>