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6A" w:rsidRDefault="00981B6A" w:rsidP="00C209B5">
      <w:pPr>
        <w:widowControl w:val="0"/>
        <w:tabs>
          <w:tab w:val="left" w:pos="57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                   ПРОЕКТ</w:t>
      </w:r>
    </w:p>
    <w:p w:rsidR="00981B6A" w:rsidRDefault="00981B6A" w:rsidP="0095632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Приложение</w:t>
      </w:r>
    </w:p>
    <w:p w:rsidR="00981B6A" w:rsidRDefault="00981B6A" w:rsidP="0095632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к постановлению администрации</w:t>
      </w:r>
    </w:p>
    <w:p w:rsidR="00981B6A" w:rsidRDefault="00981B6A" w:rsidP="0095632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городского округа «Город Лесной»</w:t>
      </w:r>
    </w:p>
    <w:p w:rsidR="00981B6A" w:rsidRPr="00956326" w:rsidRDefault="00981B6A" w:rsidP="0095632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от___________№________</w:t>
      </w:r>
    </w:p>
    <w:p w:rsidR="00981B6A" w:rsidRDefault="00981B6A" w:rsidP="0073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1B6A" w:rsidRDefault="00981B6A" w:rsidP="0073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1B6A" w:rsidRDefault="00981B6A" w:rsidP="007357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3CCE">
        <w:rPr>
          <w:rFonts w:ascii="Times New Roman" w:hAnsi="Times New Roman"/>
          <w:b/>
          <w:sz w:val="28"/>
        </w:rPr>
        <w:t>РЕГЛАМЕНТ</w:t>
      </w:r>
      <w:r w:rsidRPr="005F3CCE">
        <w:rPr>
          <w:rFonts w:ascii="Times New Roman" w:hAnsi="Times New Roman"/>
          <w:b/>
          <w:sz w:val="28"/>
        </w:rPr>
        <w:br/>
      </w:r>
      <w:r w:rsidRPr="004C72DE">
        <w:rPr>
          <w:rFonts w:ascii="Times New Roman" w:hAnsi="Times New Roman"/>
          <w:b/>
          <w:sz w:val="28"/>
        </w:rPr>
        <w:t>сопровождения инвестиционн</w:t>
      </w:r>
      <w:r>
        <w:rPr>
          <w:rFonts w:ascii="Times New Roman" w:hAnsi="Times New Roman"/>
          <w:b/>
          <w:sz w:val="28"/>
        </w:rPr>
        <w:t>ых</w:t>
      </w:r>
      <w:r w:rsidRPr="004C72DE">
        <w:rPr>
          <w:rFonts w:ascii="Times New Roman" w:hAnsi="Times New Roman"/>
          <w:b/>
          <w:sz w:val="28"/>
        </w:rPr>
        <w:t xml:space="preserve"> проект</w:t>
      </w:r>
      <w:r>
        <w:rPr>
          <w:rFonts w:ascii="Times New Roman" w:hAnsi="Times New Roman"/>
          <w:b/>
          <w:sz w:val="28"/>
        </w:rPr>
        <w:t>ов</w:t>
      </w:r>
      <w:r w:rsidRPr="004C72DE"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b/>
          <w:sz w:val="28"/>
        </w:rPr>
        <w:t>городском округе «Город Лесной»</w:t>
      </w:r>
    </w:p>
    <w:p w:rsidR="00981B6A" w:rsidRDefault="00981B6A" w:rsidP="007357D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B6A" w:rsidRPr="001E122B" w:rsidRDefault="00981B6A" w:rsidP="007357D9">
      <w:pPr>
        <w:pStyle w:val="ListParagraph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E122B">
        <w:rPr>
          <w:rFonts w:ascii="Times New Roman" w:hAnsi="Times New Roman"/>
          <w:b/>
          <w:sz w:val="28"/>
        </w:rPr>
        <w:t>ОБЩИЕ ПОЛОЖЕНИЯ</w:t>
      </w:r>
    </w:p>
    <w:p w:rsidR="00981B6A" w:rsidRPr="00530859" w:rsidRDefault="00981B6A" w:rsidP="00A50DB8">
      <w:pPr>
        <w:pStyle w:val="ListParagraph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30859">
        <w:rPr>
          <w:rFonts w:ascii="Times New Roman" w:hAnsi="Times New Roman"/>
          <w:sz w:val="28"/>
          <w:szCs w:val="28"/>
        </w:rPr>
        <w:t>Регламент сопровождения инвестиционных проектов в городском округе «Город Лесной»</w:t>
      </w:r>
      <w:r w:rsidRPr="00530859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530859">
        <w:rPr>
          <w:rFonts w:ascii="Times New Roman" w:hAnsi="Times New Roman"/>
          <w:sz w:val="28"/>
          <w:szCs w:val="28"/>
        </w:rPr>
        <w:t xml:space="preserve">определяет порядок взаимодействия инициаторов инвестиционных проектов с органами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«Город Лесной», иными органами</w:t>
      </w:r>
      <w:r w:rsidRPr="00530859">
        <w:rPr>
          <w:rFonts w:ascii="Times New Roman" w:hAnsi="Times New Roman"/>
          <w:sz w:val="28"/>
          <w:szCs w:val="28"/>
        </w:rPr>
        <w:t xml:space="preserve"> и организациями  при подготовке и реализации инвестиционных проектов.</w:t>
      </w:r>
    </w:p>
    <w:p w:rsidR="00981B6A" w:rsidRPr="00134234" w:rsidRDefault="00981B6A" w:rsidP="00A50DB8">
      <w:pPr>
        <w:pStyle w:val="ListParagraph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134234">
        <w:rPr>
          <w:rFonts w:ascii="Times New Roman" w:hAnsi="Times New Roman"/>
          <w:sz w:val="28"/>
          <w:szCs w:val="28"/>
        </w:rPr>
        <w:t>Основные термины и определения:</w:t>
      </w:r>
    </w:p>
    <w:p w:rsidR="00981B6A" w:rsidRPr="00B420AD" w:rsidRDefault="00981B6A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b/>
          <w:sz w:val="28"/>
          <w:szCs w:val="28"/>
        </w:rPr>
        <w:t>инвестиционный проект</w:t>
      </w:r>
      <w:r w:rsidRPr="00134234">
        <w:rPr>
          <w:rFonts w:ascii="Times New Roman" w:hAnsi="Times New Roman"/>
          <w:sz w:val="28"/>
          <w:szCs w:val="28"/>
        </w:rPr>
        <w:t xml:space="preserve"> – комплекс действий, связанный с инвестированием средств в расширение и (или) совершенствование основного капитала, и описание указанных действий, а также возможности, целесообразности, объема и сроков </w:t>
      </w:r>
      <w:r w:rsidRPr="00B420AD">
        <w:rPr>
          <w:rFonts w:ascii="Times New Roman" w:hAnsi="Times New Roman"/>
          <w:sz w:val="28"/>
          <w:szCs w:val="28"/>
        </w:rPr>
        <w:t>осуществления капитальных вложений</w:t>
      </w:r>
      <w:r>
        <w:rPr>
          <w:rFonts w:ascii="Times New Roman" w:hAnsi="Times New Roman"/>
          <w:sz w:val="28"/>
          <w:szCs w:val="28"/>
        </w:rPr>
        <w:t xml:space="preserve"> (бизнес – план)</w:t>
      </w:r>
      <w:r w:rsidRPr="00B420AD">
        <w:rPr>
          <w:rFonts w:ascii="Times New Roman" w:hAnsi="Times New Roman"/>
          <w:sz w:val="28"/>
          <w:szCs w:val="28"/>
        </w:rPr>
        <w:t>, оформленный с учетом требований согласно приложению № 1 к настоящему регламенту;</w:t>
      </w:r>
    </w:p>
    <w:p w:rsidR="00981B6A" w:rsidRPr="00134234" w:rsidRDefault="00981B6A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b/>
          <w:sz w:val="28"/>
          <w:szCs w:val="28"/>
        </w:rPr>
        <w:t>инициатор инвестиционного проекта</w:t>
      </w:r>
      <w:r w:rsidRPr="00134234">
        <w:rPr>
          <w:rFonts w:ascii="Times New Roman" w:hAnsi="Times New Roman"/>
          <w:sz w:val="28"/>
          <w:szCs w:val="28"/>
        </w:rPr>
        <w:t> 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981B6A" w:rsidRPr="00057F99" w:rsidRDefault="00981B6A" w:rsidP="003D3251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171A6">
        <w:rPr>
          <w:rFonts w:ascii="Times New Roman" w:hAnsi="Times New Roman"/>
          <w:b/>
          <w:sz w:val="28"/>
          <w:szCs w:val="28"/>
        </w:rPr>
        <w:t>проектный офис</w:t>
      </w:r>
      <w:r w:rsidRPr="00134234">
        <w:rPr>
          <w:rFonts w:ascii="Times New Roman" w:hAnsi="Times New Roman"/>
          <w:sz w:val="28"/>
          <w:szCs w:val="28"/>
        </w:rPr>
        <w:t xml:space="preserve"> – координационный орган администрации </w:t>
      </w:r>
      <w:r>
        <w:rPr>
          <w:rFonts w:ascii="Times New Roman" w:hAnsi="Times New Roman"/>
          <w:sz w:val="28"/>
          <w:szCs w:val="28"/>
        </w:rPr>
        <w:t>городского округа «Город Лесной» (далее – администрации)</w:t>
      </w:r>
      <w:r w:rsidRPr="00134234">
        <w:rPr>
          <w:rFonts w:ascii="Times New Roman" w:hAnsi="Times New Roman"/>
          <w:sz w:val="28"/>
          <w:szCs w:val="28"/>
        </w:rPr>
        <w:t xml:space="preserve">, образованный для обеспечения </w:t>
      </w:r>
      <w:r>
        <w:rPr>
          <w:rFonts w:ascii="Times New Roman" w:hAnsi="Times New Roman"/>
          <w:sz w:val="28"/>
          <w:szCs w:val="28"/>
        </w:rPr>
        <w:t>согласованных</w:t>
      </w:r>
      <w:r w:rsidRPr="00134234">
        <w:rPr>
          <w:rFonts w:ascii="Times New Roman" w:hAnsi="Times New Roman"/>
          <w:sz w:val="28"/>
          <w:szCs w:val="28"/>
        </w:rPr>
        <w:t xml:space="preserve"> действий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«Город Лесной» и организаций</w:t>
      </w:r>
      <w:r w:rsidRPr="00134234">
        <w:rPr>
          <w:rFonts w:ascii="Times New Roman" w:hAnsi="Times New Roman"/>
          <w:sz w:val="28"/>
          <w:szCs w:val="28"/>
        </w:rPr>
        <w:t>, по сопровождению инвестиционных проектов.</w:t>
      </w:r>
      <w:r>
        <w:rPr>
          <w:rFonts w:ascii="Times New Roman" w:hAnsi="Times New Roman"/>
          <w:sz w:val="28"/>
          <w:szCs w:val="28"/>
        </w:rPr>
        <w:t xml:space="preserve"> Оперативное взаимодействие в рамках проектного офиса осуществляет инвестиционный уполномоченный</w:t>
      </w:r>
      <w:r w:rsidRPr="00B420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 проектного офиса </w:t>
      </w:r>
      <w:r w:rsidRPr="00057F99">
        <w:rPr>
          <w:rFonts w:ascii="Times New Roman" w:hAnsi="Times New Roman"/>
          <w:sz w:val="28"/>
          <w:szCs w:val="28"/>
        </w:rPr>
        <w:t xml:space="preserve">в городском округе «Город Лесной» приведен в приложении № </w:t>
      </w:r>
      <w:r>
        <w:rPr>
          <w:rFonts w:ascii="Times New Roman" w:hAnsi="Times New Roman"/>
          <w:sz w:val="28"/>
          <w:szCs w:val="28"/>
        </w:rPr>
        <w:t>1 к настоящему регламенту.</w:t>
      </w:r>
    </w:p>
    <w:p w:rsidR="00981B6A" w:rsidRPr="00CD4039" w:rsidRDefault="00981B6A" w:rsidP="00CD40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в состав проектного офиса могут быть приглашены представители финансово-кредитных организаций. Проектный офис при необходимости осуществляет взаимодействие с </w:t>
      </w:r>
      <w:r w:rsidRPr="00704E2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Pr="00704E28">
        <w:rPr>
          <w:rFonts w:ascii="Times New Roman" w:hAnsi="Times New Roman"/>
          <w:sz w:val="28"/>
          <w:szCs w:val="28"/>
        </w:rPr>
        <w:t xml:space="preserve"> власти других уровней</w:t>
      </w:r>
      <w:r>
        <w:rPr>
          <w:rFonts w:ascii="Times New Roman" w:hAnsi="Times New Roman"/>
          <w:sz w:val="28"/>
          <w:szCs w:val="28"/>
        </w:rPr>
        <w:t>;</w:t>
      </w:r>
    </w:p>
    <w:p w:rsidR="00981B6A" w:rsidRPr="00134234" w:rsidRDefault="00981B6A" w:rsidP="007357D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690">
        <w:rPr>
          <w:rFonts w:ascii="Times New Roman" w:hAnsi="Times New Roman"/>
          <w:b/>
          <w:sz w:val="28"/>
          <w:szCs w:val="28"/>
        </w:rPr>
        <w:t>сопровождение инвестиционного проекта</w:t>
      </w:r>
      <w:r w:rsidRPr="00134234">
        <w:rPr>
          <w:rFonts w:ascii="Times New Roman" w:hAnsi="Times New Roman"/>
          <w:sz w:val="28"/>
          <w:szCs w:val="28"/>
        </w:rPr>
        <w:t xml:space="preserve"> – о</w:t>
      </w:r>
      <w:r>
        <w:rPr>
          <w:rFonts w:ascii="Times New Roman" w:hAnsi="Times New Roman"/>
          <w:sz w:val="28"/>
          <w:szCs w:val="28"/>
        </w:rPr>
        <w:t>беспечение</w:t>
      </w:r>
      <w:r w:rsidRPr="00134234">
        <w:rPr>
          <w:rFonts w:ascii="Times New Roman" w:hAnsi="Times New Roman"/>
          <w:sz w:val="28"/>
          <w:szCs w:val="28"/>
        </w:rPr>
        <w:t xml:space="preserve">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Федерации, правовыми актами Свердловской области органам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«Город Лесной»</w:t>
      </w:r>
      <w:r w:rsidRPr="00134234">
        <w:rPr>
          <w:rFonts w:ascii="Times New Roman" w:hAnsi="Times New Roman"/>
          <w:sz w:val="28"/>
          <w:szCs w:val="28"/>
        </w:rPr>
        <w:t>,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Свердловской области,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</w:p>
    <w:p w:rsidR="00981B6A" w:rsidRPr="00A301BA" w:rsidRDefault="00981B6A" w:rsidP="007357D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B6A" w:rsidRDefault="00981B6A" w:rsidP="007357D9">
      <w:pPr>
        <w:pStyle w:val="ListParagraph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ОРГАНИЗАЦИИ РАБОТЫ ПО </w:t>
      </w:r>
      <w:r w:rsidRPr="00A301BA">
        <w:rPr>
          <w:rFonts w:ascii="Times New Roman" w:hAnsi="Times New Roman"/>
          <w:b/>
          <w:sz w:val="28"/>
        </w:rPr>
        <w:t>СОПРОВОЖДЕНИ</w:t>
      </w:r>
      <w:r>
        <w:rPr>
          <w:rFonts w:ascii="Times New Roman" w:hAnsi="Times New Roman"/>
          <w:b/>
          <w:sz w:val="28"/>
        </w:rPr>
        <w:t>Ю</w:t>
      </w:r>
      <w:r w:rsidRPr="00A301BA">
        <w:rPr>
          <w:rFonts w:ascii="Times New Roman" w:hAnsi="Times New Roman"/>
          <w:b/>
          <w:sz w:val="28"/>
        </w:rPr>
        <w:t xml:space="preserve"> ИНВЕСТИЦИОННОГО ПРОЕКТА</w:t>
      </w:r>
    </w:p>
    <w:p w:rsidR="00981B6A" w:rsidRDefault="00981B6A" w:rsidP="00FF14CB">
      <w:pPr>
        <w:pStyle w:val="ConsPlusNormal"/>
        <w:ind w:firstLine="540"/>
        <w:jc w:val="both"/>
      </w:pPr>
      <w:r>
        <w:t xml:space="preserve">2.1. Инициатор инвестиционного проекта направляет заявку  (форма приведена в приложении № 2 к настоящему регламенту) в проектный офис (кабинет № 30б  администрации, инвестиционный уполномоченный – Толшин Юрий Владимирович </w:t>
      </w:r>
      <w:r>
        <w:rPr>
          <w:lang w:val="en-US"/>
        </w:rPr>
        <w:t>tyv</w:t>
      </w:r>
      <w:r>
        <w:t>@</w:t>
      </w:r>
      <w:r>
        <w:rPr>
          <w:lang w:val="en-US"/>
        </w:rPr>
        <w:t>gorodlesnoy</w:t>
      </w:r>
      <w:r>
        <w:t>.ru) на бумажном и электронном носителе.</w:t>
      </w:r>
    </w:p>
    <w:p w:rsidR="00981B6A" w:rsidRDefault="00981B6A" w:rsidP="00FF14CB">
      <w:pPr>
        <w:pStyle w:val="ListParagraph"/>
        <w:widowControl w:val="0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A216A">
        <w:rPr>
          <w:rFonts w:ascii="Times New Roman" w:hAnsi="Times New Roman"/>
          <w:sz w:val="28"/>
          <w:szCs w:val="28"/>
        </w:rPr>
        <w:t xml:space="preserve">К заявке прилагается утвержденный инициатором инвестиционный проект, выполненный с учетом требований согласно </w:t>
      </w:r>
      <w:r w:rsidRPr="00E44272">
        <w:rPr>
          <w:rFonts w:ascii="Times New Roman" w:hAnsi="Times New Roman"/>
          <w:sz w:val="28"/>
          <w:szCs w:val="28"/>
        </w:rPr>
        <w:t>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DA216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регламенту.</w:t>
      </w:r>
    </w:p>
    <w:p w:rsidR="00981B6A" w:rsidRDefault="00981B6A" w:rsidP="00A50DB8">
      <w:pPr>
        <w:pStyle w:val="ListParagraph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2.3. Заявка подлежит регистрации в реестре заявок в течение 3 рабочих дней с момента ее поступления.</w:t>
      </w:r>
    </w:p>
    <w:p w:rsidR="00981B6A" w:rsidRDefault="00981B6A" w:rsidP="00E106E5">
      <w:pPr>
        <w:pStyle w:val="ListParagraph"/>
        <w:widowControl w:val="0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регистрации заявки инициатору инвестиционного проекта отказывается по следующим основаниям:</w:t>
      </w:r>
    </w:p>
    <w:p w:rsidR="00981B6A" w:rsidRPr="0033357B" w:rsidRDefault="00981B6A" w:rsidP="00EB1F34">
      <w:pPr>
        <w:pStyle w:val="ListParagraph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инициатор инвестиционного проекта находится в процессе ликвидации;</w:t>
      </w:r>
    </w:p>
    <w:p w:rsidR="00981B6A" w:rsidRPr="0033357B" w:rsidRDefault="00981B6A" w:rsidP="00EB1F34">
      <w:pPr>
        <w:pStyle w:val="ListParagraph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в отношении инициатора инвестиционного проекта имеются возбужденные производства по делам о банкротстве;</w:t>
      </w:r>
    </w:p>
    <w:p w:rsidR="00981B6A" w:rsidRPr="0033357B" w:rsidRDefault="00981B6A" w:rsidP="00EB1F34">
      <w:pPr>
        <w:pStyle w:val="ListParagraph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>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981B6A" w:rsidRPr="00057F99" w:rsidRDefault="00981B6A" w:rsidP="00EB1F34">
      <w:pPr>
        <w:pStyle w:val="ListParagraph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57B">
        <w:rPr>
          <w:rFonts w:ascii="Times New Roman" w:hAnsi="Times New Roman"/>
          <w:sz w:val="28"/>
          <w:szCs w:val="28"/>
        </w:rPr>
        <w:t xml:space="preserve">деятельность инициатора инвестиционного проекта приостановлена в порядке, предусмотренном Кодексом Российской Федерации об административных </w:t>
      </w:r>
      <w:r w:rsidRPr="00057F99">
        <w:rPr>
          <w:rFonts w:ascii="Times New Roman" w:hAnsi="Times New Roman"/>
          <w:sz w:val="28"/>
          <w:szCs w:val="28"/>
        </w:rPr>
        <w:t>правонарушениях;</w:t>
      </w:r>
    </w:p>
    <w:p w:rsidR="00981B6A" w:rsidRPr="00057F99" w:rsidRDefault="00981B6A" w:rsidP="00EB1F34">
      <w:pPr>
        <w:pStyle w:val="ListParagraph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F99">
        <w:rPr>
          <w:rFonts w:ascii="Times New Roman" w:hAnsi="Times New Roman"/>
          <w:sz w:val="28"/>
          <w:szCs w:val="28"/>
        </w:rPr>
        <w:t>иным основаниям (в соответствии с законодательством Российской Федерации).</w:t>
      </w:r>
    </w:p>
    <w:p w:rsidR="00981B6A" w:rsidRDefault="00981B6A" w:rsidP="00F7226B">
      <w:pPr>
        <w:pStyle w:val="ConsPlusNormal"/>
        <w:ind w:firstLine="540"/>
        <w:jc w:val="both"/>
      </w:pPr>
      <w:r>
        <w:t xml:space="preserve">2.5. </w:t>
      </w:r>
      <w:r w:rsidRPr="00057F99">
        <w:t>В отношении представленного инициатором инвестиционного проекта проводится экспертиза в форме оценки инвестиционного проекта на предмет определения способов сопровождения инвестиционного проекта, постановки задач, формирования плана мероприятий для их решения, назначения куратора инвестиционного проекта из состава проектного офиса.</w:t>
      </w:r>
      <w:r>
        <w:t xml:space="preserve"> Экспертиза проводится всеми участниками проектного офиса. Участники проектного офиса направляют в адрес инвестиционного уполномоченного результаты экспертизы </w:t>
      </w:r>
      <w:r w:rsidRPr="00057F99">
        <w:t>инвестиционного проекта</w:t>
      </w:r>
      <w:r>
        <w:t xml:space="preserve"> и предложения в </w:t>
      </w:r>
      <w:r w:rsidRPr="00057F99">
        <w:t>план мероприятий</w:t>
      </w:r>
      <w:r>
        <w:t xml:space="preserve"> по сопровождению  </w:t>
      </w:r>
      <w:r w:rsidRPr="00057F99">
        <w:t>инвестиционного проекта</w:t>
      </w:r>
      <w:r>
        <w:t>. Инвестиционный уполномоченный по результатам экспертизы формирует письменное заключение.</w:t>
      </w:r>
    </w:p>
    <w:p w:rsidR="00981B6A" w:rsidRPr="00057F99" w:rsidRDefault="00981B6A" w:rsidP="00E106E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057F99">
        <w:rPr>
          <w:rFonts w:ascii="Times New Roman" w:hAnsi="Times New Roman"/>
          <w:sz w:val="28"/>
          <w:szCs w:val="28"/>
        </w:rPr>
        <w:t>Срок проведения экспертизы заявки с момента ее регистрации не должен превышать 5 рабочих дней.</w:t>
      </w:r>
    </w:p>
    <w:p w:rsidR="00981B6A" w:rsidRDefault="00981B6A" w:rsidP="00E106E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По результатам проведенной экспертизы инвестиционного проекта формируется и утверждается мероприятий по его сопровождению.</w:t>
      </w:r>
    </w:p>
    <w:p w:rsidR="00981B6A" w:rsidRDefault="00981B6A" w:rsidP="00E106E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Утвержденный план мероприятий по сопровождению инвестиционного проекта направляется членам проектного офиса для исполнения.</w:t>
      </w:r>
    </w:p>
    <w:p w:rsidR="00981B6A" w:rsidRDefault="00981B6A" w:rsidP="00FF14CB">
      <w:pPr>
        <w:pStyle w:val="ConsPlusNormal"/>
        <w:ind w:firstLine="540"/>
        <w:jc w:val="both"/>
      </w:pPr>
      <w:r>
        <w:t>2.9. Контроль за исполнением плана мероприятий по сопровождению инвестиционного проекта осуществляется в форме мониторинга, порядок проведения которого устанавливается самостоятельно инвестиционным уполномоченным (рекомендуемый срок проведения - не реже 1 раза в месяц).</w:t>
      </w:r>
    </w:p>
    <w:p w:rsidR="00981B6A" w:rsidRDefault="00981B6A" w:rsidP="00E106E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На основании представленной </w:t>
      </w:r>
      <w:r w:rsidRPr="00F76277">
        <w:rPr>
          <w:rFonts w:ascii="Times New Roman" w:hAnsi="Times New Roman"/>
          <w:sz w:val="28"/>
          <w:szCs w:val="28"/>
        </w:rPr>
        <w:t xml:space="preserve">отчетности в случае отклонения от утвержденных сроков реализации мероприятий </w:t>
      </w:r>
      <w:r>
        <w:rPr>
          <w:rFonts w:ascii="Times New Roman" w:hAnsi="Times New Roman"/>
          <w:sz w:val="28"/>
          <w:szCs w:val="28"/>
        </w:rPr>
        <w:t xml:space="preserve">план мероприятий </w:t>
      </w:r>
      <w:r w:rsidRPr="00F76277">
        <w:rPr>
          <w:rFonts w:ascii="Times New Roman" w:hAnsi="Times New Roman"/>
          <w:sz w:val="28"/>
          <w:szCs w:val="28"/>
        </w:rPr>
        <w:t>по сопровождению инвестиционного проекта</w:t>
      </w:r>
      <w:r w:rsidRPr="00C43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быть актуализирован и направлен для исполнения.</w:t>
      </w:r>
    </w:p>
    <w:p w:rsidR="00981B6A" w:rsidRDefault="00981B6A" w:rsidP="00E106E5">
      <w:pPr>
        <w:pStyle w:val="ListParagraph"/>
        <w:widowControl w:val="0"/>
        <w:numPr>
          <w:ilvl w:val="1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F14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F14C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2473">
        <w:rPr>
          <w:rFonts w:ascii="Times New Roman" w:hAnsi="Times New Roman"/>
          <w:sz w:val="28"/>
          <w:szCs w:val="28"/>
        </w:rPr>
        <w:t>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</w:t>
      </w:r>
      <w:r>
        <w:rPr>
          <w:rFonts w:ascii="Times New Roman" w:hAnsi="Times New Roman"/>
          <w:sz w:val="28"/>
          <w:szCs w:val="28"/>
        </w:rPr>
        <w:t>.</w:t>
      </w:r>
    </w:p>
    <w:p w:rsidR="00981B6A" w:rsidRDefault="00981B6A" w:rsidP="00E106E5">
      <w:pPr>
        <w:pStyle w:val="ListParagraph"/>
        <w:widowControl w:val="0"/>
        <w:numPr>
          <w:ilvl w:val="1"/>
          <w:numId w:val="1"/>
        </w:num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Проект признается завершенным в случае изменения существенных обстоятельств,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городском округе «Город Лесной», а также в случае принятия инициатором инвестиционного проекта решения о приостановлении его реализации на неопределенный срок</w:t>
      </w:r>
    </w:p>
    <w:p w:rsidR="00981B6A" w:rsidRDefault="00981B6A" w:rsidP="00FF14CB">
      <w:pPr>
        <w:pStyle w:val="ConsPlusNormal"/>
        <w:ind w:firstLine="540"/>
        <w:jc w:val="both"/>
      </w:pPr>
      <w:r>
        <w:t>2.13. При признании инвестиционного проекта завершенным в случае отказа инициатора инвестиционного проекта решения о приостановлении его реализации на неопределенный срок инициатор инвестиционного проекта при необходимости вправе вновь обратиться с заявкой в соответствии с настоящим Регламентом.</w:t>
      </w:r>
    </w:p>
    <w:p w:rsidR="00981B6A" w:rsidRPr="00057F99" w:rsidRDefault="00981B6A" w:rsidP="00E106E5">
      <w:pPr>
        <w:pStyle w:val="ListParagraph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057F99">
        <w:rPr>
          <w:rFonts w:ascii="Times New Roman" w:hAnsi="Times New Roman"/>
          <w:sz w:val="28"/>
          <w:szCs w:val="28"/>
        </w:rPr>
        <w:t xml:space="preserve">Блок-схема сопровождения инвестиционного проекта в городском округе «Город Лесной» приведена в приложении № </w:t>
      </w:r>
      <w:r>
        <w:rPr>
          <w:rFonts w:ascii="Times New Roman" w:hAnsi="Times New Roman"/>
          <w:sz w:val="28"/>
          <w:szCs w:val="28"/>
        </w:rPr>
        <w:t>4 к настоящему регламенту.</w:t>
      </w: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        </w:t>
      </w:r>
    </w:p>
    <w:p w:rsidR="00981B6A" w:rsidRPr="005B6645" w:rsidRDefault="00981B6A" w:rsidP="004203BF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</w:t>
      </w:r>
      <w:r w:rsidRPr="005B6645">
        <w:rPr>
          <w:rFonts w:ascii="Times New Roman" w:hAnsi="Times New Roman"/>
          <w:sz w:val="27"/>
          <w:szCs w:val="27"/>
        </w:rPr>
        <w:t>Приложение № 1</w:t>
      </w:r>
    </w:p>
    <w:p w:rsidR="00981B6A" w:rsidRDefault="00981B6A" w:rsidP="004203BF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5B664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5B6645">
        <w:rPr>
          <w:rFonts w:ascii="Times New Roman" w:hAnsi="Times New Roman"/>
          <w:sz w:val="27"/>
          <w:szCs w:val="27"/>
        </w:rPr>
        <w:t xml:space="preserve"> к </w:t>
      </w:r>
      <w:r>
        <w:rPr>
          <w:rFonts w:ascii="Times New Roman" w:hAnsi="Times New Roman"/>
          <w:sz w:val="27"/>
          <w:szCs w:val="27"/>
        </w:rPr>
        <w:t xml:space="preserve">регламенту сопровождения   </w:t>
      </w:r>
    </w:p>
    <w:p w:rsidR="00981B6A" w:rsidRDefault="00981B6A" w:rsidP="004203BF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инвестиционных проектов </w:t>
      </w:r>
    </w:p>
    <w:p w:rsidR="00981B6A" w:rsidRPr="005B6645" w:rsidRDefault="00981B6A" w:rsidP="004203BF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в </w:t>
      </w:r>
      <w:r w:rsidRPr="005B6645">
        <w:rPr>
          <w:rFonts w:ascii="Times New Roman" w:hAnsi="Times New Roman"/>
          <w:sz w:val="27"/>
          <w:szCs w:val="27"/>
        </w:rPr>
        <w:t>городско</w:t>
      </w:r>
      <w:r>
        <w:rPr>
          <w:rFonts w:ascii="Times New Roman" w:hAnsi="Times New Roman"/>
          <w:sz w:val="27"/>
          <w:szCs w:val="27"/>
        </w:rPr>
        <w:t>м</w:t>
      </w:r>
      <w:r w:rsidRPr="005B6645">
        <w:rPr>
          <w:rFonts w:ascii="Times New Roman" w:hAnsi="Times New Roman"/>
          <w:sz w:val="27"/>
          <w:szCs w:val="27"/>
        </w:rPr>
        <w:t xml:space="preserve"> округ</w:t>
      </w:r>
      <w:r>
        <w:rPr>
          <w:rFonts w:ascii="Times New Roman" w:hAnsi="Times New Roman"/>
          <w:sz w:val="27"/>
          <w:szCs w:val="27"/>
        </w:rPr>
        <w:t>е</w:t>
      </w:r>
      <w:r w:rsidRPr="005B6645">
        <w:rPr>
          <w:rFonts w:ascii="Times New Roman" w:hAnsi="Times New Roman"/>
          <w:sz w:val="27"/>
          <w:szCs w:val="27"/>
        </w:rPr>
        <w:t xml:space="preserve"> «Город Лесной»</w:t>
      </w: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061F7F">
      <w:pPr>
        <w:jc w:val="center"/>
        <w:rPr>
          <w:rFonts w:ascii="Times New Roman" w:hAnsi="Times New Roman"/>
          <w:b/>
          <w:sz w:val="27"/>
          <w:szCs w:val="27"/>
        </w:rPr>
      </w:pPr>
      <w:hyperlink r:id="rId7" w:history="1">
        <w:r w:rsidRPr="00061F7F">
          <w:rPr>
            <w:rFonts w:ascii="Times New Roman" w:hAnsi="Times New Roman"/>
            <w:b/>
            <w:sz w:val="27"/>
            <w:szCs w:val="27"/>
          </w:rPr>
          <w:t>Состав</w:t>
        </w:r>
      </w:hyperlink>
      <w:r w:rsidRPr="00061F7F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проектного офиса</w:t>
      </w:r>
      <w:r w:rsidRPr="00061F7F">
        <w:rPr>
          <w:rFonts w:ascii="Times New Roman" w:hAnsi="Times New Roman"/>
          <w:b/>
          <w:sz w:val="27"/>
          <w:szCs w:val="27"/>
        </w:rPr>
        <w:t xml:space="preserve"> в городском округе «Город Лесной»</w:t>
      </w:r>
    </w:p>
    <w:p w:rsidR="00981B6A" w:rsidRPr="00061F7F" w:rsidRDefault="00981B6A" w:rsidP="00061F7F">
      <w:pPr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2400"/>
        <w:gridCol w:w="7390"/>
      </w:tblGrid>
      <w:tr w:rsidR="00981B6A" w:rsidRPr="00061F7F" w:rsidTr="00CA3E95">
        <w:tc>
          <w:tcPr>
            <w:tcW w:w="356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Толшин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Юрий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7390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3E95">
              <w:rPr>
                <w:rFonts w:ascii="Times New Roman" w:hAnsi="Times New Roman"/>
                <w:i/>
                <w:sz w:val="28"/>
                <w:szCs w:val="28"/>
              </w:rPr>
              <w:t>- председатель комитета экономического развития, торговли и услуг администрации городского округа «Город Лесной», инвестиционный уполномоченный</w:t>
            </w:r>
          </w:p>
        </w:tc>
      </w:tr>
      <w:tr w:rsidR="00981B6A" w:rsidRPr="00061F7F" w:rsidTr="00CA3E95">
        <w:trPr>
          <w:trHeight w:val="310"/>
        </w:trPr>
        <w:tc>
          <w:tcPr>
            <w:tcW w:w="356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члены проектного офиса:</w:t>
            </w:r>
          </w:p>
        </w:tc>
        <w:tc>
          <w:tcPr>
            <w:tcW w:w="7390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B6A" w:rsidRPr="00061F7F" w:rsidTr="00CA3E95">
        <w:tc>
          <w:tcPr>
            <w:tcW w:w="356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Розумный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Антон Григорьевич</w:t>
            </w:r>
          </w:p>
        </w:tc>
        <w:tc>
          <w:tcPr>
            <w:tcW w:w="7390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3E95">
              <w:rPr>
                <w:rFonts w:ascii="Times New Roman" w:hAnsi="Times New Roman"/>
                <w:i/>
                <w:sz w:val="28"/>
                <w:szCs w:val="28"/>
              </w:rPr>
              <w:t>- председатель муниципального казенного учреждения «Комитет по управлению имуществом администрации городского округа «Город Лесной»</w:t>
            </w:r>
          </w:p>
        </w:tc>
      </w:tr>
      <w:tr w:rsidR="00981B6A" w:rsidRPr="00061F7F" w:rsidTr="00CA3E95">
        <w:tc>
          <w:tcPr>
            <w:tcW w:w="356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Головесова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7390" w:type="dxa"/>
          </w:tcPr>
          <w:p w:rsidR="00981B6A" w:rsidRPr="00CA3E95" w:rsidRDefault="00981B6A" w:rsidP="00CA3E95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</w:rPr>
            </w:pPr>
            <w:r w:rsidRPr="00CA3E95">
              <w:rPr>
                <w:rFonts w:ascii="Times New Roman" w:hAnsi="Times New Roman"/>
                <w:b w:val="0"/>
                <w:i/>
                <w:color w:val="auto"/>
              </w:rPr>
              <w:t>- начальник Управления по архитектуре и градостроительству администрации городского округа «Город Лесной»</w:t>
            </w:r>
          </w:p>
        </w:tc>
      </w:tr>
      <w:tr w:rsidR="00981B6A" w:rsidRPr="00A14D07" w:rsidTr="00CA3E95">
        <w:tc>
          <w:tcPr>
            <w:tcW w:w="356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Ведерников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7390" w:type="dxa"/>
          </w:tcPr>
          <w:p w:rsidR="00981B6A" w:rsidRPr="00CA3E95" w:rsidRDefault="00981B6A" w:rsidP="00CA3E95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i/>
                <w:color w:val="auto"/>
              </w:rPr>
            </w:pPr>
            <w:r w:rsidRPr="00CA3E95">
              <w:rPr>
                <w:rFonts w:ascii="Times New Roman" w:hAnsi="Times New Roman"/>
                <w:b w:val="0"/>
                <w:i/>
                <w:color w:val="auto"/>
              </w:rPr>
              <w:t>- начальник отдела энергетики и жилищной политики администрации городского округа «Город Лесной»</w:t>
            </w:r>
          </w:p>
        </w:tc>
      </w:tr>
      <w:tr w:rsidR="00981B6A" w:rsidRPr="00061F7F" w:rsidTr="00CA3E95">
        <w:tc>
          <w:tcPr>
            <w:tcW w:w="356" w:type="dxa"/>
          </w:tcPr>
          <w:p w:rsidR="00981B6A" w:rsidRPr="00CA3E95" w:rsidRDefault="00981B6A" w:rsidP="00CA3E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Гущин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  <w:p w:rsidR="00981B6A" w:rsidRPr="00CA3E95" w:rsidRDefault="00981B6A" w:rsidP="00CA3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E95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7390" w:type="dxa"/>
          </w:tcPr>
          <w:p w:rsidR="00981B6A" w:rsidRPr="00CA3E95" w:rsidRDefault="00981B6A" w:rsidP="00CA3E95">
            <w:pPr>
              <w:pStyle w:val="ListParagraph"/>
              <w:widowControl w:val="0"/>
              <w:tabs>
                <w:tab w:val="left" w:pos="-56"/>
                <w:tab w:val="left" w:pos="1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3E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CA3E95">
              <w:rPr>
                <w:rFonts w:ascii="Times New Roman" w:hAnsi="Times New Roman"/>
                <w:i/>
                <w:sz w:val="28"/>
                <w:szCs w:val="28"/>
              </w:rPr>
              <w:t>директор НО – Фонд «Центр развития предпринимательства городского округа «Город Лесной»</w:t>
            </w:r>
          </w:p>
        </w:tc>
      </w:tr>
    </w:tbl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6A" w:rsidRPr="005B6645" w:rsidRDefault="00981B6A" w:rsidP="005B6645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B6645">
        <w:rPr>
          <w:rFonts w:ascii="Times New Roman" w:hAnsi="Times New Roman"/>
          <w:sz w:val="27"/>
          <w:szCs w:val="27"/>
        </w:rPr>
        <w:t xml:space="preserve">Приложение № </w:t>
      </w:r>
      <w:r>
        <w:rPr>
          <w:rFonts w:ascii="Times New Roman" w:hAnsi="Times New Roman"/>
          <w:sz w:val="27"/>
          <w:szCs w:val="27"/>
        </w:rPr>
        <w:t>2</w:t>
      </w:r>
    </w:p>
    <w:p w:rsidR="00981B6A" w:rsidRDefault="00981B6A" w:rsidP="005B6645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5B664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5B6645">
        <w:rPr>
          <w:rFonts w:ascii="Times New Roman" w:hAnsi="Times New Roman"/>
          <w:sz w:val="27"/>
          <w:szCs w:val="27"/>
        </w:rPr>
        <w:t xml:space="preserve"> к </w:t>
      </w:r>
      <w:r>
        <w:rPr>
          <w:rFonts w:ascii="Times New Roman" w:hAnsi="Times New Roman"/>
          <w:sz w:val="27"/>
          <w:szCs w:val="27"/>
        </w:rPr>
        <w:t xml:space="preserve">регламенту сопровождения   </w:t>
      </w:r>
    </w:p>
    <w:p w:rsidR="00981B6A" w:rsidRDefault="00981B6A" w:rsidP="00A24583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инвестиционных проектов </w:t>
      </w:r>
    </w:p>
    <w:p w:rsidR="00981B6A" w:rsidRPr="005B6645" w:rsidRDefault="00981B6A" w:rsidP="005B6645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в </w:t>
      </w:r>
      <w:r w:rsidRPr="005B6645">
        <w:rPr>
          <w:rFonts w:ascii="Times New Roman" w:hAnsi="Times New Roman"/>
          <w:sz w:val="27"/>
          <w:szCs w:val="27"/>
        </w:rPr>
        <w:t>городско</w:t>
      </w:r>
      <w:r>
        <w:rPr>
          <w:rFonts w:ascii="Times New Roman" w:hAnsi="Times New Roman"/>
          <w:sz w:val="27"/>
          <w:szCs w:val="27"/>
        </w:rPr>
        <w:t>м</w:t>
      </w:r>
      <w:r w:rsidRPr="005B6645">
        <w:rPr>
          <w:rFonts w:ascii="Times New Roman" w:hAnsi="Times New Roman"/>
          <w:sz w:val="27"/>
          <w:szCs w:val="27"/>
        </w:rPr>
        <w:t xml:space="preserve"> округ</w:t>
      </w:r>
      <w:r>
        <w:rPr>
          <w:rFonts w:ascii="Times New Roman" w:hAnsi="Times New Roman"/>
          <w:sz w:val="27"/>
          <w:szCs w:val="27"/>
        </w:rPr>
        <w:t>е</w:t>
      </w:r>
      <w:r w:rsidRPr="005B6645">
        <w:rPr>
          <w:rFonts w:ascii="Times New Roman" w:hAnsi="Times New Roman"/>
          <w:sz w:val="27"/>
          <w:szCs w:val="27"/>
        </w:rPr>
        <w:t xml:space="preserve"> «Город Лесной»</w:t>
      </w:r>
    </w:p>
    <w:p w:rsidR="00981B6A" w:rsidRPr="005B6645" w:rsidRDefault="00981B6A" w:rsidP="005B6645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5B664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</w:p>
    <w:p w:rsidR="00981B6A" w:rsidRPr="00044EDE" w:rsidRDefault="00981B6A" w:rsidP="000B11C2">
      <w:pPr>
        <w:tabs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 w:rsidRPr="00044EDE">
        <w:rPr>
          <w:rFonts w:ascii="Times New Roman" w:hAnsi="Times New Roman"/>
          <w:sz w:val="27"/>
          <w:szCs w:val="27"/>
        </w:rPr>
        <w:t>Форма</w:t>
      </w:r>
      <w:r w:rsidRPr="00044EDE">
        <w:rPr>
          <w:rFonts w:ascii="Times New Roman" w:hAnsi="Times New Roman"/>
          <w:sz w:val="27"/>
          <w:szCs w:val="27"/>
        </w:rPr>
        <w:tab/>
      </w:r>
      <w:r w:rsidRPr="00044EDE">
        <w:rPr>
          <w:rFonts w:ascii="Times New Roman" w:hAnsi="Times New Roman"/>
          <w:b/>
          <w:bCs/>
          <w:sz w:val="27"/>
          <w:szCs w:val="27"/>
        </w:rPr>
        <w:t>ЗАЯВКА</w:t>
      </w:r>
      <w:r w:rsidRPr="00044EDE">
        <w:rPr>
          <w:rFonts w:ascii="Times New Roman" w:hAnsi="Times New Roman"/>
          <w:b/>
          <w:bCs/>
          <w:sz w:val="27"/>
          <w:szCs w:val="27"/>
        </w:rPr>
        <w:br/>
        <w:t xml:space="preserve">                                 на сопровождение инвестиционного проекта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6395"/>
        <w:gridCol w:w="2839"/>
      </w:tblGrid>
      <w:tr w:rsidR="00981B6A" w:rsidRPr="0029681B" w:rsidTr="00AC17D3"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№</w:t>
            </w:r>
            <w:r w:rsidRPr="004B0453">
              <w:rPr>
                <w:rFonts w:ascii="Times New Roman" w:hAnsi="Times New Roman"/>
              </w:rPr>
              <w:br/>
              <w:t>строки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Наименование раздела (подраздела) заявки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Информация раздела заявки</w:t>
            </w:r>
          </w:p>
        </w:tc>
      </w:tr>
    </w:tbl>
    <w:p w:rsidR="00981B6A" w:rsidRPr="004B0453" w:rsidRDefault="00981B6A" w:rsidP="00213CED">
      <w:pPr>
        <w:suppressAutoHyphens/>
        <w:spacing w:after="0" w:line="14" w:lineRule="auto"/>
        <w:ind w:firstLine="709"/>
        <w:jc w:val="both"/>
        <w:rPr>
          <w:rFonts w:ascii="Times New Roman" w:hAnsi="Times New Roman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851"/>
        <w:gridCol w:w="4138"/>
        <w:gridCol w:w="2257"/>
        <w:gridCol w:w="21"/>
        <w:gridCol w:w="1436"/>
        <w:gridCol w:w="1384"/>
      </w:tblGrid>
      <w:tr w:rsidR="00981B6A" w:rsidRPr="0029681B" w:rsidTr="005B6645">
        <w:trPr>
          <w:tblHeader/>
        </w:trPr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3</w:t>
            </w: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1.</w:t>
            </w:r>
          </w:p>
        </w:tc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453">
              <w:rPr>
                <w:rFonts w:ascii="Times New Roman" w:hAnsi="Times New Roman"/>
                <w:b/>
              </w:rPr>
              <w:t>Сведения об инициаторе(-ах) инвестиционного проекта</w:t>
            </w: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Полное наименование инициатора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3.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Краткое наименование инициатора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4.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5.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Юридический адрес инициатора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6.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Фактический адрес инициатора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7.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453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9.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Вид экономической деятельности в соответствии с ОКВЭД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10.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Контактные данные: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11.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12.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телефон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13.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14.</w:t>
            </w:r>
          </w:p>
        </w:tc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453">
              <w:rPr>
                <w:rFonts w:ascii="Times New Roman" w:hAnsi="Times New Roman"/>
                <w:b/>
              </w:rPr>
              <w:t>Сведения об инвестиционном проекте</w:t>
            </w: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15.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Наименование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16.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Сроки реализации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17.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Сроки окупаемости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18.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Место реализации инвестиционного проекта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19.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0453">
              <w:rPr>
                <w:rFonts w:ascii="Times New Roman" w:hAnsi="Times New Roman"/>
                <w:iCs/>
              </w:rPr>
              <w:t>20.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B0453">
              <w:rPr>
                <w:rFonts w:ascii="Times New Roman" w:hAnsi="Times New Roman"/>
              </w:rPr>
              <w:t xml:space="preserve">прединвестиционный </w:t>
            </w:r>
            <w:r w:rsidRPr="004B0453">
              <w:rPr>
                <w:rFonts w:ascii="Times New Roman" w:hAnsi="Times New Roman"/>
              </w:rPr>
              <w:t></w:t>
            </w:r>
            <w:r w:rsidRPr="004B0453">
              <w:rPr>
                <w:rFonts w:ascii="Times New Roman" w:hAnsi="Times New Roman"/>
              </w:rPr>
              <w:br/>
              <w:t xml:space="preserve">инвестиционный </w:t>
            </w:r>
            <w:r w:rsidRPr="004B0453">
              <w:rPr>
                <w:rFonts w:ascii="Times New Roman" w:hAnsi="Times New Roman"/>
              </w:rPr>
              <w:t></w:t>
            </w:r>
            <w:r w:rsidRPr="004B0453">
              <w:rPr>
                <w:rFonts w:ascii="Times New Roman" w:hAnsi="Times New Roman"/>
              </w:rPr>
              <w:br/>
              <w:t xml:space="preserve">эксплуатационный </w:t>
            </w:r>
            <w:r w:rsidRPr="004B0453">
              <w:rPr>
                <w:rFonts w:ascii="Times New Roman" w:hAnsi="Times New Roman"/>
              </w:rPr>
              <w:t></w:t>
            </w: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21.</w:t>
            </w:r>
          </w:p>
        </w:tc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453">
              <w:rPr>
                <w:rFonts w:ascii="Times New Roman" w:hAnsi="Times New Roman"/>
                <w:b/>
              </w:rPr>
              <w:t>Сведения о задачах в рамках реализации инвестиционного проекта</w:t>
            </w:r>
          </w:p>
        </w:tc>
      </w:tr>
      <w:tr w:rsidR="00981B6A" w:rsidRPr="0029681B" w:rsidTr="005B6645">
        <w:tc>
          <w:tcPr>
            <w:tcW w:w="8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B6A" w:rsidRPr="004B0453" w:rsidRDefault="00981B6A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22.</w:t>
            </w:r>
          </w:p>
        </w:tc>
        <w:tc>
          <w:tcPr>
            <w:tcW w:w="6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перечень вопросов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сроки реализации</w:t>
            </w:r>
          </w:p>
        </w:tc>
      </w:tr>
      <w:tr w:rsidR="00981B6A" w:rsidRPr="0029681B" w:rsidTr="005B6645">
        <w:tc>
          <w:tcPr>
            <w:tcW w:w="8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23.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Предполагаемый состав участников сопровождения инвестиционного проекта из числа органа местного самоуправления муниципального образования, организаций (исполнительных органов государственной власти Свердловской области,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</w:rPr>
              <w:t>городского округа «Город Лесной»</w:t>
            </w:r>
            <w:r w:rsidRPr="004B0453">
              <w:rPr>
                <w:rFonts w:ascii="Times New Roman" w:hAnsi="Times New Roman"/>
              </w:rPr>
              <w:t>, организации (исполнительные органы государственной власти Свердловской области,</w:t>
            </w:r>
            <w:r w:rsidRPr="004B0453">
              <w:rPr>
                <w:rFonts w:ascii="Times New Roman" w:hAnsi="Times New Roman"/>
              </w:rPr>
              <w:br/>
              <w:t>территориальные органы федеральных органов исполнительной власти (при необходимости))</w:t>
            </w:r>
          </w:p>
        </w:tc>
      </w:tr>
      <w:tr w:rsidR="00981B6A" w:rsidRPr="0029681B" w:rsidTr="005B6645"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6038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24.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Инвестиционный проект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>инвестиционный проект</w:t>
            </w:r>
          </w:p>
          <w:p w:rsidR="00981B6A" w:rsidRPr="004B0453" w:rsidRDefault="00981B6A" w:rsidP="00213CE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453">
              <w:rPr>
                <w:rFonts w:ascii="Times New Roman" w:hAnsi="Times New Roman"/>
              </w:rPr>
              <w:t xml:space="preserve"> в электронном виде</w:t>
            </w:r>
          </w:p>
        </w:tc>
      </w:tr>
      <w:tr w:rsidR="00981B6A" w:rsidRPr="005B6645" w:rsidTr="005B664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8" w:type="dxa"/>
        </w:trPr>
        <w:tc>
          <w:tcPr>
            <w:tcW w:w="4989" w:type="dxa"/>
            <w:gridSpan w:val="2"/>
          </w:tcPr>
          <w:p w:rsidR="00981B6A" w:rsidRPr="005B6645" w:rsidRDefault="00981B6A" w:rsidP="002968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6645">
              <w:rPr>
                <w:rFonts w:ascii="Times New Roman" w:hAnsi="Times New Roman"/>
                <w:sz w:val="27"/>
                <w:szCs w:val="27"/>
              </w:rPr>
              <w:t>дата, подпись, расшифровка подписи</w:t>
            </w:r>
          </w:p>
        </w:tc>
        <w:tc>
          <w:tcPr>
            <w:tcW w:w="5098" w:type="dxa"/>
            <w:gridSpan w:val="4"/>
          </w:tcPr>
          <w:p w:rsidR="00981B6A" w:rsidRPr="005B6645" w:rsidRDefault="00981B6A" w:rsidP="0029681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6645">
              <w:rPr>
                <w:rFonts w:ascii="Times New Roman" w:hAnsi="Times New Roman"/>
                <w:sz w:val="27"/>
                <w:szCs w:val="27"/>
              </w:rPr>
              <w:t>наименование должности подписавшего лица</w:t>
            </w:r>
          </w:p>
        </w:tc>
      </w:tr>
    </w:tbl>
    <w:p w:rsidR="00981B6A" w:rsidRPr="005B6645" w:rsidRDefault="00981B6A" w:rsidP="00044EDE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B6645">
        <w:rPr>
          <w:rFonts w:ascii="Times New Roman" w:hAnsi="Times New Roman"/>
          <w:sz w:val="27"/>
          <w:szCs w:val="27"/>
        </w:rPr>
        <w:t xml:space="preserve">Приложение № </w:t>
      </w:r>
      <w:r>
        <w:rPr>
          <w:rFonts w:ascii="Times New Roman" w:hAnsi="Times New Roman"/>
          <w:sz w:val="27"/>
          <w:szCs w:val="27"/>
        </w:rPr>
        <w:t>3</w:t>
      </w:r>
    </w:p>
    <w:p w:rsidR="00981B6A" w:rsidRDefault="00981B6A" w:rsidP="00A24583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5B6645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5B6645">
        <w:rPr>
          <w:rFonts w:ascii="Times New Roman" w:hAnsi="Times New Roman"/>
          <w:sz w:val="27"/>
          <w:szCs w:val="27"/>
        </w:rPr>
        <w:t xml:space="preserve"> к </w:t>
      </w:r>
      <w:r>
        <w:rPr>
          <w:rFonts w:ascii="Times New Roman" w:hAnsi="Times New Roman"/>
          <w:sz w:val="27"/>
          <w:szCs w:val="27"/>
        </w:rPr>
        <w:t xml:space="preserve">регламенту сопровождения   </w:t>
      </w:r>
    </w:p>
    <w:p w:rsidR="00981B6A" w:rsidRDefault="00981B6A" w:rsidP="00A24583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инвестиционных проектов </w:t>
      </w:r>
    </w:p>
    <w:p w:rsidR="00981B6A" w:rsidRDefault="00981B6A" w:rsidP="008E02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в </w:t>
      </w:r>
      <w:r w:rsidRPr="005B6645">
        <w:rPr>
          <w:rFonts w:ascii="Times New Roman" w:hAnsi="Times New Roman"/>
          <w:sz w:val="27"/>
          <w:szCs w:val="27"/>
        </w:rPr>
        <w:t>городско</w:t>
      </w:r>
      <w:r>
        <w:rPr>
          <w:rFonts w:ascii="Times New Roman" w:hAnsi="Times New Roman"/>
          <w:sz w:val="27"/>
          <w:szCs w:val="27"/>
        </w:rPr>
        <w:t>м</w:t>
      </w:r>
      <w:r w:rsidRPr="005B6645">
        <w:rPr>
          <w:rFonts w:ascii="Times New Roman" w:hAnsi="Times New Roman"/>
          <w:sz w:val="27"/>
          <w:szCs w:val="27"/>
        </w:rPr>
        <w:t xml:space="preserve"> округ</w:t>
      </w:r>
      <w:r>
        <w:rPr>
          <w:rFonts w:ascii="Times New Roman" w:hAnsi="Times New Roman"/>
          <w:sz w:val="27"/>
          <w:szCs w:val="27"/>
        </w:rPr>
        <w:t>е</w:t>
      </w:r>
      <w:r w:rsidRPr="005B6645">
        <w:rPr>
          <w:rFonts w:ascii="Times New Roman" w:hAnsi="Times New Roman"/>
          <w:sz w:val="27"/>
          <w:szCs w:val="27"/>
        </w:rPr>
        <w:t xml:space="preserve"> «Город Лесной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</w:p>
    <w:p w:rsidR="00981B6A" w:rsidRDefault="00981B6A" w:rsidP="008E02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81B6A" w:rsidRPr="00044EDE" w:rsidRDefault="00981B6A" w:rsidP="008E02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044EDE">
        <w:rPr>
          <w:rFonts w:ascii="Times New Roman" w:hAnsi="Times New Roman"/>
          <w:b/>
          <w:bCs/>
          <w:sz w:val="27"/>
          <w:szCs w:val="27"/>
        </w:rPr>
        <w:t>ТРЕБОВАНИЯ</w:t>
      </w:r>
      <w:r w:rsidRPr="00044EDE">
        <w:rPr>
          <w:rFonts w:ascii="Times New Roman" w:hAnsi="Times New Roman"/>
          <w:b/>
          <w:bCs/>
          <w:sz w:val="27"/>
          <w:szCs w:val="27"/>
        </w:rPr>
        <w:br/>
        <w:t>к содержанию информации по инвестиционному проекту</w:t>
      </w:r>
    </w:p>
    <w:p w:rsidR="00981B6A" w:rsidRPr="008E022D" w:rsidRDefault="00981B6A" w:rsidP="008E022D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403"/>
        <w:gridCol w:w="6971"/>
      </w:tblGrid>
      <w:tr w:rsidR="00981B6A" w:rsidRPr="0029681B" w:rsidTr="00AC17D3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№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Раздел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Требования к содержанию раздела инвестиционного проекта</w:t>
            </w:r>
          </w:p>
        </w:tc>
      </w:tr>
    </w:tbl>
    <w:p w:rsidR="00981B6A" w:rsidRPr="008E022D" w:rsidRDefault="00981B6A" w:rsidP="008E022D">
      <w:pPr>
        <w:suppressAutoHyphens/>
        <w:spacing w:after="0" w:line="14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"/>
        <w:gridCol w:w="549"/>
        <w:gridCol w:w="2402"/>
        <w:gridCol w:w="6967"/>
      </w:tblGrid>
      <w:tr w:rsidR="00981B6A" w:rsidRPr="0029681B" w:rsidTr="00AC17D3">
        <w:trPr>
          <w:tblHeader/>
        </w:trPr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Титульный лист инвестиционного проекта (далее – проект)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наименование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наименование инициатора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территория реализации проекта.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Утверждается инициатором и заверяется печатью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Письмо о соответствии инициатора проекта требованиям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 xml:space="preserve">Сведения о соответствии инициатора проекта требованиям, указанным в пункте 7 Порядка действий исполнительных органов государственной власти Свердловской области, </w:t>
            </w:r>
            <w:r>
              <w:rPr>
                <w:rFonts w:ascii="Times New Roman" w:hAnsi="Times New Roman"/>
                <w:sz w:val="23"/>
                <w:szCs w:val="23"/>
              </w:rPr>
              <w:t>городского округа «Город Лесной»</w:t>
            </w:r>
            <w:r w:rsidRPr="008E022D">
              <w:rPr>
                <w:rFonts w:ascii="Times New Roman" w:hAnsi="Times New Roman"/>
                <w:sz w:val="23"/>
                <w:szCs w:val="23"/>
              </w:rPr>
              <w:t>, расположенных на территории Свердловской области, и уполномоченных организаций по сопровождению инвестиционных проектов, реализуемых и (или) планируемых к реализации на территории Свердловской области, по принципу «одного окна»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Резюме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краткая характеристика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цель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доказательства выгодности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преимущества товаров, работ, услуг в сравнении с отечественными и зарубежными аналогами;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объем ожидаемого спроса на продукцию;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характеристика инвестиций, срок возврата заемных средств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обоснование необходимости сопровождения проекта;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описание результатов реализации;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оценка воздействия проекта на окружающую среду;</w:t>
            </w:r>
          </w:p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10) расчет налоговых выплат при реализации проекта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стоимости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этап прединвестиционный.</w:t>
            </w:r>
          </w:p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разработка идеи;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выбор местоположения объекта;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проведение научно-исследовательских и опытно-конструкторских работ;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формирование бизнес-плана;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проектирование строительства (реконструкции) объектов;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формирование технико-экономического обоснования;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разработка проектно-сметной документации;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утверждение проектно-сметной документации;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</w:r>
            <w:r w:rsidRPr="00B420AD">
              <w:rPr>
                <w:rFonts w:ascii="Times New Roman" w:hAnsi="Times New Roman"/>
                <w:sz w:val="23"/>
                <w:szCs w:val="23"/>
              </w:rPr>
              <w:t>9) проведение государственной (негосударственной) экспертизы проектно-сметной документации;</w:t>
            </w:r>
            <w:r w:rsidRPr="00B420AD">
              <w:rPr>
                <w:rFonts w:ascii="Times New Roman" w:hAnsi="Times New Roman"/>
                <w:sz w:val="23"/>
                <w:szCs w:val="23"/>
              </w:rPr>
              <w:br/>
              <w:t>10) получение землеотвода;</w:t>
            </w:r>
            <w:r w:rsidRPr="00B420AD">
              <w:rPr>
                <w:rFonts w:ascii="Times New Roman" w:hAnsi="Times New Roman"/>
                <w:sz w:val="23"/>
                <w:szCs w:val="23"/>
              </w:rPr>
              <w:br/>
              <w:t>11) получение разрешения на строительство</w:t>
            </w:r>
            <w:r w:rsidRPr="008E022D">
              <w:rPr>
                <w:rFonts w:ascii="Times New Roman" w:hAnsi="Times New Roman"/>
                <w:sz w:val="23"/>
                <w:szCs w:val="23"/>
              </w:rPr>
              <w:t>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12) проведение тендеров на строительство и заключение подрядного договора;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13) иное (указать).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Этап инвестиционный (осуществление инвестиций).</w:t>
            </w:r>
          </w:p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строительство (реконструкция, капитальный ремонт) объектов, входящих в проект;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монтаж оборудования;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пусконаладочные работы, производство опытных образцов;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выход на проектную мощность;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иное (указать).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Этап эксплуатационный.</w:t>
            </w:r>
          </w:p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Стадии: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сертификация продукции;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создание дилерской сети, создание центров ремонта (обслуживания);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расширение рынка сбыта;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иное (указать)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сроках окупаемости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 xml:space="preserve">Заявление о коммерческой тайне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при наличии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Сведения о социальной значимости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информация о: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создании новых рабочих мест;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прокладке дорог и коммуникаций общего пользования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расширении жилого фонда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использовании труда инвалидов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иное (указать)</w:t>
            </w:r>
          </w:p>
        </w:tc>
      </w:tr>
      <w:tr w:rsidR="00981B6A" w:rsidRPr="0029681B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Краткий анализ положения дел в отрасли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информация о (об):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наличии аналогов выпускаемой продукции (товаров, работ, услуг);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ожидаемой доли организации в производстве продукции (товаров, работ, услуг) в регионе;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емкости рынка</w:t>
            </w:r>
          </w:p>
        </w:tc>
      </w:tr>
      <w:tr w:rsidR="00981B6A" w:rsidRPr="00B420AD" w:rsidTr="00AC17D3">
        <w:tc>
          <w:tcPr>
            <w:tcW w:w="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B420A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420AD">
              <w:rPr>
                <w:rFonts w:ascii="Times New Roman" w:hAnsi="Times New Roman"/>
                <w:sz w:val="23"/>
                <w:szCs w:val="23"/>
              </w:rPr>
              <w:t>Основной вид деятельности инициатора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B420AD" w:rsidRDefault="00981B6A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420AD">
              <w:rPr>
                <w:rFonts w:ascii="Times New Roman" w:hAnsi="Times New Roman"/>
                <w:sz w:val="23"/>
                <w:szCs w:val="23"/>
              </w:rPr>
              <w:t>в соответствии с ОКВЭД, утвержденным:</w:t>
            </w:r>
            <w:r w:rsidRPr="00B420AD">
              <w:rPr>
                <w:rFonts w:ascii="Times New Roman" w:hAnsi="Times New Roman"/>
                <w:sz w:val="23"/>
                <w:szCs w:val="23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B420AD">
              <w:rPr>
                <w:rFonts w:ascii="Times New Roman" w:hAnsi="Times New Roman"/>
                <w:sz w:val="23"/>
                <w:szCs w:val="23"/>
              </w:rPr>
              <w:noBreakHyphen/>
              <w:t>ст «О принятии и введении в действие ОКВЭД» —</w:t>
            </w:r>
            <w:r w:rsidRPr="00B42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0AD">
              <w:rPr>
                <w:rFonts w:ascii="Times New Roman" w:hAnsi="Times New Roman"/>
                <w:sz w:val="23"/>
                <w:szCs w:val="23"/>
              </w:rPr>
              <w:t>до 31.12.2015 года;</w:t>
            </w:r>
            <w:r w:rsidRPr="00B420AD">
              <w:rPr>
                <w:rFonts w:ascii="Times New Roman" w:hAnsi="Times New Roman"/>
                <w:sz w:val="23"/>
                <w:szCs w:val="23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B420AD">
              <w:rPr>
                <w:rFonts w:ascii="Times New Roman" w:hAnsi="Times New Roman"/>
                <w:sz w:val="23"/>
                <w:szCs w:val="23"/>
              </w:rPr>
              <w:noBreakHyphen/>
              <w:t>ст «О принятии и введении в действие Общероссийского классификатора видов экономической деятельности (ОКВЭД 2) ОК 029</w:t>
            </w:r>
            <w:r w:rsidRPr="00B420AD">
              <w:rPr>
                <w:rFonts w:ascii="Times New Roman" w:hAnsi="Times New Roman"/>
                <w:sz w:val="23"/>
                <w:szCs w:val="23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B420AD">
              <w:rPr>
                <w:rFonts w:ascii="Times New Roman" w:hAnsi="Times New Roman"/>
                <w:sz w:val="23"/>
                <w:szCs w:val="23"/>
              </w:rPr>
              <w:noBreakHyphen/>
              <w:t>2014 (КПЕС 2008)» —</w:t>
            </w:r>
            <w:r w:rsidRPr="00B42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20AD">
              <w:rPr>
                <w:rFonts w:ascii="Times New Roman" w:hAnsi="Times New Roman"/>
                <w:sz w:val="23"/>
                <w:szCs w:val="23"/>
              </w:rPr>
              <w:t xml:space="preserve"> с 01.01.2016 года</w:t>
            </w:r>
          </w:p>
        </w:tc>
      </w:tr>
      <w:tr w:rsidR="00981B6A" w:rsidRPr="0029681B" w:rsidTr="00AC17D3">
        <w:trPr>
          <w:gridBefore w:val="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общее описание продукции и особенностей производства;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схема производственного процесса, наименование, местоположение и обоснование выбора субподрядчиков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требования к организации производства, класс опасности;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состав основного оборудования, основные характеристики, поставщики, стоимость и условия поставок (аренда, покупка), лизинг оборудования (при наличии);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поставщики сырья и материалов, условия поставок;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альтернативные источники сырья и материалов;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численность работающего персонала и затраты на оплату труда;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стоимость основных производственных фондов;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 xml:space="preserve">10) форма амортизации (простая, ускоренная). Норма амортизационных отчислений. </w:t>
            </w:r>
            <w:r w:rsidRPr="008E022D">
              <w:rPr>
                <w:rFonts w:ascii="Times New Roman" w:hAnsi="Times New Roman"/>
                <w:spacing w:val="-6"/>
                <w:sz w:val="23"/>
                <w:szCs w:val="23"/>
              </w:rPr>
              <w:t>Основание для применения нормы ускоренной амортизации;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11) годовые затраты на выпуск продукции (переменные и постоянные), себестоимость единицы продукции;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12) обеспечение экологической и технической безопасности;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13) 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981B6A" w:rsidRPr="0029681B" w:rsidTr="00AC17D3">
        <w:trPr>
          <w:gridBefore w:val="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План маркетинга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8E022D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022D">
              <w:rPr>
                <w:rFonts w:ascii="Times New Roman" w:hAnsi="Times New Roman"/>
                <w:sz w:val="23"/>
                <w:szCs w:val="23"/>
              </w:rPr>
              <w:t>1) описание продукции (товаров, работ, услуг), сведения о патентах, торговый знак;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2) конкурентные преимущества товара, работы, услуги;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3) 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4) 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общий уровень развития экономики);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5) 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6) организация сбыта, описание системы сбыта с указанием фирм, привлекаемых к реализации продукции;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7) обоснование цены на продукцию;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8) 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9) обоснование объема инвестиций, связанных с реализацией продукции. Торгово-сбытовые издержки;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10) расходы и доходы в случае проведения послепродажного обслуживания;</w:t>
            </w:r>
            <w:r w:rsidRPr="008E022D">
              <w:rPr>
                <w:rFonts w:ascii="Times New Roman" w:hAnsi="Times New Roman"/>
                <w:sz w:val="23"/>
                <w:szCs w:val="23"/>
              </w:rPr>
              <w:br/>
              <w:t>11) программа по организации рекламы. Примерный объем затрат</w:t>
            </w:r>
          </w:p>
        </w:tc>
      </w:tr>
      <w:tr w:rsidR="00981B6A" w:rsidRPr="0029681B" w:rsidTr="00AC17D3">
        <w:trPr>
          <w:gridBefore w:val="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5B6645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B6645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5B6645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B6645">
              <w:rPr>
                <w:rFonts w:ascii="Times New Roman" w:hAnsi="Times New Roman"/>
                <w:sz w:val="23"/>
                <w:szCs w:val="23"/>
              </w:rPr>
              <w:t>Организационный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5B6645" w:rsidRDefault="00981B6A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B6645">
              <w:rPr>
                <w:rFonts w:ascii="Times New Roman" w:hAnsi="Times New Roman"/>
                <w:sz w:val="23"/>
                <w:szCs w:val="23"/>
              </w:rPr>
              <w:t>план мероприятий по реализации проекта</w:t>
            </w:r>
          </w:p>
        </w:tc>
      </w:tr>
      <w:tr w:rsidR="00981B6A" w:rsidRPr="0029681B" w:rsidTr="00AC17D3">
        <w:trPr>
          <w:gridBefore w:val="1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5B6645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B6645"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6A" w:rsidRPr="005B6645" w:rsidRDefault="00981B6A" w:rsidP="008E02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B6645">
              <w:rPr>
                <w:rFonts w:ascii="Times New Roman" w:hAnsi="Times New Roman"/>
                <w:sz w:val="23"/>
                <w:szCs w:val="23"/>
              </w:rPr>
              <w:t>Финансовый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B6A" w:rsidRPr="005B6645" w:rsidRDefault="00981B6A" w:rsidP="008E022D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B6645">
              <w:rPr>
                <w:rFonts w:ascii="Times New Roman" w:hAnsi="Times New Roman"/>
                <w:sz w:val="23"/>
                <w:szCs w:val="23"/>
              </w:rPr>
              <w:t>оценка:</w:t>
            </w:r>
            <w:r w:rsidRPr="005B6645">
              <w:rPr>
                <w:rFonts w:ascii="Times New Roman" w:hAnsi="Times New Roman"/>
                <w:sz w:val="23"/>
                <w:szCs w:val="23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5B6645">
              <w:rPr>
                <w:rFonts w:ascii="Times New Roman" w:hAnsi="Times New Roman"/>
                <w:sz w:val="23"/>
                <w:szCs w:val="23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:rsidR="00981B6A" w:rsidRDefault="00981B6A" w:rsidP="005B6645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981B6A" w:rsidSect="005B6645">
          <w:headerReference w:type="default" r:id="rId8"/>
          <w:pgSz w:w="11906" w:h="16838"/>
          <w:pgMar w:top="907" w:right="567" w:bottom="851" w:left="1134" w:header="709" w:footer="709" w:gutter="0"/>
          <w:cols w:space="708"/>
          <w:docGrid w:linePitch="360"/>
        </w:sectPr>
      </w:pPr>
    </w:p>
    <w:p w:rsidR="00981B6A" w:rsidRPr="00043EC3" w:rsidRDefault="00981B6A" w:rsidP="00044ED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</w:t>
      </w:r>
      <w:r w:rsidRPr="00043EC3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</w:p>
    <w:p w:rsidR="00981B6A" w:rsidRPr="00043EC3" w:rsidRDefault="00981B6A" w:rsidP="00A2458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3E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к регламенту сопровождения   </w:t>
      </w:r>
    </w:p>
    <w:p w:rsidR="00981B6A" w:rsidRPr="00043EC3" w:rsidRDefault="00981B6A" w:rsidP="00A24583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3E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инвестиционных проектов </w:t>
      </w:r>
    </w:p>
    <w:p w:rsidR="00981B6A" w:rsidRPr="00043EC3" w:rsidRDefault="00981B6A" w:rsidP="00044ED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43E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в городском округе «Город Лесной» </w:t>
      </w:r>
    </w:p>
    <w:p w:rsidR="00981B6A" w:rsidRPr="004C7F4A" w:rsidRDefault="00981B6A" w:rsidP="00594212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hanging="1260"/>
        <w:jc w:val="center"/>
        <w:rPr>
          <w:rFonts w:ascii="Times New Roman" w:hAnsi="Times New Roman"/>
          <w:b/>
          <w:sz w:val="20"/>
          <w:szCs w:val="20"/>
        </w:rPr>
      </w:pPr>
      <w:r w:rsidRPr="004C7F4A">
        <w:rPr>
          <w:rFonts w:ascii="Times New Roman" w:hAnsi="Times New Roman"/>
          <w:b/>
          <w:sz w:val="20"/>
          <w:szCs w:val="20"/>
        </w:rPr>
        <w:t>Схема сопровождения инвестиционных проектов в городском округе «Город Лесной»</w:t>
      </w:r>
    </w:p>
    <w:p w:rsidR="00981B6A" w:rsidRDefault="00981B6A" w:rsidP="00D327D1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oundrect id="AutoShape 15" o:spid="_x0000_s1026" style="position:absolute;left:0;text-align:left;margin-left:96.25pt;margin-top:201.9pt;width:236.25pt;height:53.2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" fillcolor="#ff8080" stroked="f">
            <v:fill color2="#ffdada" rotate="t" colors="0 #ff8080;.5 #ffb3b3;1 #ffdada" focus="100%" type="gradient"/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bookmarkStart w:id="0" w:name="_GoBack"/>
                  <w:bookmarkEnd w:id="0"/>
                  <w:r w:rsidRPr="00BA40AE">
                    <w:rPr>
                      <w:color w:val="000000"/>
                      <w:kern w:val="24"/>
                    </w:rPr>
                    <w:t>МКУ «Комитет по управлению имуществом администрации»</w:t>
                  </w:r>
                  <w:r>
                    <w:rPr>
                      <w:color w:val="000000"/>
                      <w:kern w:val="24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4" o:spid="_x0000_s1027" style="position:absolute;left:0;text-align:left;margin-left:352.5pt;margin-top:197.4pt;width:443.5pt;height:64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" fillcolor="#ffc000" stroked="f">
            <v:shadow on="t" color="black" opacity="22937f" origin=",.5" offset="0,.63889mm"/>
            <v:textbox>
              <w:txbxContent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720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 xml:space="preserve">Предоставление информации об объектах муниципальной собственности </w:t>
                  </w:r>
                  <w:r>
                    <w:rPr>
                      <w:rFonts w:ascii="Times New Roman" w:hAnsi="Times New Roman"/>
                      <w:color w:val="000000"/>
                      <w:kern w:val="24"/>
                    </w:rPr>
                    <w:t xml:space="preserve">         </w:t>
                  </w: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(30 дней);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4"/>
                    </w:numPr>
                    <w:tabs>
                      <w:tab w:val="left" w:pos="720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Предоставление земельного участка для строительства (30 дней)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8" o:spid="_x0000_s1028" style="position:absolute;left:0;text-align:left;margin-left:352.5pt;margin-top:117.05pt;width:441.75pt;height:77.2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" fillcolor="#ffc000" stroked="f">
            <v:shadow on="t" color="black" opacity="22937f" origin=",.5" offset="0,.63889mm"/>
            <v:textbox>
              <w:txbxContent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33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Cs w:val="24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Подготовка градостроительного плана земельного участка (30дней);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33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Предоставление разрешения на строительство (10 дней);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33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Предоставление разрешения на ввод объекта в эксплуатацию (10 дней);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33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Перевод жилого (нежилого) помещения в нежилое (жилое) (45 дней);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33"/>
                      <w:tab w:val="left" w:pos="759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Переустройство (перепланировка) помещения (45 дней)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7" o:spid="_x0000_s1029" style="position:absolute;left:0;text-align:left;margin-left:42.35pt;margin-top:286.8pt;width:35.9pt;height:155.7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" fillcolor="#faa263" stroked="f">
            <v:fill color2="#e5832b" rotate="t" angle="135" colors="0 #faa263;.5 #ff953d;1 #e5832b" focus="100%" type="gradient"/>
            <v:shadow on="t" color="black" opacity="22937f" origin=",.5" offset="0,.63889mm"/>
            <v:textbox style="layout-flow:vertical;mso-layout-flow-alt:bottom-to-top">
              <w:txbxContent>
                <w:p w:rsidR="00981B6A" w:rsidRPr="0007526D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  <w:rPr>
                      <w:sz w:val="20"/>
                    </w:rPr>
                  </w:pPr>
                  <w:r w:rsidRPr="0007526D">
                    <w:rPr>
                      <w:color w:val="000000"/>
                      <w:kern w:val="24"/>
                      <w:szCs w:val="32"/>
                    </w:rPr>
                    <w:t>АДМИНИСТРИРОВАНИЕ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7" o:spid="_x0000_s1030" style="position:absolute;left:0;text-align:left;margin-left:352.5pt;margin-top:424.55pt;width:445pt;height:24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" fillcolor="#ffc000" stroked="f">
            <v:shadow on="t" color="black" opacity="22937f" origin=",.5" offset="0,.63889mm"/>
            <v:textbox>
              <w:txbxContent>
                <w:p w:rsidR="00981B6A" w:rsidRPr="004C7F4A" w:rsidRDefault="00981B6A" w:rsidP="00BA40AE">
                  <w:pPr>
                    <w:pStyle w:val="ListParagraph"/>
                    <w:numPr>
                      <w:ilvl w:val="0"/>
                      <w:numId w:val="29"/>
                    </w:num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4C7F4A">
                    <w:rPr>
                      <w:rFonts w:ascii="Times New Roman" w:hAnsi="Times New Roman"/>
                      <w:color w:val="000000"/>
                      <w:kern w:val="24"/>
                    </w:rPr>
                    <w:t>Проведение государственного строительного надзора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9" o:spid="_x0000_s1031" style="position:absolute;left:0;text-align:left;margin-left:353.25pt;margin-top:383.3pt;width:443.3pt;height:36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" fillcolor="#ffc000" stroked="f">
            <v:shadow on="t" color="black" opacity="22937f" origin=",.5" offset="0,.63889mm"/>
            <v:textbox>
              <w:txbxContent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Негосударственная экспертиза ПСД;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360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Государственная экспертиза ПСД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0" o:spid="_x0000_s1032" style="position:absolute;left:0;text-align:left;margin-left:352.5pt;margin-top:345.85pt;width:444.05pt;height:33.1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" fillcolor="#ffc000" stroked="f">
            <v:shadow on="t" color="black" opacity="22937f" origin=",.5" offset="0,.63889mm"/>
            <v:textbox>
              <w:txbxContent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43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Выполнение инженерных изысканий;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143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Подготовка ПСД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2" o:spid="_x0000_s1033" style="position:absolute;left:0;text-align:left;margin-left:353.25pt;margin-top:317.5pt;width:443.3pt;height:22.9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" fillcolor="#ffc000" stroked="f">
            <v:shadow on="t" color="black" opacity="22937f" origin=",.5" offset="0,.63889mm"/>
            <v:textbox>
              <w:txbxContent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6"/>
                    </w:numPr>
                    <w:kinsoku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Получение технических условий на подключение к инженерным сетям (30 дней)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3" o:spid="_x0000_s1034" style="position:absolute;left:0;text-align:left;margin-left:351.75pt;margin-top:275.65pt;width:445.75pt;height:36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" fillcolor="#ffc000" stroked="f">
            <v:shadow on="t" color="black" opacity="22937f" origin=",.5" offset="0,.63889mm"/>
            <v:textbox>
              <w:txbxContent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73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Cs w:val="24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>Постановка земельного участка на кадастровый учет (30 дней);</w:t>
                  </w:r>
                </w:p>
                <w:p w:rsidR="00981B6A" w:rsidRPr="00A83C70" w:rsidRDefault="00981B6A" w:rsidP="00BA40AE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73"/>
                    </w:tabs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hAnsi="Times New Roman"/>
                    </w:rPr>
                  </w:pPr>
                  <w:r w:rsidRPr="00A83C70">
                    <w:rPr>
                      <w:rFonts w:ascii="Times New Roman" w:hAnsi="Times New Roman"/>
                      <w:color w:val="000000"/>
                      <w:kern w:val="24"/>
                    </w:rPr>
                    <w:t xml:space="preserve">Государственная регистрация прав на недвижимое имущество (30 дней)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6" o:spid="_x0000_s1035" style="position:absolute;left:0;text-align:left;margin-left:98.5pt;margin-top:425.3pt;width:234pt;height:24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" fillcolor="#ff8080" strokecolor="#c0504d" strokeweight="1pt">
            <v:fill color2="#ffdada" rotate="t" colors="0 #ff8080;.5 #ffb3b3;1 #ffdada" focus="100%" type="gradient"/>
            <v:shadow on="t" color="#622423" offset="1pt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Управление госстройнадзора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1" o:spid="_x0000_s1036" style="position:absolute;left:0;text-align:left;margin-left:97.75pt;margin-top:387.4pt;width:234pt;height:22.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" fillcolor="#ff8080" strokecolor="#c0504d" strokeweight="1pt">
            <v:fill color2="#ffdada" rotate="t" colors="0 #ff8080;.5 #ffb3b3;1 #ffdada" focus="100%" type="gradient"/>
            <v:shadow on="t" color="#622423" offset="1pt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ГАУ СО «Управление гос. экспертизы»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4" o:spid="_x0000_s1037" style="position:absolute;left:0;text-align:left;margin-left:98.5pt;margin-top:351.25pt;width:234pt;height:27.7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" fillcolor="#ff8080" strokecolor="#c0504d" strokeweight="1pt">
            <v:fill color2="#ffdada" rotate="t" colors="0 #ff8080;.5 #ffb3b3;1 #ffdada" focus="100%" type="gradient"/>
            <v:shadow on="t" color="#622423" offset="1pt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Организации с допуском СРО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3" o:spid="_x0000_s1038" style="position:absolute;left:0;text-align:left;margin-left:97.75pt;margin-top:308.65pt;width:234.75pt;height:38.2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" fillcolor="#ff8080" strokecolor="#c0504d" strokeweight="1pt">
            <v:fill color2="#ffdada" rotate="t" colors="0 #ff8080;.5 #ffb3b3;1 #ffdada" focus="100%" type="gradient"/>
            <v:shadow on="t" color="#622423" offset="1pt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Организации, эксплуатирующие инженерные сети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2" o:spid="_x0000_s1039" style="position:absolute;left:0;text-align:left;margin-left:96.25pt;margin-top:279.4pt;width:235pt;height:24.7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" fillcolor="#ff8080" strokecolor="#c0504d" strokeweight="1pt">
            <v:fill color2="#ffdada" rotate="t" colors="0 #ff8080;.5 #ffb3b3;1 #ffdada" focus="100%" type="gradient"/>
            <v:shadow on="t" color="#622423" offset="1pt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Росреестр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6" o:spid="_x0000_s1040" style="position:absolute;left:0;text-align:left;margin-left:45.05pt;margin-top:110.8pt;width:36.15pt;height:150.75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" fillcolor="#faa263" stroked="f">
            <v:fill color2="#e5832b" rotate="t" angle="135" colors="0 #faa263;.5 #ff953d;1 #e5832b" focus="100%" type="gradient"/>
            <v:shadow on="t" color="black" opacity="22937f" origin=",.5" offset="0,.63889mm"/>
            <v:textbox style="layout-flow:vertical;mso-layout-flow-alt:bottom-to-top"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  <w:sz w:val="28"/>
                      <w:szCs w:val="28"/>
                    </w:rPr>
                    <w:t>СОПРОВОЖДЕНИЕ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line id="Прямая соединительная линия 65" o:spid="_x0000_s1041" style="position:absolute;left:0;text-align:left;z-index:251669504;visibility:visible" from="37.4pt,267.05pt" to="789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" strokeweight="3pt">
            <v:stroke dashstyle="dash"/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roundrect id="AutoShape 1" o:spid="_x0000_s1042" style="position:absolute;left:0;text-align:left;margin-left:96.25pt;margin-top:132.8pt;width:239.25pt;height:48.75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" fillcolor="#ff8080" stroked="f">
            <v:fill color2="#ffdada" rotate="t" colors="0 #ff8080;.5 #ffb3b3;1 #ffdada" focus="100%" type="gradient"/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NormalWeb"/>
                    <w:tabs>
                      <w:tab w:val="left" w:pos="993"/>
                    </w:tabs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Управление по архитектуре и градостроительству</w:t>
                  </w:r>
                  <w:r>
                    <w:rPr>
                      <w:color w:val="000000"/>
                      <w:kern w:val="24"/>
                    </w:rPr>
                    <w:t xml:space="preserve"> администрации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3" o:spid="_x0000_s1043" type="#_x0000_t4" style="position:absolute;left:0;text-align:left;margin-left:42.35pt;margin-top:70.5pt;width:744.2pt;height:40.3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" fillcolor="#688fc5" stroked="f">
            <v:fill color2="#3a71b2" rotate="t" angle="135" colors="0 #688fc5;.5 #4a81c2;1 #3a71b2" focus="100%" type="gradient"/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NormalWeb"/>
                    <w:jc w:val="center"/>
                  </w:pPr>
                  <w:r w:rsidRPr="00BA40AE">
                    <w:rPr>
                      <w:color w:val="000000"/>
                      <w:kern w:val="24"/>
                    </w:rPr>
                    <w:t>План мероприятий по сопровождению проекта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left:0;text-align:left;margin-left:585.2pt;margin-top:35.3pt;width:21.55pt;height:4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" adj="10775,-900480,-642036" strokecolor="#4f81bd" strokeweight="3pt">
            <v:stroke endarrow="block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AutoShape 19" o:spid="_x0000_s1045" type="#_x0000_t34" style="position:absolute;left:0;text-align:left;margin-left:286.1pt;margin-top:29.1pt;width:41.8pt;height:3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" adj=",-1013013,-160553" strokecolor="#4f81bd" strokeweight="3pt">
            <v:stroke endarrow="block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Ромб 60" o:spid="_x0000_s1046" type="#_x0000_t4" style="position:absolute;left:0;text-align:left;margin-left:607.5pt;margin-top:6.65pt;width:184.15pt;height:65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" fillcolor="#688fc5" stroked="f">
            <v:fill color2="#3a71b2" rotate="t" angle="135" colors="0 #688fc5;.5 #4a81c2;1 #3a71b2" focus="100%" type="gradient"/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NormalWeb"/>
                    <w:jc w:val="center"/>
                  </w:pPr>
                  <w:r w:rsidRPr="00BA40AE">
                    <w:rPr>
                      <w:color w:val="000000"/>
                      <w:kern w:val="24"/>
                    </w:rPr>
                    <w:t>Регистрация заявки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20" o:spid="_x0000_s1047" type="#_x0000_t115" style="position:absolute;left:0;text-align:left;margin-left:26.25pt;margin-top:19.25pt;width:253.5pt;height:35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" fillcolor="#688fc5" stroked="f">
            <v:fill color2="#3a71b2" rotate="t" angle="135" colors="0 #688fc5;.5 #4a81c2;1 #3a71b2" focus="100%" type="gradient"/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NormalWeb"/>
                    <w:tabs>
                      <w:tab w:val="left" w:pos="993"/>
                    </w:tabs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  <w:sz w:val="28"/>
                      <w:szCs w:val="28"/>
                    </w:rPr>
                    <w:t>Инвестиционный проект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8" style="position:absolute;left:0;text-align:left;margin-left:338.2pt;margin-top:14.1pt;width:239.25pt;height:48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" fillcolor="#688fc5" stroked="f">
            <v:fill color2="#3a71b2" rotate="t" angle="135" colors="0 #688fc5;.5 #4a81c2;1 #3a71b2" focus="100%" type="gradient"/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NormalWeb"/>
                    <w:tabs>
                      <w:tab w:val="left" w:pos="993"/>
                    </w:tabs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«Проектный офис»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5" o:spid="_x0000_s1049" style="position:absolute;left:0;text-align:left;margin-left:124.7pt;margin-top:497.8pt;width:234pt;height:26.2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" fillcolor="#ff8080" strokecolor="#c0504d" strokeweight="1pt">
            <v:fill color2="#ffdada" rotate="t" colors="0 #ff8080;.5 #ffb3b3;1 #ffdada" focus="100%" type="gradient"/>
            <v:shadow on="t" color="#622423" offset="1pt"/>
            <v:textbox>
              <w:txbxContent>
                <w:p w:rsidR="00981B6A" w:rsidRDefault="00981B6A" w:rsidP="00BA40AE">
                  <w:pPr>
                    <w:pStyle w:val="NormalWeb"/>
                    <w:kinsoku w:val="0"/>
                    <w:overflowPunct w:val="0"/>
                    <w:jc w:val="center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Финансово-кредитные учреждения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8" o:spid="_x0000_s1050" style="position:absolute;left:0;text-align:left;margin-left:417.7pt;margin-top:496.95pt;width:417pt;height:24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" fillcolor="#ffc000" stroked="f">
            <v:shadow on="t" color="black" opacity="22937f" origin=",.5" offset="0,.63889mm"/>
            <v:textbox>
              <w:txbxContent>
                <w:p w:rsidR="00981B6A" w:rsidRDefault="00981B6A" w:rsidP="00BA40AE">
                  <w:pPr>
                    <w:pStyle w:val="ListParagraph"/>
                    <w:numPr>
                      <w:ilvl w:val="0"/>
                      <w:numId w:val="30"/>
                    </w:numPr>
                    <w:kinsoku w:val="0"/>
                    <w:overflowPunct w:val="0"/>
                    <w:spacing w:after="0" w:line="240" w:lineRule="auto"/>
                    <w:textAlignment w:val="baseline"/>
                  </w:pPr>
                  <w:r w:rsidRPr="00BA40AE">
                    <w:rPr>
                      <w:color w:val="000000"/>
                      <w:kern w:val="24"/>
                    </w:rPr>
                    <w:t>Предоставление заемных средств</w:t>
                  </w:r>
                </w:p>
              </w:txbxContent>
            </v:textbox>
          </v:roundrect>
        </w:pict>
      </w:r>
    </w:p>
    <w:p w:rsidR="00981B6A" w:rsidRPr="009F4B32" w:rsidRDefault="00981B6A" w:rsidP="009F4B32"/>
    <w:p w:rsidR="00981B6A" w:rsidRPr="009F4B32" w:rsidRDefault="00981B6A" w:rsidP="009F4B3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600pt;margin-top:20.5pt;width:35.4pt;height:17.65pt;flip:x;z-index:251670528" o:connectortype="straight" strokecolor="#4f81bd" strokeweight="3pt">
            <v:stroke endarrow="block"/>
            <v:shadow type="perspective" color="#243f60" offset="1pt" offset2="-3pt"/>
          </v:shape>
        </w:pict>
      </w:r>
    </w:p>
    <w:p w:rsidR="00981B6A" w:rsidRDefault="00981B6A" w:rsidP="009F4B32"/>
    <w:p w:rsidR="00981B6A" w:rsidRPr="009F4B32" w:rsidRDefault="00981B6A" w:rsidP="009F4B32">
      <w:pPr>
        <w:tabs>
          <w:tab w:val="left" w:pos="13980"/>
        </w:tabs>
      </w:pPr>
      <w:r>
        <w:tab/>
      </w:r>
    </w:p>
    <w:sectPr w:rsidR="00981B6A" w:rsidRPr="009F4B32" w:rsidSect="008226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6A" w:rsidRDefault="00981B6A" w:rsidP="00A62473">
      <w:pPr>
        <w:spacing w:after="0" w:line="240" w:lineRule="auto"/>
      </w:pPr>
      <w:r>
        <w:separator/>
      </w:r>
    </w:p>
  </w:endnote>
  <w:endnote w:type="continuationSeparator" w:id="0">
    <w:p w:rsidR="00981B6A" w:rsidRDefault="00981B6A" w:rsidP="00A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6A" w:rsidRDefault="00981B6A" w:rsidP="00A62473">
      <w:pPr>
        <w:spacing w:after="0" w:line="240" w:lineRule="auto"/>
      </w:pPr>
      <w:r>
        <w:separator/>
      </w:r>
    </w:p>
  </w:footnote>
  <w:footnote w:type="continuationSeparator" w:id="0">
    <w:p w:rsidR="00981B6A" w:rsidRDefault="00981B6A" w:rsidP="00A6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6A" w:rsidRDefault="00981B6A" w:rsidP="00B33C54">
    <w:pPr>
      <w:pStyle w:val="Header"/>
      <w:ind w:firstLine="0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DE"/>
    <w:multiLevelType w:val="hybridMultilevel"/>
    <w:tmpl w:val="51BCFC22"/>
    <w:lvl w:ilvl="0" w:tplc="4D5EA13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940BB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6297201"/>
    <w:multiLevelType w:val="hybridMultilevel"/>
    <w:tmpl w:val="BB228DCA"/>
    <w:lvl w:ilvl="0" w:tplc="1E26E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9E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83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25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23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61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E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06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AD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CD5AB0"/>
    <w:multiLevelType w:val="hybridMultilevel"/>
    <w:tmpl w:val="C046C4BE"/>
    <w:lvl w:ilvl="0" w:tplc="4D5EA13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C415605"/>
    <w:multiLevelType w:val="hybridMultilevel"/>
    <w:tmpl w:val="9794727A"/>
    <w:lvl w:ilvl="0" w:tplc="3EDE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49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0B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2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8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4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C9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44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29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D843850"/>
    <w:multiLevelType w:val="hybridMultilevel"/>
    <w:tmpl w:val="0BA28D16"/>
    <w:lvl w:ilvl="0" w:tplc="4D5EA13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A20C7"/>
    <w:multiLevelType w:val="hybridMultilevel"/>
    <w:tmpl w:val="58C27BB8"/>
    <w:lvl w:ilvl="0" w:tplc="CE38B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E1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26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AB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EF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48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A7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26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CE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5050439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55E77"/>
    <w:multiLevelType w:val="hybridMultilevel"/>
    <w:tmpl w:val="660675F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91F5E06"/>
    <w:multiLevelType w:val="hybridMultilevel"/>
    <w:tmpl w:val="F000B73E"/>
    <w:lvl w:ilvl="0" w:tplc="306626C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115AB1"/>
    <w:multiLevelType w:val="hybridMultilevel"/>
    <w:tmpl w:val="011E3AF4"/>
    <w:lvl w:ilvl="0" w:tplc="4D5EA13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E680C"/>
    <w:multiLevelType w:val="hybridMultilevel"/>
    <w:tmpl w:val="9FF281BA"/>
    <w:lvl w:ilvl="0" w:tplc="4D5EA13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7520FE"/>
    <w:multiLevelType w:val="hybridMultilevel"/>
    <w:tmpl w:val="16F65618"/>
    <w:lvl w:ilvl="0" w:tplc="4D5EA1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44F67"/>
    <w:multiLevelType w:val="hybridMultilevel"/>
    <w:tmpl w:val="C1EE5400"/>
    <w:lvl w:ilvl="0" w:tplc="F7622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C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4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E4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2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6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C9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6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85453E"/>
    <w:multiLevelType w:val="hybridMultilevel"/>
    <w:tmpl w:val="6EBC9592"/>
    <w:lvl w:ilvl="0" w:tplc="83C48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4C9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244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A05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6CA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68D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68C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76C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023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F832A06"/>
    <w:multiLevelType w:val="hybridMultilevel"/>
    <w:tmpl w:val="BE9269D2"/>
    <w:lvl w:ilvl="0" w:tplc="3650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A7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E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4A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EA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08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4E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E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8F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40258"/>
    <w:multiLevelType w:val="hybridMultilevel"/>
    <w:tmpl w:val="57024D30"/>
    <w:lvl w:ilvl="0" w:tplc="807E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08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20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E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20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08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A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E1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0E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DD57DEE"/>
    <w:multiLevelType w:val="hybridMultilevel"/>
    <w:tmpl w:val="AAE0E876"/>
    <w:lvl w:ilvl="0" w:tplc="4D5EA130">
      <w:start w:val="1"/>
      <w:numFmt w:val="bullet"/>
      <w:lvlText w:val="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34FB6"/>
    <w:multiLevelType w:val="hybridMultilevel"/>
    <w:tmpl w:val="7026046C"/>
    <w:lvl w:ilvl="0" w:tplc="F218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6B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61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4F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68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8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8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8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EF749D"/>
    <w:multiLevelType w:val="hybridMultilevel"/>
    <w:tmpl w:val="F796C0CE"/>
    <w:lvl w:ilvl="0" w:tplc="639AA7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3868E2"/>
    <w:multiLevelType w:val="hybridMultilevel"/>
    <w:tmpl w:val="FC12E1A0"/>
    <w:lvl w:ilvl="0" w:tplc="772C2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6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A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8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21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1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0B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8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A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8"/>
  </w:num>
  <w:num w:numId="5">
    <w:abstractNumId w:val="10"/>
  </w:num>
  <w:num w:numId="6">
    <w:abstractNumId w:val="13"/>
  </w:num>
  <w:num w:numId="7">
    <w:abstractNumId w:val="27"/>
  </w:num>
  <w:num w:numId="8">
    <w:abstractNumId w:val="21"/>
  </w:num>
  <w:num w:numId="9">
    <w:abstractNumId w:val="24"/>
  </w:num>
  <w:num w:numId="10">
    <w:abstractNumId w:val="25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28"/>
  </w:num>
  <w:num w:numId="16">
    <w:abstractNumId w:val="23"/>
  </w:num>
  <w:num w:numId="17">
    <w:abstractNumId w:val="15"/>
  </w:num>
  <w:num w:numId="18">
    <w:abstractNumId w:val="0"/>
  </w:num>
  <w:num w:numId="19">
    <w:abstractNumId w:val="16"/>
  </w:num>
  <w:num w:numId="20">
    <w:abstractNumId w:val="14"/>
  </w:num>
  <w:num w:numId="21">
    <w:abstractNumId w:val="4"/>
  </w:num>
  <w:num w:numId="22">
    <w:abstractNumId w:val="7"/>
  </w:num>
  <w:num w:numId="23">
    <w:abstractNumId w:val="22"/>
  </w:num>
  <w:num w:numId="24">
    <w:abstractNumId w:val="17"/>
  </w:num>
  <w:num w:numId="25">
    <w:abstractNumId w:val="8"/>
  </w:num>
  <w:num w:numId="26">
    <w:abstractNumId w:val="26"/>
  </w:num>
  <w:num w:numId="27">
    <w:abstractNumId w:val="6"/>
  </w:num>
  <w:num w:numId="28">
    <w:abstractNumId w:val="29"/>
  </w:num>
  <w:num w:numId="29">
    <w:abstractNumId w:val="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E11"/>
    <w:rsid w:val="000023F1"/>
    <w:rsid w:val="00003C6B"/>
    <w:rsid w:val="00010DC6"/>
    <w:rsid w:val="00021452"/>
    <w:rsid w:val="000236BC"/>
    <w:rsid w:val="000245F5"/>
    <w:rsid w:val="000344B4"/>
    <w:rsid w:val="00043EC3"/>
    <w:rsid w:val="00044EDE"/>
    <w:rsid w:val="00047260"/>
    <w:rsid w:val="00054AEB"/>
    <w:rsid w:val="00057F99"/>
    <w:rsid w:val="00061F7F"/>
    <w:rsid w:val="000629FE"/>
    <w:rsid w:val="00065682"/>
    <w:rsid w:val="000679B0"/>
    <w:rsid w:val="0007526D"/>
    <w:rsid w:val="00077594"/>
    <w:rsid w:val="00077DC7"/>
    <w:rsid w:val="0008418A"/>
    <w:rsid w:val="000965CA"/>
    <w:rsid w:val="0009693A"/>
    <w:rsid w:val="000A2F8A"/>
    <w:rsid w:val="000A67D4"/>
    <w:rsid w:val="000A694E"/>
    <w:rsid w:val="000B11C2"/>
    <w:rsid w:val="000B1837"/>
    <w:rsid w:val="000B5D37"/>
    <w:rsid w:val="000D2ECE"/>
    <w:rsid w:val="00107EC6"/>
    <w:rsid w:val="001243B0"/>
    <w:rsid w:val="00134234"/>
    <w:rsid w:val="00146CA7"/>
    <w:rsid w:val="00146D7F"/>
    <w:rsid w:val="0016058C"/>
    <w:rsid w:val="00170E5A"/>
    <w:rsid w:val="001818C2"/>
    <w:rsid w:val="00185C09"/>
    <w:rsid w:val="00187061"/>
    <w:rsid w:val="00196149"/>
    <w:rsid w:val="001A5DB0"/>
    <w:rsid w:val="001A7853"/>
    <w:rsid w:val="001C105F"/>
    <w:rsid w:val="001E122B"/>
    <w:rsid w:val="001E6C4D"/>
    <w:rsid w:val="002072C1"/>
    <w:rsid w:val="00210656"/>
    <w:rsid w:val="00213CED"/>
    <w:rsid w:val="0023745F"/>
    <w:rsid w:val="0024398B"/>
    <w:rsid w:val="00244611"/>
    <w:rsid w:val="00291DD2"/>
    <w:rsid w:val="0029208B"/>
    <w:rsid w:val="0029681B"/>
    <w:rsid w:val="00297913"/>
    <w:rsid w:val="002A1770"/>
    <w:rsid w:val="002B13FE"/>
    <w:rsid w:val="002B487C"/>
    <w:rsid w:val="002B514D"/>
    <w:rsid w:val="002C35B4"/>
    <w:rsid w:val="002C7C7A"/>
    <w:rsid w:val="00312ED0"/>
    <w:rsid w:val="003217FC"/>
    <w:rsid w:val="0033357B"/>
    <w:rsid w:val="00334DC9"/>
    <w:rsid w:val="00337689"/>
    <w:rsid w:val="00356C4F"/>
    <w:rsid w:val="00367075"/>
    <w:rsid w:val="00375514"/>
    <w:rsid w:val="003955A0"/>
    <w:rsid w:val="0039623E"/>
    <w:rsid w:val="003A6BED"/>
    <w:rsid w:val="003D3251"/>
    <w:rsid w:val="003D41EF"/>
    <w:rsid w:val="003E480D"/>
    <w:rsid w:val="00401779"/>
    <w:rsid w:val="00411522"/>
    <w:rsid w:val="004171A6"/>
    <w:rsid w:val="0041740F"/>
    <w:rsid w:val="004203BF"/>
    <w:rsid w:val="00426F36"/>
    <w:rsid w:val="00437EC2"/>
    <w:rsid w:val="004424B6"/>
    <w:rsid w:val="00452363"/>
    <w:rsid w:val="004529CB"/>
    <w:rsid w:val="004546BF"/>
    <w:rsid w:val="0046461C"/>
    <w:rsid w:val="004800E7"/>
    <w:rsid w:val="00492A4F"/>
    <w:rsid w:val="004B0453"/>
    <w:rsid w:val="004B5CD6"/>
    <w:rsid w:val="004C72DE"/>
    <w:rsid w:val="004C7F4A"/>
    <w:rsid w:val="004E5F5A"/>
    <w:rsid w:val="00501452"/>
    <w:rsid w:val="00530859"/>
    <w:rsid w:val="00537C57"/>
    <w:rsid w:val="00541DB5"/>
    <w:rsid w:val="00545F87"/>
    <w:rsid w:val="00550DEF"/>
    <w:rsid w:val="0055479F"/>
    <w:rsid w:val="00572CFC"/>
    <w:rsid w:val="00594212"/>
    <w:rsid w:val="00594F86"/>
    <w:rsid w:val="005B6645"/>
    <w:rsid w:val="005D0587"/>
    <w:rsid w:val="005D185C"/>
    <w:rsid w:val="005E3BD5"/>
    <w:rsid w:val="005F3CCE"/>
    <w:rsid w:val="00603809"/>
    <w:rsid w:val="006059ED"/>
    <w:rsid w:val="00622DB2"/>
    <w:rsid w:val="00627154"/>
    <w:rsid w:val="00647B26"/>
    <w:rsid w:val="006A36CE"/>
    <w:rsid w:val="006A49A2"/>
    <w:rsid w:val="006C5C71"/>
    <w:rsid w:val="007014E0"/>
    <w:rsid w:val="00704E28"/>
    <w:rsid w:val="00714CEB"/>
    <w:rsid w:val="0072750E"/>
    <w:rsid w:val="007337A5"/>
    <w:rsid w:val="007357D9"/>
    <w:rsid w:val="00737466"/>
    <w:rsid w:val="007433F5"/>
    <w:rsid w:val="007814FD"/>
    <w:rsid w:val="0078574C"/>
    <w:rsid w:val="00786DEC"/>
    <w:rsid w:val="007B6994"/>
    <w:rsid w:val="007D38CD"/>
    <w:rsid w:val="007D4FE8"/>
    <w:rsid w:val="007E6CCD"/>
    <w:rsid w:val="007E7C9F"/>
    <w:rsid w:val="007F318C"/>
    <w:rsid w:val="00804F8D"/>
    <w:rsid w:val="00814CEE"/>
    <w:rsid w:val="008226A4"/>
    <w:rsid w:val="00825FB0"/>
    <w:rsid w:val="00836F0F"/>
    <w:rsid w:val="00850A08"/>
    <w:rsid w:val="00851A51"/>
    <w:rsid w:val="00852727"/>
    <w:rsid w:val="00865EF1"/>
    <w:rsid w:val="00881E2C"/>
    <w:rsid w:val="00883A32"/>
    <w:rsid w:val="0089127D"/>
    <w:rsid w:val="008943D3"/>
    <w:rsid w:val="008A114A"/>
    <w:rsid w:val="008A7E00"/>
    <w:rsid w:val="008C01DC"/>
    <w:rsid w:val="008D4538"/>
    <w:rsid w:val="008E022D"/>
    <w:rsid w:val="008E7783"/>
    <w:rsid w:val="009154DB"/>
    <w:rsid w:val="00932490"/>
    <w:rsid w:val="00936BB2"/>
    <w:rsid w:val="00940C39"/>
    <w:rsid w:val="00943616"/>
    <w:rsid w:val="00956326"/>
    <w:rsid w:val="00963FF0"/>
    <w:rsid w:val="00981B6A"/>
    <w:rsid w:val="00985CB8"/>
    <w:rsid w:val="009928E0"/>
    <w:rsid w:val="00993B63"/>
    <w:rsid w:val="00995911"/>
    <w:rsid w:val="009B14C7"/>
    <w:rsid w:val="009D45FC"/>
    <w:rsid w:val="009F3701"/>
    <w:rsid w:val="009F4B32"/>
    <w:rsid w:val="00A00F49"/>
    <w:rsid w:val="00A14D07"/>
    <w:rsid w:val="00A24583"/>
    <w:rsid w:val="00A301BA"/>
    <w:rsid w:val="00A312B4"/>
    <w:rsid w:val="00A335F7"/>
    <w:rsid w:val="00A50DB8"/>
    <w:rsid w:val="00A5461D"/>
    <w:rsid w:val="00A605D1"/>
    <w:rsid w:val="00A62473"/>
    <w:rsid w:val="00A67BAE"/>
    <w:rsid w:val="00A83C70"/>
    <w:rsid w:val="00A87582"/>
    <w:rsid w:val="00AA0A60"/>
    <w:rsid w:val="00AA1844"/>
    <w:rsid w:val="00AA78F9"/>
    <w:rsid w:val="00AC17D3"/>
    <w:rsid w:val="00AD1AED"/>
    <w:rsid w:val="00B009E7"/>
    <w:rsid w:val="00B157B5"/>
    <w:rsid w:val="00B2180F"/>
    <w:rsid w:val="00B31826"/>
    <w:rsid w:val="00B32EFC"/>
    <w:rsid w:val="00B33C54"/>
    <w:rsid w:val="00B35D74"/>
    <w:rsid w:val="00B420AD"/>
    <w:rsid w:val="00B80AC6"/>
    <w:rsid w:val="00B94C17"/>
    <w:rsid w:val="00B9571A"/>
    <w:rsid w:val="00BA197D"/>
    <w:rsid w:val="00BA40AE"/>
    <w:rsid w:val="00BB1161"/>
    <w:rsid w:val="00BD0C5C"/>
    <w:rsid w:val="00BD6592"/>
    <w:rsid w:val="00BD7DA7"/>
    <w:rsid w:val="00BE0A7F"/>
    <w:rsid w:val="00BF250D"/>
    <w:rsid w:val="00C15D54"/>
    <w:rsid w:val="00C209B5"/>
    <w:rsid w:val="00C252C2"/>
    <w:rsid w:val="00C31C84"/>
    <w:rsid w:val="00C43012"/>
    <w:rsid w:val="00C53055"/>
    <w:rsid w:val="00C54690"/>
    <w:rsid w:val="00C60580"/>
    <w:rsid w:val="00C70A55"/>
    <w:rsid w:val="00C9655F"/>
    <w:rsid w:val="00CA1235"/>
    <w:rsid w:val="00CA3E95"/>
    <w:rsid w:val="00CD4039"/>
    <w:rsid w:val="00D117AB"/>
    <w:rsid w:val="00D327D1"/>
    <w:rsid w:val="00D33897"/>
    <w:rsid w:val="00D3451F"/>
    <w:rsid w:val="00D804BA"/>
    <w:rsid w:val="00D862F2"/>
    <w:rsid w:val="00DA216A"/>
    <w:rsid w:val="00DB10DD"/>
    <w:rsid w:val="00DB1272"/>
    <w:rsid w:val="00DD7648"/>
    <w:rsid w:val="00DE2494"/>
    <w:rsid w:val="00DF493A"/>
    <w:rsid w:val="00E00D9E"/>
    <w:rsid w:val="00E106E5"/>
    <w:rsid w:val="00E25687"/>
    <w:rsid w:val="00E44272"/>
    <w:rsid w:val="00E46EA3"/>
    <w:rsid w:val="00E54D60"/>
    <w:rsid w:val="00E62EF1"/>
    <w:rsid w:val="00E64902"/>
    <w:rsid w:val="00E6795B"/>
    <w:rsid w:val="00E729C1"/>
    <w:rsid w:val="00E84719"/>
    <w:rsid w:val="00EA31A3"/>
    <w:rsid w:val="00EA66AB"/>
    <w:rsid w:val="00EB1F34"/>
    <w:rsid w:val="00EC42FF"/>
    <w:rsid w:val="00ED1E11"/>
    <w:rsid w:val="00ED26D0"/>
    <w:rsid w:val="00EE042C"/>
    <w:rsid w:val="00EE1189"/>
    <w:rsid w:val="00EF3D8F"/>
    <w:rsid w:val="00EF5531"/>
    <w:rsid w:val="00F05D80"/>
    <w:rsid w:val="00F212B2"/>
    <w:rsid w:val="00F4003D"/>
    <w:rsid w:val="00F45272"/>
    <w:rsid w:val="00F47548"/>
    <w:rsid w:val="00F5421C"/>
    <w:rsid w:val="00F6743B"/>
    <w:rsid w:val="00F7226B"/>
    <w:rsid w:val="00F7446D"/>
    <w:rsid w:val="00F761BB"/>
    <w:rsid w:val="00F76277"/>
    <w:rsid w:val="00F83B44"/>
    <w:rsid w:val="00FC0498"/>
    <w:rsid w:val="00FC1C54"/>
    <w:rsid w:val="00FF14CB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1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22D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E022D"/>
    <w:pPr>
      <w:pBdr>
        <w:bottom w:val="single" w:sz="6" w:space="5" w:color="C9E3F6"/>
      </w:pBdr>
      <w:spacing w:after="135" w:line="240" w:lineRule="auto"/>
      <w:outlineLvl w:val="1"/>
    </w:pPr>
    <w:rPr>
      <w:rFonts w:ascii="Times New Roman" w:eastAsia="Times New Roman" w:hAnsi="Times New Roman"/>
      <w:b/>
      <w:bCs/>
      <w:color w:val="0B7FD6"/>
      <w:sz w:val="18"/>
      <w:szCs w:val="1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022D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2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022D"/>
    <w:rPr>
      <w:rFonts w:ascii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022D"/>
    <w:rPr>
      <w:rFonts w:ascii="Cambria" w:hAnsi="Cambria" w:cs="Times New Roman"/>
      <w:b/>
      <w:bCs/>
      <w:color w:val="4F81BD"/>
      <w:sz w:val="28"/>
    </w:rPr>
  </w:style>
  <w:style w:type="paragraph" w:styleId="ListParagraph">
    <w:name w:val="List Paragraph"/>
    <w:basedOn w:val="Normal"/>
    <w:uiPriority w:val="99"/>
    <w:qFormat/>
    <w:rsid w:val="001E1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7551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5514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62473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24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2473"/>
    <w:rPr>
      <w:rFonts w:cs="Times New Roman"/>
      <w:vertAlign w:val="superscript"/>
    </w:rPr>
  </w:style>
  <w:style w:type="paragraph" w:customStyle="1" w:styleId="11">
    <w:name w:val="Заголовок 11"/>
    <w:basedOn w:val="Normal"/>
    <w:next w:val="Normal"/>
    <w:uiPriority w:val="99"/>
    <w:rsid w:val="008E022D"/>
    <w:pPr>
      <w:keepNext/>
      <w:keepLines/>
      <w:suppressAutoHyphens/>
      <w:spacing w:before="480" w:after="0" w:line="240" w:lineRule="auto"/>
      <w:ind w:firstLine="709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Normal"/>
    <w:next w:val="Normal"/>
    <w:uiPriority w:val="99"/>
    <w:semiHidden/>
    <w:rsid w:val="008E022D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8"/>
    </w:rPr>
  </w:style>
  <w:style w:type="paragraph" w:styleId="Footer">
    <w:name w:val="footer"/>
    <w:basedOn w:val="Normal"/>
    <w:link w:val="FooterChar"/>
    <w:uiPriority w:val="99"/>
    <w:rsid w:val="008E022D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022D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E022D"/>
    <w:pPr>
      <w:suppressAutoHyphens/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E022D"/>
    <w:rPr>
      <w:rFonts w:cs="Times New Roman"/>
      <w:color w:val="0B7FD6"/>
      <w:u w:val="single"/>
    </w:rPr>
  </w:style>
  <w:style w:type="character" w:styleId="Strong">
    <w:name w:val="Strong"/>
    <w:basedOn w:val="DefaultParagraphFont"/>
    <w:uiPriority w:val="99"/>
    <w:qFormat/>
    <w:rsid w:val="008E022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E02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0">
    <w:name w:val="Заголовок 1 Знак1"/>
    <w:basedOn w:val="DefaultParagraphFont"/>
    <w:uiPriority w:val="99"/>
    <w:rsid w:val="008E022D"/>
    <w:rPr>
      <w:rFonts w:ascii="Calibri Light" w:hAnsi="Calibri Light" w:cs="Times New Roman"/>
      <w:color w:val="2E74B5"/>
      <w:sz w:val="32"/>
      <w:szCs w:val="32"/>
    </w:rPr>
  </w:style>
  <w:style w:type="character" w:customStyle="1" w:styleId="310">
    <w:name w:val="Заголовок 3 Знак1"/>
    <w:basedOn w:val="DefaultParagraphFont"/>
    <w:uiPriority w:val="99"/>
    <w:semiHidden/>
    <w:rsid w:val="008E022D"/>
    <w:rPr>
      <w:rFonts w:ascii="Calibri Light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99"/>
    <w:rsid w:val="006038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F14C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FF14C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33D9661C61A0ABA4997841F81BD0843B70CADB305E801846234185F4ED8F025F1A33B62902822CA0276BD3Av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9</Pages>
  <Words>2911</Words>
  <Characters>16596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</dc:creator>
  <cp:keywords/>
  <dc:description/>
  <cp:lastModifiedBy>Носкова</cp:lastModifiedBy>
  <cp:revision>12</cp:revision>
  <cp:lastPrinted>2015-09-18T07:02:00Z</cp:lastPrinted>
  <dcterms:created xsi:type="dcterms:W3CDTF">2015-09-14T11:53:00Z</dcterms:created>
  <dcterms:modified xsi:type="dcterms:W3CDTF">2015-09-18T07:03:00Z</dcterms:modified>
</cp:coreProperties>
</file>