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A4" w:rsidRDefault="009362A4" w:rsidP="009362A4">
      <w:pPr>
        <w:pStyle w:val="Default"/>
      </w:pPr>
    </w:p>
    <w:p w:rsidR="009362A4" w:rsidRDefault="009362A4" w:rsidP="00A0010C">
      <w:pPr>
        <w:pStyle w:val="Default"/>
        <w:jc w:val="center"/>
        <w:rPr>
          <w:sz w:val="28"/>
          <w:szCs w:val="28"/>
        </w:rPr>
      </w:pPr>
      <w:r>
        <w:rPr>
          <w:b/>
          <w:bCs/>
          <w:sz w:val="28"/>
          <w:szCs w:val="28"/>
        </w:rPr>
        <w:t>ВСЕРОССИЙСКАЯ ОЛИМПИАДА ШКОЛЬНИКОВ ПО ЭКОЛОГИИ</w:t>
      </w:r>
    </w:p>
    <w:p w:rsidR="00A0010C" w:rsidRDefault="00A0010C" w:rsidP="009362A4">
      <w:pPr>
        <w:pStyle w:val="Default"/>
        <w:jc w:val="right"/>
        <w:rPr>
          <w:sz w:val="28"/>
          <w:szCs w:val="28"/>
        </w:rPr>
      </w:pPr>
    </w:p>
    <w:p w:rsidR="001764FD" w:rsidRDefault="001764FD" w:rsidP="001764FD">
      <w:pPr>
        <w:spacing w:after="0" w:line="240" w:lineRule="auto"/>
        <w:ind w:firstLine="709"/>
        <w:jc w:val="right"/>
        <w:rPr>
          <w:rFonts w:ascii="Times New Roman" w:hAnsi="Times New Roman"/>
          <w:sz w:val="28"/>
          <w:szCs w:val="28"/>
        </w:rPr>
      </w:pPr>
      <w:r>
        <w:rPr>
          <w:rFonts w:ascii="Times New Roman" w:hAnsi="Times New Roman"/>
          <w:sz w:val="28"/>
          <w:szCs w:val="28"/>
        </w:rPr>
        <w:t>Утверждено</w:t>
      </w:r>
    </w:p>
    <w:p w:rsidR="001764FD" w:rsidRDefault="001764FD" w:rsidP="001764FD">
      <w:pPr>
        <w:spacing w:after="0" w:line="240" w:lineRule="auto"/>
        <w:ind w:firstLine="709"/>
        <w:jc w:val="right"/>
        <w:rPr>
          <w:rFonts w:ascii="Times New Roman" w:hAnsi="Times New Roman"/>
          <w:sz w:val="28"/>
          <w:szCs w:val="28"/>
        </w:rPr>
      </w:pPr>
      <w:r>
        <w:rPr>
          <w:rFonts w:ascii="Times New Roman" w:hAnsi="Times New Roman"/>
          <w:sz w:val="28"/>
          <w:szCs w:val="28"/>
        </w:rPr>
        <w:t xml:space="preserve">на заседании РПМК </w:t>
      </w:r>
    </w:p>
    <w:p w:rsidR="001764FD" w:rsidRDefault="00502444" w:rsidP="001764FD">
      <w:pPr>
        <w:spacing w:after="0" w:line="240" w:lineRule="auto"/>
        <w:ind w:firstLine="709"/>
        <w:jc w:val="right"/>
        <w:rPr>
          <w:rFonts w:ascii="Times New Roman" w:hAnsi="Times New Roman"/>
          <w:sz w:val="28"/>
          <w:szCs w:val="28"/>
        </w:rPr>
      </w:pPr>
      <w:r>
        <w:rPr>
          <w:rFonts w:ascii="Times New Roman" w:hAnsi="Times New Roman"/>
          <w:sz w:val="28"/>
          <w:szCs w:val="28"/>
        </w:rPr>
        <w:t>02.11.2020</w:t>
      </w:r>
    </w:p>
    <w:p w:rsidR="009362A4" w:rsidRPr="008F39D2" w:rsidRDefault="009362A4" w:rsidP="009362A4">
      <w:pPr>
        <w:pStyle w:val="Default"/>
        <w:jc w:val="center"/>
        <w:rPr>
          <w:sz w:val="32"/>
          <w:szCs w:val="28"/>
        </w:rPr>
      </w:pPr>
      <w:r w:rsidRPr="008F39D2">
        <w:rPr>
          <w:b/>
          <w:bCs/>
          <w:sz w:val="32"/>
          <w:szCs w:val="28"/>
        </w:rPr>
        <w:t>Требования к проведению муниципального этапа для организаторов и членов жюри</w:t>
      </w:r>
    </w:p>
    <w:p w:rsidR="009362A4" w:rsidRPr="00A0010C" w:rsidRDefault="009362A4" w:rsidP="009362A4">
      <w:pPr>
        <w:jc w:val="center"/>
        <w:rPr>
          <w:rFonts w:ascii="Times New Roman" w:hAnsi="Times New Roman" w:cs="Times New Roman"/>
          <w:color w:val="000000"/>
          <w:sz w:val="28"/>
          <w:szCs w:val="28"/>
        </w:rPr>
      </w:pPr>
      <w:r w:rsidRPr="00A0010C">
        <w:rPr>
          <w:rFonts w:ascii="Times New Roman" w:hAnsi="Times New Roman" w:cs="Times New Roman"/>
          <w:color w:val="000000"/>
          <w:sz w:val="28"/>
          <w:szCs w:val="28"/>
        </w:rPr>
        <w:t>(всероссийская олим</w:t>
      </w:r>
      <w:r w:rsidR="00502444">
        <w:rPr>
          <w:rFonts w:ascii="Times New Roman" w:hAnsi="Times New Roman" w:cs="Times New Roman"/>
          <w:color w:val="000000"/>
          <w:sz w:val="28"/>
          <w:szCs w:val="28"/>
        </w:rPr>
        <w:t>пиада школьников по экологии 2020-21</w:t>
      </w:r>
      <w:r w:rsidRPr="00A0010C">
        <w:rPr>
          <w:rFonts w:ascii="Times New Roman" w:hAnsi="Times New Roman" w:cs="Times New Roman"/>
          <w:color w:val="000000"/>
          <w:sz w:val="28"/>
          <w:szCs w:val="28"/>
        </w:rPr>
        <w:t xml:space="preserve"> уч. год)</w:t>
      </w:r>
    </w:p>
    <w:p w:rsidR="009362A4" w:rsidRDefault="009362A4">
      <w:pPr>
        <w:rPr>
          <w:sz w:val="28"/>
          <w:szCs w:val="28"/>
        </w:rPr>
      </w:pPr>
    </w:p>
    <w:p w:rsidR="009362A4" w:rsidRPr="009362A4" w:rsidRDefault="009362A4" w:rsidP="00FA5DA8">
      <w:pPr>
        <w:pStyle w:val="Default"/>
        <w:spacing w:line="360" w:lineRule="auto"/>
        <w:ind w:firstLine="708"/>
        <w:rPr>
          <w:sz w:val="28"/>
          <w:szCs w:val="28"/>
        </w:rPr>
      </w:pPr>
      <w:r w:rsidRPr="009362A4">
        <w:rPr>
          <w:b/>
          <w:bCs/>
          <w:sz w:val="28"/>
          <w:szCs w:val="28"/>
        </w:rPr>
        <w:t xml:space="preserve">I. Общие положения </w:t>
      </w:r>
    </w:p>
    <w:p w:rsidR="009362A4" w:rsidRPr="009362A4" w:rsidRDefault="009362A4" w:rsidP="008F39D2">
      <w:pPr>
        <w:pStyle w:val="Default"/>
        <w:spacing w:line="360" w:lineRule="auto"/>
        <w:ind w:firstLine="708"/>
        <w:jc w:val="both"/>
        <w:rPr>
          <w:sz w:val="28"/>
          <w:szCs w:val="28"/>
        </w:rPr>
      </w:pPr>
      <w:r w:rsidRPr="009362A4">
        <w:rPr>
          <w:sz w:val="28"/>
          <w:szCs w:val="28"/>
        </w:rPr>
        <w:t xml:space="preserve">Настоящие </w:t>
      </w:r>
      <w:r w:rsidR="0047509F">
        <w:rPr>
          <w:sz w:val="28"/>
          <w:szCs w:val="28"/>
        </w:rPr>
        <w:t>требования к проведению муниципального этапа</w:t>
      </w:r>
      <w:r w:rsidRPr="009362A4">
        <w:rPr>
          <w:sz w:val="28"/>
          <w:szCs w:val="28"/>
        </w:rPr>
        <w:t xml:space="preserve"> всероссийской олимпиады школьников </w:t>
      </w:r>
      <w:r w:rsidR="0047509F">
        <w:rPr>
          <w:sz w:val="28"/>
          <w:szCs w:val="28"/>
        </w:rPr>
        <w:t>(далее Олимпиада) по экологии составлены на основе</w:t>
      </w:r>
    </w:p>
    <w:p w:rsidR="009362A4" w:rsidRPr="009362A4" w:rsidRDefault="009362A4" w:rsidP="008F39D2">
      <w:pPr>
        <w:pStyle w:val="Default"/>
        <w:spacing w:line="360" w:lineRule="auto"/>
        <w:jc w:val="both"/>
        <w:rPr>
          <w:sz w:val="28"/>
          <w:szCs w:val="28"/>
        </w:rPr>
      </w:pPr>
      <w:r w:rsidRPr="009362A4">
        <w:rPr>
          <w:sz w:val="28"/>
          <w:szCs w:val="28"/>
        </w:rPr>
        <w:t>Порядк</w:t>
      </w:r>
      <w:r w:rsidR="0047509F">
        <w:rPr>
          <w:sz w:val="28"/>
          <w:szCs w:val="28"/>
        </w:rPr>
        <w:t>а</w:t>
      </w:r>
      <w:r w:rsidRPr="009362A4">
        <w:rPr>
          <w:sz w:val="28"/>
          <w:szCs w:val="28"/>
        </w:rPr>
        <w:t xml:space="preserve"> проведения всероссийской о</w:t>
      </w:r>
      <w:r w:rsidR="0047509F">
        <w:rPr>
          <w:sz w:val="28"/>
          <w:szCs w:val="28"/>
        </w:rPr>
        <w:t>лимпиады школьников, утвержденного</w:t>
      </w:r>
      <w:r w:rsidRPr="009362A4">
        <w:rPr>
          <w:sz w:val="28"/>
          <w:szCs w:val="28"/>
        </w:rPr>
        <w:t xml:space="preserve"> Приказом Министерства образования и науки РФ от 18 ноября 2013 г. № 1252 "Об утверждении Порядка проведения всероссийской олимпиады школьников", с изменениями и дополнениями от: 17 марта, 17 декабря 2015 г., 17 </w:t>
      </w:r>
      <w:r w:rsidR="0047509F">
        <w:rPr>
          <w:sz w:val="28"/>
          <w:szCs w:val="28"/>
        </w:rPr>
        <w:t>ноября 2016 г</w:t>
      </w:r>
      <w:r w:rsidR="002B5F84">
        <w:rPr>
          <w:sz w:val="28"/>
          <w:szCs w:val="28"/>
        </w:rPr>
        <w:t>.</w:t>
      </w:r>
    </w:p>
    <w:p w:rsidR="009362A4" w:rsidRPr="009362A4" w:rsidRDefault="009362A4" w:rsidP="00187DE9">
      <w:pPr>
        <w:pStyle w:val="Default"/>
        <w:spacing w:line="360" w:lineRule="auto"/>
        <w:ind w:firstLine="708"/>
        <w:jc w:val="both"/>
        <w:rPr>
          <w:color w:val="auto"/>
          <w:sz w:val="28"/>
          <w:szCs w:val="28"/>
        </w:rPr>
      </w:pPr>
      <w:r w:rsidRPr="009362A4">
        <w:rPr>
          <w:color w:val="auto"/>
          <w:sz w:val="28"/>
          <w:szCs w:val="28"/>
        </w:rPr>
        <w:t xml:space="preserve">Основные принципы, заложенные в содержание всероссийской олимпиады школьников по экологии на всех этапах, базируются на следующих российских и международных документах: </w:t>
      </w:r>
    </w:p>
    <w:p w:rsidR="009362A4" w:rsidRPr="009362A4" w:rsidRDefault="008F70EB" w:rsidP="00647CF5">
      <w:pPr>
        <w:pStyle w:val="Default"/>
        <w:jc w:val="both"/>
        <w:rPr>
          <w:color w:val="auto"/>
          <w:sz w:val="28"/>
          <w:szCs w:val="28"/>
        </w:rPr>
      </w:pPr>
      <w:r>
        <w:rPr>
          <w:color w:val="auto"/>
          <w:sz w:val="28"/>
          <w:szCs w:val="28"/>
        </w:rPr>
        <w:t>-</w:t>
      </w:r>
      <w:r w:rsidR="009362A4" w:rsidRPr="009362A4">
        <w:rPr>
          <w:color w:val="auto"/>
          <w:sz w:val="28"/>
          <w:szCs w:val="28"/>
        </w:rPr>
        <w:t xml:space="preserve"> Указ Президента РФ от 7 мая 2018 г. № 204 "О национальных целях и стратегических задачах развития Российской Федерации на период до 2024 года” (Пункт 7. О "...разработке национальн</w:t>
      </w:r>
      <w:r w:rsidR="006E7D3C">
        <w:rPr>
          <w:color w:val="auto"/>
          <w:sz w:val="28"/>
          <w:szCs w:val="28"/>
        </w:rPr>
        <w:t>ого проекта в сфере экологии…").</w:t>
      </w:r>
    </w:p>
    <w:p w:rsidR="009362A4" w:rsidRPr="009362A4" w:rsidRDefault="008F70EB" w:rsidP="00647CF5">
      <w:pPr>
        <w:pStyle w:val="Default"/>
        <w:jc w:val="both"/>
        <w:rPr>
          <w:color w:val="auto"/>
          <w:sz w:val="28"/>
          <w:szCs w:val="28"/>
        </w:rPr>
      </w:pPr>
      <w:r>
        <w:rPr>
          <w:color w:val="auto"/>
          <w:sz w:val="28"/>
          <w:szCs w:val="28"/>
        </w:rPr>
        <w:t>-</w:t>
      </w:r>
      <w:r w:rsidR="009362A4" w:rsidRPr="009362A4">
        <w:rPr>
          <w:color w:val="auto"/>
          <w:sz w:val="28"/>
          <w:szCs w:val="28"/>
        </w:rPr>
        <w:t xml:space="preserve"> Стратегия экологической безопасности Российской Федерации на период до 2025 года. Утверждена Указом Президента Российской Федерации от 19 апреля 2017 г. № 176. </w:t>
      </w:r>
    </w:p>
    <w:p w:rsidR="009362A4" w:rsidRPr="009362A4" w:rsidRDefault="008F70EB" w:rsidP="00647CF5">
      <w:pPr>
        <w:pStyle w:val="Default"/>
        <w:jc w:val="both"/>
        <w:rPr>
          <w:color w:val="auto"/>
          <w:sz w:val="28"/>
          <w:szCs w:val="28"/>
        </w:rPr>
      </w:pPr>
      <w:r>
        <w:rPr>
          <w:color w:val="auto"/>
          <w:sz w:val="28"/>
          <w:szCs w:val="28"/>
        </w:rPr>
        <w:t>-</w:t>
      </w:r>
      <w:r w:rsidR="009362A4" w:rsidRPr="009362A4">
        <w:rPr>
          <w:color w:val="auto"/>
          <w:sz w:val="28"/>
          <w:szCs w:val="28"/>
        </w:rPr>
        <w:t xml:space="preserve"> Перечень поручений Президента Российской Федерации по итогам заседания Государственного совета по вопросу «Об экологическом развитии Российской Федерации в интересах будущих поколений», 27 декабря 2016 г. Пр-140ГС от 24 января 2017 г. </w:t>
      </w:r>
    </w:p>
    <w:p w:rsidR="009362A4" w:rsidRPr="009362A4" w:rsidRDefault="008F70EB" w:rsidP="00647CF5">
      <w:pPr>
        <w:pStyle w:val="Default"/>
        <w:jc w:val="both"/>
        <w:rPr>
          <w:color w:val="auto"/>
          <w:sz w:val="28"/>
          <w:szCs w:val="28"/>
        </w:rPr>
      </w:pPr>
      <w:r>
        <w:rPr>
          <w:color w:val="auto"/>
          <w:sz w:val="28"/>
          <w:szCs w:val="28"/>
        </w:rPr>
        <w:t>-</w:t>
      </w:r>
      <w:r w:rsidR="009362A4" w:rsidRPr="009362A4">
        <w:rPr>
          <w:color w:val="auto"/>
          <w:sz w:val="28"/>
          <w:szCs w:val="28"/>
        </w:rPr>
        <w:t xml:space="preserve"> Итоговый документ саммита Организации Объединенных Наций по принятию повестки дня в области развития на период после 2015 года: Преобразование нашего мира: Повестка дня в области устойчивого развития на период до 2030 года. </w:t>
      </w:r>
    </w:p>
    <w:p w:rsidR="009362A4" w:rsidRPr="009362A4" w:rsidRDefault="008F70EB" w:rsidP="00647CF5">
      <w:pPr>
        <w:pStyle w:val="Default"/>
        <w:jc w:val="both"/>
        <w:rPr>
          <w:color w:val="auto"/>
          <w:sz w:val="28"/>
          <w:szCs w:val="28"/>
        </w:rPr>
      </w:pPr>
      <w:r>
        <w:rPr>
          <w:color w:val="auto"/>
          <w:sz w:val="28"/>
          <w:szCs w:val="28"/>
        </w:rPr>
        <w:t>-</w:t>
      </w:r>
      <w:r w:rsidR="009362A4" w:rsidRPr="009362A4">
        <w:rPr>
          <w:color w:val="auto"/>
          <w:sz w:val="28"/>
          <w:szCs w:val="28"/>
        </w:rPr>
        <w:t xml:space="preserve"> Основы государственной политики в области экологического развития Российской Федерации на период до 2030 г. (утверждены Президентом Российской Федерации от 30 апреля 2012 года). </w:t>
      </w:r>
    </w:p>
    <w:p w:rsidR="009362A4" w:rsidRPr="009362A4" w:rsidRDefault="008F70EB" w:rsidP="00647CF5">
      <w:pPr>
        <w:pStyle w:val="Default"/>
        <w:jc w:val="both"/>
        <w:rPr>
          <w:color w:val="auto"/>
          <w:sz w:val="28"/>
          <w:szCs w:val="28"/>
        </w:rPr>
      </w:pPr>
      <w:r>
        <w:rPr>
          <w:color w:val="auto"/>
          <w:sz w:val="28"/>
          <w:szCs w:val="28"/>
        </w:rPr>
        <w:t>-</w:t>
      </w:r>
      <w:r w:rsidR="009362A4" w:rsidRPr="009362A4">
        <w:rPr>
          <w:color w:val="auto"/>
          <w:sz w:val="28"/>
          <w:szCs w:val="28"/>
        </w:rPr>
        <w:t xml:space="preserve"> «Будущее, которого мы хотим». Итоговый документ Конференции ООН. Рио-де-Жанейро. 2012 г. </w:t>
      </w:r>
    </w:p>
    <w:p w:rsidR="009362A4" w:rsidRPr="009362A4" w:rsidRDefault="008F70EB" w:rsidP="00647CF5">
      <w:pPr>
        <w:pStyle w:val="Default"/>
        <w:jc w:val="both"/>
        <w:rPr>
          <w:color w:val="auto"/>
          <w:sz w:val="28"/>
          <w:szCs w:val="28"/>
        </w:rPr>
      </w:pPr>
      <w:r>
        <w:rPr>
          <w:color w:val="auto"/>
          <w:sz w:val="28"/>
          <w:szCs w:val="28"/>
        </w:rPr>
        <w:lastRenderedPageBreak/>
        <w:t>-</w:t>
      </w:r>
      <w:r w:rsidR="009362A4" w:rsidRPr="009362A4">
        <w:rPr>
          <w:color w:val="auto"/>
          <w:sz w:val="28"/>
          <w:szCs w:val="28"/>
        </w:rPr>
        <w:t xml:space="preserve"> Экологическая доктрина Российской Федерации (Распоряжение Правительства Российской Федерации от 31 августа 2002 г. № 1225-р). </w:t>
      </w:r>
    </w:p>
    <w:p w:rsidR="009362A4" w:rsidRPr="009362A4" w:rsidRDefault="008F70EB" w:rsidP="00647CF5">
      <w:pPr>
        <w:pStyle w:val="Default"/>
        <w:jc w:val="both"/>
        <w:rPr>
          <w:color w:val="auto"/>
          <w:sz w:val="28"/>
          <w:szCs w:val="28"/>
        </w:rPr>
      </w:pPr>
      <w:r>
        <w:rPr>
          <w:color w:val="auto"/>
          <w:sz w:val="28"/>
          <w:szCs w:val="28"/>
        </w:rPr>
        <w:t>-</w:t>
      </w:r>
      <w:r w:rsidR="009362A4" w:rsidRPr="009362A4">
        <w:rPr>
          <w:color w:val="auto"/>
          <w:sz w:val="28"/>
          <w:szCs w:val="28"/>
        </w:rPr>
        <w:t xml:space="preserve"> Указ Президента Российской Федерации от 1 апреля 1996 года № 440 «О концепции перехода Российской Федерации к устойчивому развитию». </w:t>
      </w:r>
    </w:p>
    <w:p w:rsidR="00C369B8" w:rsidRPr="00C369B8" w:rsidRDefault="00C369B8" w:rsidP="00C369B8">
      <w:pPr>
        <w:pStyle w:val="Default"/>
        <w:spacing w:line="360" w:lineRule="auto"/>
        <w:ind w:firstLine="708"/>
        <w:jc w:val="both"/>
        <w:rPr>
          <w:color w:val="auto"/>
          <w:sz w:val="28"/>
          <w:szCs w:val="28"/>
        </w:rPr>
      </w:pPr>
      <w:r w:rsidRPr="00C369B8">
        <w:rPr>
          <w:b/>
          <w:color w:val="auto"/>
          <w:sz w:val="28"/>
          <w:szCs w:val="28"/>
        </w:rPr>
        <w:t>Основная цель Олимпиады</w:t>
      </w:r>
      <w:r w:rsidRPr="00C369B8">
        <w:rPr>
          <w:color w:val="auto"/>
          <w:sz w:val="28"/>
          <w:szCs w:val="28"/>
        </w:rPr>
        <w:t xml:space="preserve"> – выявление и развитие у школьников творческих способностей и интереса к научной деятельности, пропаганда научных знаний, отбор школьников, проявивших выдающиеся способности на заключительный этап всероссийской олимпиады по экологии. </w:t>
      </w:r>
    </w:p>
    <w:p w:rsidR="00C369B8" w:rsidRPr="00C369B8" w:rsidRDefault="00C369B8" w:rsidP="00C369B8">
      <w:pPr>
        <w:pStyle w:val="Default"/>
        <w:spacing w:line="360" w:lineRule="auto"/>
        <w:ind w:firstLine="708"/>
        <w:jc w:val="both"/>
        <w:rPr>
          <w:b/>
          <w:color w:val="auto"/>
          <w:sz w:val="28"/>
          <w:szCs w:val="28"/>
        </w:rPr>
      </w:pPr>
      <w:r w:rsidRPr="00C369B8">
        <w:rPr>
          <w:b/>
          <w:color w:val="auto"/>
          <w:sz w:val="28"/>
          <w:szCs w:val="28"/>
        </w:rPr>
        <w:t xml:space="preserve">Задачи Олимпиады: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 выявление одаренных учащихся и создание условий для более полного раскрытия их творческих способностей;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 создание площадки для публичной демонстрации знаний навыков и умений, приобретенных школьниками в процессе обучения;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 пропаганда научных знаний и стимулирование школьников к познавательной деятельности;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 создание ситуации успеха для участников и условий для их самореализации; </w:t>
      </w:r>
    </w:p>
    <w:p w:rsidR="00C369B8" w:rsidRDefault="00C369B8" w:rsidP="00C369B8">
      <w:pPr>
        <w:pStyle w:val="Default"/>
        <w:spacing w:line="360" w:lineRule="auto"/>
        <w:jc w:val="both"/>
        <w:rPr>
          <w:color w:val="auto"/>
          <w:sz w:val="28"/>
          <w:szCs w:val="28"/>
        </w:rPr>
      </w:pPr>
      <w:r w:rsidRPr="00C369B8">
        <w:rPr>
          <w:color w:val="auto"/>
          <w:sz w:val="28"/>
          <w:szCs w:val="28"/>
        </w:rPr>
        <w:t xml:space="preserve">- отбор учащихся для участия в заключительном этапе Всероссийской олимпиады школьников. </w:t>
      </w:r>
    </w:p>
    <w:p w:rsidR="00C369B8" w:rsidRPr="00C369B8" w:rsidRDefault="00C369B8" w:rsidP="00C369B8">
      <w:pPr>
        <w:pStyle w:val="Default"/>
        <w:spacing w:line="360" w:lineRule="auto"/>
        <w:ind w:firstLine="708"/>
        <w:jc w:val="both"/>
        <w:rPr>
          <w:color w:val="auto"/>
          <w:sz w:val="28"/>
          <w:szCs w:val="28"/>
        </w:rPr>
      </w:pPr>
      <w:r w:rsidRPr="00C369B8">
        <w:rPr>
          <w:color w:val="auto"/>
          <w:sz w:val="28"/>
          <w:szCs w:val="28"/>
        </w:rPr>
        <w:t xml:space="preserve">Организатором муниципального этапа Олимпиады является орган местного самоуправления, осуществляющий управление в сфере образования. </w:t>
      </w:r>
    </w:p>
    <w:p w:rsidR="00C369B8" w:rsidRDefault="00C369B8" w:rsidP="00F23E68">
      <w:pPr>
        <w:pStyle w:val="Default"/>
        <w:spacing w:line="360" w:lineRule="auto"/>
        <w:ind w:firstLine="708"/>
        <w:jc w:val="both"/>
        <w:rPr>
          <w:color w:val="auto"/>
          <w:sz w:val="28"/>
          <w:szCs w:val="28"/>
        </w:rPr>
      </w:pPr>
      <w:r w:rsidRPr="00C369B8">
        <w:rPr>
          <w:color w:val="auto"/>
          <w:sz w:val="28"/>
          <w:szCs w:val="28"/>
        </w:rPr>
        <w:t xml:space="preserve">Состав жюри формируется из числа педагогических, научных и научно-педагогических работников и утверждается организатором Олимпиады. </w:t>
      </w:r>
    </w:p>
    <w:p w:rsidR="00C369B8" w:rsidRPr="00C369B8" w:rsidRDefault="00C369B8" w:rsidP="00647CF5">
      <w:pPr>
        <w:pStyle w:val="Default"/>
        <w:spacing w:line="360" w:lineRule="auto"/>
        <w:ind w:firstLine="708"/>
        <w:jc w:val="both"/>
        <w:rPr>
          <w:b/>
          <w:color w:val="auto"/>
          <w:sz w:val="28"/>
          <w:szCs w:val="28"/>
        </w:rPr>
      </w:pPr>
      <w:r w:rsidRPr="00C369B8">
        <w:rPr>
          <w:b/>
          <w:color w:val="auto"/>
          <w:sz w:val="28"/>
          <w:szCs w:val="28"/>
        </w:rPr>
        <w:t xml:space="preserve">2. Порядок проведения муниципального этапа Олимпиады. </w:t>
      </w:r>
    </w:p>
    <w:p w:rsidR="00C369B8" w:rsidRPr="00C369B8" w:rsidRDefault="00C369B8" w:rsidP="00F23E68">
      <w:pPr>
        <w:pStyle w:val="Default"/>
        <w:spacing w:line="360" w:lineRule="auto"/>
        <w:ind w:firstLine="708"/>
        <w:jc w:val="both"/>
        <w:rPr>
          <w:color w:val="auto"/>
          <w:sz w:val="28"/>
          <w:szCs w:val="28"/>
        </w:rPr>
      </w:pPr>
      <w:r w:rsidRPr="00C369B8">
        <w:rPr>
          <w:color w:val="auto"/>
          <w:sz w:val="28"/>
          <w:szCs w:val="28"/>
        </w:rPr>
        <w:t>Муниципальный этап Олимпиады</w:t>
      </w:r>
      <w:r w:rsidR="00876610">
        <w:rPr>
          <w:color w:val="auto"/>
          <w:sz w:val="28"/>
          <w:szCs w:val="28"/>
        </w:rPr>
        <w:t xml:space="preserve"> по экологии проводится в 1 тур</w:t>
      </w:r>
      <w:r w:rsidRPr="00C369B8">
        <w:rPr>
          <w:color w:val="auto"/>
          <w:sz w:val="28"/>
          <w:szCs w:val="28"/>
        </w:rPr>
        <w:t xml:space="preserve"> (1 теоретический тур) в сроки, установленные соответствующим приказом Министерства образования Свердловской области. </w:t>
      </w:r>
    </w:p>
    <w:p w:rsidR="00C369B8" w:rsidRPr="00C369B8" w:rsidRDefault="00C369B8" w:rsidP="00876610">
      <w:pPr>
        <w:pStyle w:val="Default"/>
        <w:spacing w:line="360" w:lineRule="auto"/>
        <w:ind w:firstLine="708"/>
        <w:jc w:val="both"/>
        <w:rPr>
          <w:color w:val="auto"/>
          <w:sz w:val="28"/>
          <w:szCs w:val="28"/>
        </w:rPr>
      </w:pPr>
      <w:r w:rsidRPr="00C369B8">
        <w:rPr>
          <w:color w:val="auto"/>
          <w:sz w:val="28"/>
          <w:szCs w:val="28"/>
        </w:rPr>
        <w:t xml:space="preserve">Длительность теоретического тура составляет 2 (два) астрономических часа. </w:t>
      </w:r>
    </w:p>
    <w:p w:rsidR="00C369B8" w:rsidRPr="00C369B8" w:rsidRDefault="00C369B8" w:rsidP="00876610">
      <w:pPr>
        <w:pStyle w:val="Default"/>
        <w:spacing w:line="360" w:lineRule="auto"/>
        <w:ind w:firstLine="708"/>
        <w:jc w:val="both"/>
        <w:rPr>
          <w:b/>
          <w:color w:val="auto"/>
          <w:sz w:val="28"/>
          <w:szCs w:val="28"/>
        </w:rPr>
      </w:pPr>
      <w:r w:rsidRPr="00C369B8">
        <w:rPr>
          <w:b/>
          <w:color w:val="auto"/>
          <w:sz w:val="28"/>
          <w:szCs w:val="28"/>
        </w:rPr>
        <w:t xml:space="preserve">Время начала олимпиады в Свердловской области 10-00 час.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Задания составляются для </w:t>
      </w:r>
      <w:r w:rsidR="00876610">
        <w:rPr>
          <w:color w:val="auto"/>
          <w:sz w:val="28"/>
          <w:szCs w:val="28"/>
        </w:rPr>
        <w:t>т</w:t>
      </w:r>
      <w:r w:rsidRPr="00C369B8">
        <w:rPr>
          <w:color w:val="auto"/>
          <w:sz w:val="28"/>
          <w:szCs w:val="28"/>
        </w:rPr>
        <w:t xml:space="preserve">ех возрастных параллелей: 7-8-х, 9-х, 10-11-х классов.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Основу теоретического тура школьного этапа олимпиады составляют задачи разных типов. </w:t>
      </w:r>
    </w:p>
    <w:p w:rsidR="00C369B8" w:rsidRPr="00C369B8" w:rsidRDefault="00C369B8" w:rsidP="001851CA">
      <w:pPr>
        <w:pStyle w:val="Default"/>
        <w:spacing w:line="360" w:lineRule="auto"/>
        <w:ind w:firstLine="708"/>
        <w:jc w:val="both"/>
        <w:rPr>
          <w:b/>
          <w:i/>
          <w:color w:val="auto"/>
          <w:sz w:val="28"/>
          <w:szCs w:val="28"/>
        </w:rPr>
      </w:pPr>
      <w:r w:rsidRPr="00C369B8">
        <w:rPr>
          <w:b/>
          <w:i/>
          <w:color w:val="auto"/>
          <w:sz w:val="28"/>
          <w:szCs w:val="28"/>
        </w:rPr>
        <w:t xml:space="preserve">Регистрация </w:t>
      </w:r>
    </w:p>
    <w:p w:rsidR="00C369B8" w:rsidRPr="00C369B8" w:rsidRDefault="00C369B8" w:rsidP="00876610">
      <w:pPr>
        <w:pStyle w:val="Default"/>
        <w:spacing w:line="360" w:lineRule="auto"/>
        <w:ind w:firstLine="708"/>
        <w:jc w:val="both"/>
        <w:rPr>
          <w:color w:val="auto"/>
          <w:sz w:val="28"/>
          <w:szCs w:val="28"/>
        </w:rPr>
      </w:pPr>
      <w:r w:rsidRPr="00C369B8">
        <w:rPr>
          <w:color w:val="auto"/>
          <w:sz w:val="28"/>
          <w:szCs w:val="28"/>
        </w:rPr>
        <w:lastRenderedPageBreak/>
        <w:t xml:space="preserve">Регистрация обучающихся для участия в муниципальном этапе Олимпиады осуществляется Оргкомитетом муниципального этапа Олимпиады перед началом его проведения в соответствии с данными, полученными от организаторов школьного этапа. </w:t>
      </w:r>
    </w:p>
    <w:p w:rsidR="00C369B8" w:rsidRPr="00C369B8" w:rsidRDefault="00C369B8" w:rsidP="00876610">
      <w:pPr>
        <w:pStyle w:val="Default"/>
        <w:spacing w:line="360" w:lineRule="auto"/>
        <w:ind w:firstLine="708"/>
        <w:jc w:val="both"/>
        <w:rPr>
          <w:color w:val="auto"/>
          <w:sz w:val="28"/>
          <w:szCs w:val="28"/>
        </w:rPr>
      </w:pPr>
      <w:r w:rsidRPr="00C369B8">
        <w:rPr>
          <w:color w:val="auto"/>
          <w:sz w:val="28"/>
          <w:szCs w:val="28"/>
        </w:rPr>
        <w:t xml:space="preserve">При регистрации представители Оргкомитета муниципального этапа Олимпиады проверяют правомочность участия в муниципальном этапе Олимпиады прибывших обучающихся и достоверность имеющейся в распоряжении оргкомитета информации о них. </w:t>
      </w:r>
    </w:p>
    <w:p w:rsidR="00C369B8" w:rsidRPr="00C369B8" w:rsidRDefault="00C369B8" w:rsidP="001851CA">
      <w:pPr>
        <w:pStyle w:val="Default"/>
        <w:spacing w:line="360" w:lineRule="auto"/>
        <w:ind w:firstLine="708"/>
        <w:jc w:val="both"/>
        <w:rPr>
          <w:color w:val="auto"/>
          <w:sz w:val="28"/>
          <w:szCs w:val="28"/>
        </w:rPr>
      </w:pPr>
      <w:r w:rsidRPr="00C369B8">
        <w:rPr>
          <w:color w:val="auto"/>
          <w:sz w:val="28"/>
          <w:szCs w:val="28"/>
        </w:rPr>
        <w:t xml:space="preserve">В ходе регистрации участники олимпиады знакомятся под роспись с запретом иметь при себе и использовать любые виды электронной и мобильной связи. </w:t>
      </w:r>
    </w:p>
    <w:p w:rsidR="00C369B8" w:rsidRPr="00C369B8" w:rsidRDefault="00C369B8" w:rsidP="001851CA">
      <w:pPr>
        <w:pStyle w:val="Default"/>
        <w:spacing w:line="360" w:lineRule="auto"/>
        <w:ind w:firstLine="708"/>
        <w:jc w:val="both"/>
        <w:rPr>
          <w:color w:val="auto"/>
          <w:sz w:val="28"/>
          <w:szCs w:val="28"/>
        </w:rPr>
      </w:pPr>
      <w:r w:rsidRPr="00C369B8">
        <w:rPr>
          <w:color w:val="auto"/>
          <w:sz w:val="28"/>
          <w:szCs w:val="28"/>
        </w:rPr>
        <w:t xml:space="preserve">В случае нарушения участником олимпиады настоящих требований и Порядка проведения олимпиады, представитель организатора олимпиады вправе удалить данного участника олимпиады из аудитории, составив акт об удалении участника олимпиады. </w:t>
      </w:r>
    </w:p>
    <w:p w:rsidR="00C369B8" w:rsidRPr="00C369B8" w:rsidRDefault="00C369B8" w:rsidP="001851CA">
      <w:pPr>
        <w:pStyle w:val="Default"/>
        <w:spacing w:line="360" w:lineRule="auto"/>
        <w:ind w:firstLine="708"/>
        <w:jc w:val="both"/>
        <w:rPr>
          <w:color w:val="auto"/>
          <w:sz w:val="28"/>
          <w:szCs w:val="28"/>
        </w:rPr>
      </w:pPr>
      <w:r w:rsidRPr="00C369B8">
        <w:rPr>
          <w:color w:val="auto"/>
          <w:sz w:val="28"/>
          <w:szCs w:val="28"/>
        </w:rPr>
        <w:t xml:space="preserve">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C369B8" w:rsidRPr="00C369B8" w:rsidRDefault="00C369B8" w:rsidP="001851CA">
      <w:pPr>
        <w:pStyle w:val="Default"/>
        <w:spacing w:line="360" w:lineRule="auto"/>
        <w:ind w:firstLine="567"/>
        <w:jc w:val="both"/>
        <w:rPr>
          <w:color w:val="auto"/>
          <w:sz w:val="28"/>
          <w:szCs w:val="28"/>
        </w:rPr>
      </w:pPr>
      <w:r w:rsidRPr="00C369B8">
        <w:rPr>
          <w:b/>
          <w:color w:val="auto"/>
          <w:sz w:val="28"/>
          <w:szCs w:val="28"/>
        </w:rPr>
        <w:t>Проектный тур в рамках муниципального этапа Олимпиады не проводится</w:t>
      </w:r>
      <w:r w:rsidRPr="00C369B8">
        <w:rPr>
          <w:color w:val="auto"/>
          <w:sz w:val="28"/>
          <w:szCs w:val="28"/>
        </w:rPr>
        <w:t xml:space="preserve">. </w:t>
      </w:r>
    </w:p>
    <w:p w:rsidR="00C369B8" w:rsidRPr="00C369B8" w:rsidRDefault="00C369B8" w:rsidP="001851CA">
      <w:pPr>
        <w:pStyle w:val="Default"/>
        <w:spacing w:line="360" w:lineRule="auto"/>
        <w:ind w:firstLine="567"/>
        <w:jc w:val="both"/>
        <w:rPr>
          <w:color w:val="auto"/>
          <w:sz w:val="28"/>
          <w:szCs w:val="28"/>
        </w:rPr>
      </w:pPr>
      <w:r w:rsidRPr="00C369B8">
        <w:rPr>
          <w:color w:val="auto"/>
          <w:sz w:val="28"/>
          <w:szCs w:val="28"/>
        </w:rPr>
        <w:t xml:space="preserve">На </w:t>
      </w:r>
      <w:r w:rsidRPr="00C369B8">
        <w:rPr>
          <w:color w:val="auto"/>
          <w:sz w:val="28"/>
          <w:szCs w:val="28"/>
          <w:u w:val="single"/>
        </w:rPr>
        <w:t>региональном этапе</w:t>
      </w:r>
      <w:r w:rsidRPr="00C369B8">
        <w:rPr>
          <w:color w:val="auto"/>
          <w:sz w:val="28"/>
          <w:szCs w:val="28"/>
        </w:rPr>
        <w:t xml:space="preserve">, для школьников, начиная с 9 класса, </w:t>
      </w:r>
      <w:r w:rsidRPr="00C369B8">
        <w:rPr>
          <w:color w:val="auto"/>
          <w:sz w:val="28"/>
          <w:szCs w:val="28"/>
          <w:u w:val="single"/>
        </w:rPr>
        <w:t>проводится заочный отборочный тур</w:t>
      </w:r>
      <w:r w:rsidRPr="00C369B8">
        <w:rPr>
          <w:color w:val="auto"/>
          <w:sz w:val="28"/>
          <w:szCs w:val="28"/>
        </w:rPr>
        <w:t xml:space="preserve"> экологических проектов по схеме прошлого года. </w:t>
      </w:r>
    </w:p>
    <w:p w:rsidR="00C369B8" w:rsidRPr="00C369B8" w:rsidRDefault="00C369B8" w:rsidP="001851CA">
      <w:pPr>
        <w:pStyle w:val="Default"/>
        <w:spacing w:line="360" w:lineRule="auto"/>
        <w:ind w:firstLine="708"/>
        <w:jc w:val="both"/>
        <w:rPr>
          <w:color w:val="auto"/>
          <w:sz w:val="28"/>
          <w:szCs w:val="28"/>
        </w:rPr>
      </w:pPr>
      <w:r w:rsidRPr="00C369B8">
        <w:rPr>
          <w:color w:val="auto"/>
          <w:sz w:val="28"/>
          <w:szCs w:val="28"/>
        </w:rPr>
        <w:t xml:space="preserve">На школьном и муниципальном этапах всероссийской олимпиады школьников участники знакомятся с правилами соревнований и приобретают опыт, который будет востребован для участия в региональном и заключительном этапах при условии последовательного усложнения содержания Олимпиады на каждом из её этапов. </w:t>
      </w:r>
    </w:p>
    <w:p w:rsidR="00C369B8" w:rsidRPr="001851CA" w:rsidRDefault="00C369B8" w:rsidP="00647CF5">
      <w:pPr>
        <w:pStyle w:val="Default"/>
        <w:spacing w:line="360" w:lineRule="auto"/>
        <w:ind w:firstLine="708"/>
        <w:jc w:val="both"/>
        <w:rPr>
          <w:b/>
          <w:i/>
          <w:color w:val="auto"/>
          <w:sz w:val="28"/>
          <w:szCs w:val="28"/>
        </w:rPr>
      </w:pPr>
      <w:r w:rsidRPr="001851CA">
        <w:rPr>
          <w:b/>
          <w:i/>
          <w:color w:val="auto"/>
          <w:sz w:val="28"/>
          <w:szCs w:val="28"/>
        </w:rPr>
        <w:t xml:space="preserve">Теоретический тур </w:t>
      </w:r>
    </w:p>
    <w:p w:rsidR="00C369B8" w:rsidRPr="00C369B8" w:rsidRDefault="00C369B8" w:rsidP="00C369B8">
      <w:pPr>
        <w:pStyle w:val="Default"/>
        <w:spacing w:line="360" w:lineRule="auto"/>
        <w:jc w:val="both"/>
        <w:rPr>
          <w:color w:val="auto"/>
          <w:sz w:val="28"/>
          <w:szCs w:val="28"/>
        </w:rPr>
      </w:pPr>
      <w:r w:rsidRPr="00C369B8">
        <w:rPr>
          <w:color w:val="auto"/>
          <w:sz w:val="28"/>
          <w:szCs w:val="28"/>
        </w:rPr>
        <w:lastRenderedPageBreak/>
        <w:t xml:space="preserve">Соревнования проходят в аудиториях, оборудованных столами и стульями. В проведении тура участвуют представители оргкомитета, жюри, дежурные по аудиториям и секретарь олимпиады.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На дверях аудиторий (классов) прикрепляются таблички с указанием возрастной группы, например: «7 кл.», «10 кл.» и т.п. Допускается при незначительной численности участников размещать в одной аудитории обучающихся различных классов. В аудиториях обучающиеся размещаются по одному за столом.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Перед выполнением конкурсного задания члены жюри кратко рассказывают о целях и задачах Олимпиады, разъясняют обучающимся правила работы, желают успеха.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Затем дежурные по аудитории раздают бланки ответов и комплекты заданий (которые могут быть совмещены), бумагу для черновых записей. После проведения описанных выше процедур дежурные отмечают время начала тура, а участники приступают к выполнению заданий.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Получив комплект заданий вместе с черновиками, учащиеся на бланке заполняют графы «Фамилия», «Имя» и «Класс», затем приступают к выполнению заданий. После окончания тура учащиеся сдают бланки членам жюри.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В ходе работы над заданиями у учащихся могут возникнуть различные вопросы содержательного характера, на которые имеют право отвечать только члены жюри. Они регулярно совершают обход аудиторий, в которых учащиеся выполняют задания, и отвечают на возникшие вопросы. За 15 мин. до истечения времени, отведенного для выполнения заданий, дежурный предупреждает учащихся о скором завершении работы. Учащиеся, выполнившие задания раньше намеченного срока, сдают дежурному бланки ответов и брошюры с заданиями и покидают аудиторию. </w:t>
      </w:r>
    </w:p>
    <w:p w:rsid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Дежурных по аудиториям назначают, как правило, из числа учителей общеобразовательной организации, в которой проводится Олимпиада. Они сопровождают учащихся в аудитории; поддерживают в классах дисциплину и порядок; по просьбе учащихся приглашают членов жюри для консультаций; </w:t>
      </w:r>
      <w:r w:rsidRPr="00C369B8">
        <w:rPr>
          <w:color w:val="auto"/>
          <w:sz w:val="28"/>
          <w:szCs w:val="28"/>
        </w:rPr>
        <w:lastRenderedPageBreak/>
        <w:t xml:space="preserve">снабжают обучающихся расходными материалами (ручки, бланки ответов, черновики); по истечении времени, отведенного для выполнения заданий, собирают листы ответов и передают их секретарю оргкомитета.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Заполненные бланки шифруются оргкомитетом. Для этого в графу «Шифр» в верхнем левом углу бланков отвечающий за конфиденциальность член оргкомитета вписывает дважды один и тот же уникальный шифр (комбинацию цифр и/или букв, например: 9-06, где 9 – номер класса, 06 – порядковый номер работы). Затем верхняя часть бланков с информацией об учащихся (фамилия, имя) и с шифром отрезается и помещается в конверт.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Оставшаяся часть бланка (только с шифрами) отдаётся на проверку. Конверт опечатывается подписями не менее трёх членов оргкомитета, пересекающих линию склеивания на клапане, и хранится до момента проверки всех работ. После проверки ответов и выставления баллов в итоговую оценочную ведомость, работы дешифруются – устанавливается соответствие шифра тому или иному учащемуся путём сопоставления шифров на бланках с шифрами на отрезных корешках. Результаты выполнения конкурсного задания (количество баллов) заносятся в таблицу с фамилиями участников. </w:t>
      </w:r>
    </w:p>
    <w:p w:rsidR="00C369B8" w:rsidRPr="00C369B8" w:rsidRDefault="00C369B8" w:rsidP="00647CF5">
      <w:pPr>
        <w:pStyle w:val="Default"/>
        <w:spacing w:line="360" w:lineRule="auto"/>
        <w:ind w:firstLine="708"/>
        <w:jc w:val="both"/>
        <w:rPr>
          <w:color w:val="auto"/>
          <w:sz w:val="28"/>
          <w:szCs w:val="28"/>
        </w:rPr>
      </w:pPr>
      <w:r w:rsidRPr="00C369B8">
        <w:rPr>
          <w:b/>
          <w:color w:val="auto"/>
          <w:sz w:val="28"/>
          <w:szCs w:val="28"/>
        </w:rPr>
        <w:t>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r w:rsidRPr="00C369B8">
        <w:rPr>
          <w:color w:val="auto"/>
          <w:sz w:val="28"/>
          <w:szCs w:val="28"/>
        </w:rPr>
        <w:t xml:space="preserve">.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Участник может взять с собой в аудиторию письменные принадлежности, прохладительные напитки в прозрачной упаковке, шоколад.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Во время теоретического тура участник может выходить из аудитории только в сопровождении дежурного. При этом работа в обязательном порядке остается в аудитории. На ее обложке делается пометка о времени ухода и прихода учащегося. Учащийся не может выйти из аудитории с заданием или с работой.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3. </w:t>
      </w:r>
      <w:r w:rsidRPr="00C369B8">
        <w:rPr>
          <w:b/>
          <w:color w:val="auto"/>
          <w:sz w:val="28"/>
          <w:szCs w:val="28"/>
        </w:rPr>
        <w:t>Перечень материально-технического обеспечения для выполнения олимпиадных заданий муниципального этапа</w:t>
      </w:r>
      <w:r w:rsidRPr="00C369B8">
        <w:rPr>
          <w:color w:val="auto"/>
          <w:sz w:val="28"/>
          <w:szCs w:val="28"/>
        </w:rPr>
        <w:t xml:space="preserve">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Для проведения конкурсных мероприятий требуются аудитории. Для этого целесообразно использовать школьные кабинеты, обстановка которых привычна </w:t>
      </w:r>
      <w:r w:rsidRPr="00C369B8">
        <w:rPr>
          <w:color w:val="auto"/>
          <w:sz w:val="28"/>
          <w:szCs w:val="28"/>
        </w:rPr>
        <w:lastRenderedPageBreak/>
        <w:t xml:space="preserve">участникам и настраивает их на работу. Расчет числа аудиторий необходимо вести, ориентируясь на число участников и число посадочных мест в аудиториях. Каждому участнику должен быть предоставлен отдельный стол или парта. Участники разных возрастных групп должны выполнять задания конкурса в разных аудиториях. В каждой аудитории в течение всего периода работы должен находиться наблюдатель, назначаемый Оргкомитетом олимпиады. Аудитории должны быть хорошо проветриваемы и освещены. В каждой аудитории должно быть не менее половины пачки бумаги формата А4 для черновиков и гелевые ручки чёрного цвета не менее 20 шт.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Для работы жюри выделяют отдельное помещение, оснащенное столами, стульями и телефоном. Это может быть учительская или преподавательская комната, оборудованное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6 товарами (цветные маркеры, бумага – 3–4 пачки, маркеры, степлеры, ручки, карандаши и т.д.), калькуляторами (не меньше 10 шт.) в течение всей Олимпиады. </w:t>
      </w:r>
    </w:p>
    <w:p w:rsidR="00C369B8" w:rsidRPr="00C369B8" w:rsidRDefault="00C369B8" w:rsidP="00647CF5">
      <w:pPr>
        <w:pStyle w:val="Default"/>
        <w:spacing w:line="360" w:lineRule="auto"/>
        <w:ind w:firstLine="708"/>
        <w:jc w:val="both"/>
        <w:rPr>
          <w:color w:val="auto"/>
          <w:sz w:val="28"/>
          <w:szCs w:val="28"/>
        </w:rPr>
      </w:pPr>
      <w:r w:rsidRPr="00C369B8">
        <w:rPr>
          <w:color w:val="auto"/>
          <w:sz w:val="28"/>
          <w:szCs w:val="28"/>
        </w:rPr>
        <w:t xml:space="preserve">Для тиражирования заданий необходимо иметь: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 белую бумагу формата А4 (исходя из расчета не менее (определяет региональная методкомиссия) листов белой бумаги формата А4 на каждого участника муниципального этапа (тексты заданий + бланки ответов));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 компьютер и принтер;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 множительную технику. </w:t>
      </w:r>
    </w:p>
    <w:p w:rsidR="00C369B8" w:rsidRPr="00C369B8" w:rsidRDefault="00C369B8" w:rsidP="00647CF5">
      <w:pPr>
        <w:pStyle w:val="Default"/>
        <w:spacing w:line="360" w:lineRule="auto"/>
        <w:ind w:firstLine="708"/>
        <w:jc w:val="both"/>
        <w:rPr>
          <w:b/>
          <w:color w:val="auto"/>
          <w:sz w:val="28"/>
          <w:szCs w:val="28"/>
        </w:rPr>
      </w:pPr>
      <w:r w:rsidRPr="00C369B8">
        <w:rPr>
          <w:b/>
          <w:color w:val="auto"/>
          <w:sz w:val="28"/>
          <w:szCs w:val="28"/>
        </w:rPr>
        <w:t xml:space="preserve">4. Критерии и методики оценивания олимпиадных заданий. </w:t>
      </w:r>
    </w:p>
    <w:p w:rsidR="00C369B8" w:rsidRPr="00C369B8" w:rsidRDefault="00C369B8" w:rsidP="00407D4E">
      <w:pPr>
        <w:pStyle w:val="Default"/>
        <w:spacing w:line="360" w:lineRule="auto"/>
        <w:ind w:firstLine="708"/>
        <w:jc w:val="both"/>
        <w:rPr>
          <w:color w:val="auto"/>
          <w:sz w:val="28"/>
          <w:szCs w:val="28"/>
        </w:rPr>
      </w:pPr>
      <w:r w:rsidRPr="00C369B8">
        <w:rPr>
          <w:color w:val="auto"/>
          <w:sz w:val="28"/>
          <w:szCs w:val="28"/>
        </w:rPr>
        <w:t xml:space="preserve">При проверке олимпиадных заданий муниципального этапа жюри рекомендуется руководствоваться образцами примерных ответов учащихся (обоснованиями выбора либо отказа от выбора того или иного варианта ответа), которыми должна быть снабжена каждая задача. При этом следует помнить, что задание теоретического тура имеет творческий характер, и предлагаемые примеры ответов учащихся не являются эталонными и исчерпывающими. При </w:t>
      </w:r>
      <w:r w:rsidRPr="00C369B8">
        <w:rPr>
          <w:color w:val="auto"/>
          <w:sz w:val="28"/>
          <w:szCs w:val="28"/>
        </w:rPr>
        <w:lastRenderedPageBreak/>
        <w:t xml:space="preserve">проверке работ учащихся, решении спорных вопросов члены жюри ориентируются также на собственный экспертный опыт и знания. </w:t>
      </w:r>
    </w:p>
    <w:p w:rsidR="00C369B8" w:rsidRPr="00C369B8" w:rsidRDefault="00C369B8" w:rsidP="0058008C">
      <w:pPr>
        <w:pStyle w:val="Default"/>
        <w:spacing w:line="360" w:lineRule="auto"/>
        <w:ind w:firstLine="708"/>
        <w:jc w:val="both"/>
        <w:rPr>
          <w:b/>
          <w:i/>
          <w:color w:val="auto"/>
          <w:sz w:val="28"/>
          <w:szCs w:val="28"/>
        </w:rPr>
      </w:pPr>
      <w:r w:rsidRPr="00C369B8">
        <w:rPr>
          <w:b/>
          <w:i/>
          <w:color w:val="auto"/>
          <w:sz w:val="28"/>
          <w:szCs w:val="28"/>
        </w:rPr>
        <w:t>Методика оценивания выполнения олимпиадн</w:t>
      </w:r>
      <w:r w:rsidR="00407D4E">
        <w:rPr>
          <w:b/>
          <w:i/>
          <w:color w:val="auto"/>
          <w:sz w:val="28"/>
          <w:szCs w:val="28"/>
        </w:rPr>
        <w:t>ых заданий муниципального этапа</w:t>
      </w:r>
    </w:p>
    <w:p w:rsidR="00C369B8" w:rsidRPr="00C369B8" w:rsidRDefault="00C369B8" w:rsidP="00407D4E">
      <w:pPr>
        <w:pStyle w:val="Default"/>
        <w:spacing w:line="360" w:lineRule="auto"/>
        <w:ind w:firstLine="708"/>
        <w:jc w:val="both"/>
        <w:rPr>
          <w:color w:val="auto"/>
          <w:sz w:val="28"/>
          <w:szCs w:val="28"/>
        </w:rPr>
      </w:pPr>
      <w:r w:rsidRPr="00C369B8">
        <w:rPr>
          <w:color w:val="auto"/>
          <w:sz w:val="28"/>
          <w:szCs w:val="28"/>
        </w:rPr>
        <w:t xml:space="preserve">При оценивании решений задач теоретического тура члены жюри могут воспользоваться брошюрой с условиями и решениями задач, разработанными Предметной методической комиссией. </w:t>
      </w:r>
    </w:p>
    <w:p w:rsidR="00C369B8" w:rsidRPr="00C369B8" w:rsidRDefault="00C369B8" w:rsidP="00407D4E">
      <w:pPr>
        <w:pStyle w:val="Default"/>
        <w:spacing w:line="360" w:lineRule="auto"/>
        <w:ind w:firstLine="708"/>
        <w:jc w:val="both"/>
        <w:rPr>
          <w:color w:val="auto"/>
          <w:sz w:val="28"/>
          <w:szCs w:val="28"/>
        </w:rPr>
      </w:pPr>
      <w:r w:rsidRPr="00C369B8">
        <w:rPr>
          <w:color w:val="auto"/>
          <w:sz w:val="28"/>
          <w:szCs w:val="28"/>
        </w:rPr>
        <w:t xml:space="preserve">Каждый член жюри проверяет все решения какого-либо из заданий внутри возрастной группы и выставляет оценку по соответствующей балльной системе. Одну задачу проверяют не менее двух членов жюри. Оценка участника за выполнение заданий получается суммированием его оценок по всем задачам тура. </w:t>
      </w:r>
    </w:p>
    <w:p w:rsidR="00C369B8" w:rsidRPr="00C369B8" w:rsidRDefault="00C369B8" w:rsidP="00C369B8">
      <w:pPr>
        <w:pStyle w:val="Default"/>
        <w:spacing w:line="360" w:lineRule="auto"/>
        <w:jc w:val="both"/>
        <w:rPr>
          <w:color w:val="auto"/>
          <w:sz w:val="28"/>
          <w:szCs w:val="28"/>
        </w:rPr>
      </w:pPr>
      <w:r w:rsidRPr="00C369B8">
        <w:rPr>
          <w:color w:val="auto"/>
          <w:sz w:val="28"/>
          <w:szCs w:val="28"/>
        </w:rPr>
        <w:t xml:space="preserve">По окончании работы жюри оргкомитет заполняет итоговый протокол. </w:t>
      </w:r>
    </w:p>
    <w:p w:rsidR="00407D4E" w:rsidRDefault="00C369B8" w:rsidP="00C369B8">
      <w:pPr>
        <w:pStyle w:val="Default"/>
        <w:spacing w:line="360" w:lineRule="auto"/>
        <w:jc w:val="both"/>
        <w:rPr>
          <w:color w:val="auto"/>
          <w:sz w:val="28"/>
          <w:szCs w:val="28"/>
        </w:rPr>
      </w:pPr>
      <w:r w:rsidRPr="00C369B8">
        <w:rPr>
          <w:color w:val="auto"/>
          <w:sz w:val="28"/>
          <w:szCs w:val="28"/>
        </w:rPr>
        <w:t xml:space="preserve">Заполнив итоговый протокол Олимпиады, представители оргкомитета передают его жюри. На основе этих данных жюри распределяет дипломы победителей и призеров в каждой возрастной группе согласно, что фиксируется в итоговом протоколе. Протокол подписывается всеми членами жюри. </w:t>
      </w:r>
    </w:p>
    <w:p w:rsidR="00C369B8" w:rsidRDefault="00C369B8" w:rsidP="00407D4E">
      <w:pPr>
        <w:pStyle w:val="Default"/>
        <w:spacing w:line="360" w:lineRule="auto"/>
        <w:ind w:firstLine="708"/>
        <w:jc w:val="both"/>
        <w:rPr>
          <w:b/>
          <w:i/>
          <w:color w:val="auto"/>
          <w:sz w:val="28"/>
          <w:szCs w:val="28"/>
        </w:rPr>
      </w:pPr>
      <w:r w:rsidRPr="00407D4E">
        <w:rPr>
          <w:b/>
          <w:i/>
          <w:color w:val="auto"/>
          <w:sz w:val="28"/>
          <w:szCs w:val="28"/>
        </w:rPr>
        <w:t xml:space="preserve">Пример инструкции по организации проверки работ </w:t>
      </w:r>
    </w:p>
    <w:p w:rsidR="00407D4E" w:rsidRPr="00407D4E" w:rsidRDefault="00407D4E" w:rsidP="00407D4E">
      <w:pPr>
        <w:pStyle w:val="Default"/>
        <w:spacing w:line="360" w:lineRule="auto"/>
        <w:ind w:firstLine="708"/>
        <w:jc w:val="both"/>
        <w:rPr>
          <w:b/>
          <w:i/>
          <w:color w:val="auto"/>
          <w:sz w:val="28"/>
          <w:szCs w:val="28"/>
        </w:rPr>
      </w:pPr>
    </w:p>
    <w:p w:rsidR="00C369B8" w:rsidRPr="00C369B8" w:rsidRDefault="00C369B8" w:rsidP="00407D4E">
      <w:pPr>
        <w:pStyle w:val="Default"/>
        <w:spacing w:line="360" w:lineRule="auto"/>
        <w:jc w:val="center"/>
        <w:rPr>
          <w:b/>
          <w:color w:val="auto"/>
          <w:sz w:val="28"/>
          <w:szCs w:val="28"/>
        </w:rPr>
      </w:pPr>
      <w:r w:rsidRPr="00C369B8">
        <w:rPr>
          <w:b/>
          <w:color w:val="auto"/>
          <w:sz w:val="28"/>
          <w:szCs w:val="28"/>
        </w:rPr>
        <w:t>Порядок организации проверки олимпиадных работ</w:t>
      </w:r>
    </w:p>
    <w:p w:rsidR="00C369B8" w:rsidRPr="00C369B8" w:rsidRDefault="00C369B8" w:rsidP="00407D4E">
      <w:pPr>
        <w:pStyle w:val="Default"/>
        <w:spacing w:line="360" w:lineRule="auto"/>
        <w:jc w:val="center"/>
        <w:rPr>
          <w:b/>
          <w:color w:val="auto"/>
          <w:sz w:val="28"/>
          <w:szCs w:val="28"/>
        </w:rPr>
      </w:pPr>
      <w:r w:rsidRPr="00C369B8">
        <w:rPr>
          <w:b/>
          <w:color w:val="auto"/>
          <w:sz w:val="28"/>
          <w:szCs w:val="28"/>
        </w:rPr>
        <w:t>муниципального этапа всероссийской олимпиады школьников по экологии</w:t>
      </w:r>
    </w:p>
    <w:p w:rsidR="00C369B8" w:rsidRPr="00C369B8" w:rsidRDefault="00C369B8" w:rsidP="00C369B8">
      <w:pPr>
        <w:pStyle w:val="Default"/>
        <w:spacing w:line="360" w:lineRule="auto"/>
        <w:jc w:val="both"/>
        <w:rPr>
          <w:color w:val="auto"/>
          <w:sz w:val="28"/>
          <w:szCs w:val="28"/>
        </w:rPr>
      </w:pPr>
      <w:r w:rsidRPr="00C369B8">
        <w:rPr>
          <w:color w:val="auto"/>
          <w:sz w:val="28"/>
          <w:szCs w:val="28"/>
          <w:u w:val="single"/>
        </w:rPr>
        <w:t>(Название образовательной организации)</w:t>
      </w:r>
      <w:r w:rsidR="00407D4E">
        <w:rPr>
          <w:color w:val="auto"/>
          <w:sz w:val="28"/>
          <w:szCs w:val="28"/>
          <w:u w:val="single"/>
        </w:rPr>
        <w:t xml:space="preserve">                             ---------2</w:t>
      </w:r>
      <w:r w:rsidR="00502444">
        <w:rPr>
          <w:color w:val="auto"/>
          <w:sz w:val="28"/>
          <w:szCs w:val="28"/>
        </w:rPr>
        <w:t>020/21</w:t>
      </w:r>
      <w:bookmarkStart w:id="0" w:name="_GoBack"/>
      <w:bookmarkEnd w:id="0"/>
      <w:r w:rsidRPr="00C369B8">
        <w:rPr>
          <w:color w:val="auto"/>
          <w:sz w:val="28"/>
          <w:szCs w:val="28"/>
        </w:rPr>
        <w:t xml:space="preserve"> уч. год </w:t>
      </w:r>
    </w:p>
    <w:p w:rsidR="00C369B8" w:rsidRPr="00C369B8" w:rsidRDefault="00C369B8" w:rsidP="00C369B8">
      <w:pPr>
        <w:pStyle w:val="Default"/>
        <w:spacing w:line="360" w:lineRule="auto"/>
        <w:jc w:val="both"/>
        <w:rPr>
          <w:b/>
          <w:color w:val="auto"/>
          <w:sz w:val="28"/>
          <w:szCs w:val="28"/>
        </w:rPr>
      </w:pPr>
      <w:r w:rsidRPr="00C369B8">
        <w:rPr>
          <w:b/>
          <w:color w:val="auto"/>
          <w:sz w:val="28"/>
          <w:szCs w:val="28"/>
        </w:rPr>
        <w:t xml:space="preserve">Итоги подводятся независимо в каждом классе/возрастной группе: 7, 8, 9, 10, 11 классы </w:t>
      </w:r>
    </w:p>
    <w:p w:rsidR="00C369B8" w:rsidRPr="00C369B8" w:rsidRDefault="00C369B8" w:rsidP="00C369B8">
      <w:pPr>
        <w:pStyle w:val="Default"/>
        <w:spacing w:line="360" w:lineRule="auto"/>
        <w:jc w:val="both"/>
        <w:rPr>
          <w:b/>
          <w:color w:val="auto"/>
          <w:sz w:val="28"/>
          <w:szCs w:val="28"/>
        </w:rPr>
      </w:pPr>
      <w:r w:rsidRPr="00C369B8">
        <w:rPr>
          <w:b/>
          <w:color w:val="auto"/>
          <w:sz w:val="28"/>
          <w:szCs w:val="28"/>
        </w:rPr>
        <w:t xml:space="preserve">ПРОВЕРКА РАБОТ ПИСЬМЕННОГО ТУРА </w:t>
      </w:r>
    </w:p>
    <w:p w:rsidR="00C369B8" w:rsidRPr="00C369B8" w:rsidRDefault="00C369B8" w:rsidP="00407D4E">
      <w:pPr>
        <w:pStyle w:val="Default"/>
        <w:numPr>
          <w:ilvl w:val="0"/>
          <w:numId w:val="23"/>
        </w:numPr>
        <w:spacing w:line="360" w:lineRule="auto"/>
        <w:jc w:val="both"/>
        <w:rPr>
          <w:color w:val="auto"/>
          <w:sz w:val="28"/>
          <w:szCs w:val="28"/>
        </w:rPr>
      </w:pPr>
      <w:r w:rsidRPr="00C369B8">
        <w:rPr>
          <w:color w:val="auto"/>
          <w:sz w:val="28"/>
          <w:szCs w:val="28"/>
        </w:rPr>
        <w:t xml:space="preserve">Проверка работ письменного тура происходит после проведения муниципального этапа в специально определённых точках проверки. </w:t>
      </w:r>
    </w:p>
    <w:p w:rsidR="00C369B8" w:rsidRPr="00C369B8" w:rsidRDefault="00C369B8" w:rsidP="00C369B8">
      <w:pPr>
        <w:pStyle w:val="Default"/>
        <w:spacing w:line="360" w:lineRule="auto"/>
        <w:jc w:val="both"/>
        <w:rPr>
          <w:b/>
          <w:color w:val="auto"/>
          <w:sz w:val="28"/>
          <w:szCs w:val="28"/>
        </w:rPr>
      </w:pPr>
      <w:r w:rsidRPr="00C369B8">
        <w:rPr>
          <w:b/>
          <w:color w:val="auto"/>
          <w:sz w:val="28"/>
          <w:szCs w:val="28"/>
        </w:rPr>
        <w:t xml:space="preserve">1. Принципы перемещения работ во время проверки и принципы оценивания работ. </w:t>
      </w:r>
    </w:p>
    <w:p w:rsidR="00C369B8" w:rsidRPr="00C369B8" w:rsidRDefault="00C369B8" w:rsidP="00407D4E">
      <w:pPr>
        <w:pStyle w:val="Default"/>
        <w:numPr>
          <w:ilvl w:val="0"/>
          <w:numId w:val="23"/>
        </w:numPr>
        <w:spacing w:line="360" w:lineRule="auto"/>
        <w:ind w:left="284"/>
        <w:jc w:val="both"/>
        <w:rPr>
          <w:color w:val="auto"/>
          <w:sz w:val="28"/>
          <w:szCs w:val="28"/>
        </w:rPr>
      </w:pPr>
      <w:r w:rsidRPr="00C369B8">
        <w:rPr>
          <w:color w:val="auto"/>
          <w:sz w:val="28"/>
          <w:szCs w:val="28"/>
        </w:rPr>
        <w:t xml:space="preserve">Работы учащихся распределяются старшим по параллели между проверяющими для первой проверки. </w:t>
      </w:r>
    </w:p>
    <w:p w:rsidR="00C369B8" w:rsidRPr="00C369B8" w:rsidRDefault="00C369B8" w:rsidP="00407D4E">
      <w:pPr>
        <w:pStyle w:val="Default"/>
        <w:numPr>
          <w:ilvl w:val="0"/>
          <w:numId w:val="23"/>
        </w:numPr>
        <w:spacing w:line="360" w:lineRule="auto"/>
        <w:ind w:left="284"/>
        <w:jc w:val="both"/>
        <w:rPr>
          <w:color w:val="auto"/>
          <w:sz w:val="28"/>
          <w:szCs w:val="28"/>
        </w:rPr>
      </w:pPr>
      <w:r w:rsidRPr="00C369B8">
        <w:rPr>
          <w:color w:val="auto"/>
          <w:sz w:val="28"/>
          <w:szCs w:val="28"/>
        </w:rPr>
        <w:lastRenderedPageBreak/>
        <w:t xml:space="preserve">При первой проверке каждая работа проверяется одним проверяющим, который, если это необходимо, отмечает ошибки в тексте работы, делает письменные комментарии и оценивает каждое задание. </w:t>
      </w:r>
    </w:p>
    <w:p w:rsidR="00C369B8" w:rsidRPr="00C369B8" w:rsidRDefault="00C369B8" w:rsidP="00407D4E">
      <w:pPr>
        <w:pStyle w:val="Default"/>
        <w:numPr>
          <w:ilvl w:val="0"/>
          <w:numId w:val="23"/>
        </w:numPr>
        <w:spacing w:line="360" w:lineRule="auto"/>
        <w:ind w:left="284"/>
        <w:jc w:val="both"/>
        <w:rPr>
          <w:color w:val="auto"/>
          <w:sz w:val="28"/>
          <w:szCs w:val="28"/>
        </w:rPr>
      </w:pPr>
      <w:r w:rsidRPr="00C369B8">
        <w:rPr>
          <w:color w:val="auto"/>
          <w:sz w:val="28"/>
          <w:szCs w:val="28"/>
        </w:rPr>
        <w:t xml:space="preserve">После первой проверки работы сдаются старшему по параллели. Он раздает работы для второй проверки таким образом, чтобы эта проверка осуществлялась не тем проверяющим, который проводил первую проверку. </w:t>
      </w:r>
    </w:p>
    <w:p w:rsidR="00C369B8" w:rsidRPr="00C369B8" w:rsidRDefault="00C369B8" w:rsidP="00407D4E">
      <w:pPr>
        <w:pStyle w:val="Default"/>
        <w:numPr>
          <w:ilvl w:val="0"/>
          <w:numId w:val="23"/>
        </w:numPr>
        <w:spacing w:line="360" w:lineRule="auto"/>
        <w:ind w:left="284"/>
        <w:jc w:val="both"/>
        <w:rPr>
          <w:color w:val="auto"/>
          <w:sz w:val="28"/>
          <w:szCs w:val="28"/>
        </w:rPr>
      </w:pPr>
      <w:r w:rsidRPr="00C369B8">
        <w:rPr>
          <w:color w:val="auto"/>
          <w:sz w:val="28"/>
          <w:szCs w:val="28"/>
        </w:rPr>
        <w:t xml:space="preserve">В случае расхождения результатов первой и второй проверок, первый и второй проверяющие совещаются и совместно принимают решение, в противном случае решение об оценке соответствующих заданий принимает старший по параллели. </w:t>
      </w:r>
    </w:p>
    <w:p w:rsidR="00C369B8" w:rsidRPr="00C369B8" w:rsidRDefault="00C369B8" w:rsidP="00407D4E">
      <w:pPr>
        <w:pStyle w:val="Default"/>
        <w:numPr>
          <w:ilvl w:val="0"/>
          <w:numId w:val="23"/>
        </w:numPr>
        <w:spacing w:line="360" w:lineRule="auto"/>
        <w:ind w:left="284"/>
        <w:jc w:val="both"/>
        <w:rPr>
          <w:color w:val="auto"/>
          <w:sz w:val="28"/>
          <w:szCs w:val="28"/>
        </w:rPr>
      </w:pPr>
      <w:r w:rsidRPr="00C369B8">
        <w:rPr>
          <w:color w:val="auto"/>
          <w:sz w:val="28"/>
          <w:szCs w:val="28"/>
        </w:rPr>
        <w:t xml:space="preserve">Лучшие работы участников отсортировываются старшим по параллели и передаются для осуществления третьей проверки. Для ее проведения целесообразно привлечь наиболее опытных проверяющих. По результатам третьей проверки старший по параллели принимает решение об окончательной оценке соответствующих работ. </w:t>
      </w:r>
    </w:p>
    <w:p w:rsidR="00C369B8" w:rsidRPr="00C369B8" w:rsidRDefault="00C369B8" w:rsidP="00407D4E">
      <w:pPr>
        <w:pStyle w:val="Default"/>
        <w:numPr>
          <w:ilvl w:val="0"/>
          <w:numId w:val="23"/>
        </w:numPr>
        <w:spacing w:line="360" w:lineRule="auto"/>
        <w:ind w:left="284"/>
        <w:jc w:val="both"/>
        <w:rPr>
          <w:color w:val="auto"/>
          <w:sz w:val="28"/>
          <w:szCs w:val="28"/>
        </w:rPr>
      </w:pPr>
      <w:r w:rsidRPr="00C369B8">
        <w:rPr>
          <w:color w:val="auto"/>
          <w:sz w:val="28"/>
          <w:szCs w:val="28"/>
        </w:rPr>
        <w:t xml:space="preserve">При оценивании заданий проверяющие могут воспользоваться решениями, подготовленными региональной предметно-методической комиссией. При этом следует учесть, что учащиеся (как и проверяющие), возможно, смогут найти и другие верные решения. </w:t>
      </w:r>
    </w:p>
    <w:p w:rsidR="00C369B8" w:rsidRPr="00C369B8" w:rsidRDefault="00C369B8" w:rsidP="00407D4E">
      <w:pPr>
        <w:pStyle w:val="Default"/>
        <w:numPr>
          <w:ilvl w:val="0"/>
          <w:numId w:val="23"/>
        </w:numPr>
        <w:spacing w:line="360" w:lineRule="auto"/>
        <w:ind w:left="284"/>
        <w:jc w:val="both"/>
        <w:rPr>
          <w:color w:val="auto"/>
          <w:sz w:val="28"/>
          <w:szCs w:val="28"/>
        </w:rPr>
      </w:pPr>
      <w:r w:rsidRPr="00C369B8">
        <w:rPr>
          <w:color w:val="auto"/>
          <w:sz w:val="28"/>
          <w:szCs w:val="28"/>
        </w:rPr>
        <w:t xml:space="preserve">При проверке работ следует обращать основное внимание на сущность ответа (если он носит развернутый характер), а не на детали оформления. Не допускается снижение оценок за исправления, помарки, неразборчивость почерка, отсутствие полей и т. п. </w:t>
      </w:r>
    </w:p>
    <w:p w:rsidR="00C369B8" w:rsidRPr="00C369B8" w:rsidRDefault="00C369B8" w:rsidP="00C369B8">
      <w:pPr>
        <w:pStyle w:val="Default"/>
        <w:spacing w:line="360" w:lineRule="auto"/>
        <w:jc w:val="both"/>
        <w:rPr>
          <w:rFonts w:ascii="Calibri" w:hAnsi="Calibri" w:cs="Calibri"/>
        </w:rPr>
      </w:pPr>
      <w:r w:rsidRPr="00C369B8">
        <w:rPr>
          <w:color w:val="auto"/>
          <w:sz w:val="28"/>
          <w:szCs w:val="28"/>
        </w:rPr>
        <w:t>После проверки работы остаются в точке проверки.</w:t>
      </w:r>
      <w:r w:rsidRPr="00C369B8">
        <w:rPr>
          <w:sz w:val="23"/>
          <w:szCs w:val="23"/>
        </w:rPr>
        <w:t xml:space="preserve"> </w:t>
      </w:r>
    </w:p>
    <w:p w:rsidR="00C369B8" w:rsidRDefault="00C369B8" w:rsidP="00E2201D">
      <w:pPr>
        <w:pStyle w:val="Default"/>
        <w:spacing w:line="360" w:lineRule="auto"/>
        <w:ind w:firstLine="708"/>
        <w:jc w:val="both"/>
        <w:rPr>
          <w:b/>
          <w:color w:val="auto"/>
          <w:sz w:val="28"/>
          <w:szCs w:val="28"/>
        </w:rPr>
      </w:pPr>
      <w:r w:rsidRPr="00C369B8">
        <w:rPr>
          <w:b/>
          <w:color w:val="auto"/>
          <w:sz w:val="28"/>
          <w:szCs w:val="28"/>
        </w:rPr>
        <w:t xml:space="preserve">5. Порядок </w:t>
      </w:r>
      <w:r w:rsidR="00E2201D">
        <w:rPr>
          <w:b/>
          <w:color w:val="auto"/>
          <w:sz w:val="28"/>
          <w:szCs w:val="28"/>
        </w:rPr>
        <w:t>анализ</w:t>
      </w:r>
      <w:r w:rsidRPr="00C369B8">
        <w:rPr>
          <w:b/>
          <w:color w:val="auto"/>
          <w:sz w:val="28"/>
          <w:szCs w:val="28"/>
        </w:rPr>
        <w:t xml:space="preserve">а олимпиадных заданий и показа работ </w:t>
      </w:r>
    </w:p>
    <w:p w:rsidR="0021510B" w:rsidRPr="0021510B" w:rsidRDefault="0021510B" w:rsidP="004C5D2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21510B">
        <w:rPr>
          <w:rFonts w:ascii="Times New Roman" w:hAnsi="Times New Roman" w:cs="Times New Roman"/>
          <w:color w:val="000000"/>
          <w:sz w:val="28"/>
          <w:szCs w:val="28"/>
        </w:rPr>
        <w:t xml:space="preserve">После проведения соревновательных туров оргкомитет вывешивает на информационном стенде олимпиады олимпиадные задания и правильные ответы. </w:t>
      </w:r>
    </w:p>
    <w:p w:rsidR="0021510B" w:rsidRPr="0021510B" w:rsidRDefault="0021510B" w:rsidP="004C5D27">
      <w:pPr>
        <w:autoSpaceDE w:val="0"/>
        <w:autoSpaceDN w:val="0"/>
        <w:adjustRightInd w:val="0"/>
        <w:spacing w:after="0" w:line="360" w:lineRule="auto"/>
        <w:jc w:val="both"/>
        <w:rPr>
          <w:rFonts w:ascii="Times New Roman" w:hAnsi="Times New Roman" w:cs="Times New Roman"/>
          <w:color w:val="000000"/>
          <w:sz w:val="28"/>
          <w:szCs w:val="28"/>
        </w:rPr>
      </w:pPr>
      <w:r w:rsidRPr="0021510B">
        <w:rPr>
          <w:rFonts w:ascii="Times New Roman" w:hAnsi="Times New Roman" w:cs="Times New Roman"/>
          <w:color w:val="000000"/>
          <w:sz w:val="28"/>
          <w:szCs w:val="28"/>
        </w:rPr>
        <w:t xml:space="preserve">После проведения туров с конкурсантами производятся анализ и обсуждение олимпиадных заданий и их решений. Для этого оргкомитетом олимпиады назначаются место и время данной процедуры, куда приглашаются члены жюри, </w:t>
      </w:r>
      <w:r w:rsidRPr="0021510B">
        <w:rPr>
          <w:rFonts w:ascii="Times New Roman" w:hAnsi="Times New Roman" w:cs="Times New Roman"/>
          <w:color w:val="000000"/>
          <w:sz w:val="28"/>
          <w:szCs w:val="28"/>
        </w:rPr>
        <w:lastRenderedPageBreak/>
        <w:t xml:space="preserve">участники и сопровождающие лица. Основная цель этой процедуры – объяснить участникам олимпиады основные идеи решения каждого из предложенных заданий, прокомментировать основные вопросы. </w:t>
      </w:r>
    </w:p>
    <w:p w:rsidR="0021510B" w:rsidRPr="004C5D27" w:rsidRDefault="0021510B" w:rsidP="004C5D27">
      <w:pPr>
        <w:autoSpaceDE w:val="0"/>
        <w:autoSpaceDN w:val="0"/>
        <w:adjustRightInd w:val="0"/>
        <w:spacing w:after="0" w:line="360" w:lineRule="auto"/>
        <w:ind w:firstLine="708"/>
        <w:jc w:val="both"/>
        <w:rPr>
          <w:rFonts w:ascii="Times New Roman" w:hAnsi="Times New Roman" w:cs="Times New Roman"/>
          <w:b/>
          <w:sz w:val="28"/>
          <w:szCs w:val="28"/>
        </w:rPr>
      </w:pPr>
      <w:r w:rsidRPr="0021510B">
        <w:rPr>
          <w:rFonts w:ascii="Times New Roman" w:hAnsi="Times New Roman" w:cs="Times New Roman"/>
          <w:color w:val="000000"/>
          <w:sz w:val="28"/>
          <w:szCs w:val="28"/>
        </w:rPr>
        <w:t xml:space="preserve">В процессе проведения анализа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по поводу объективности их оценки и, тем самым, уменьшить число необоснованных апелляций по результатам проверки решений всех участников. Анализ олимпиадных заданий проводится после проверки олимпиадных заданий в отведенное программой проведения олимпиады время. В ходе анализа заданий и </w:t>
      </w:r>
      <w:r w:rsidRPr="004C5D27">
        <w:rPr>
          <w:rFonts w:ascii="Times New Roman" w:hAnsi="Times New Roman" w:cs="Times New Roman"/>
          <w:sz w:val="28"/>
          <w:szCs w:val="28"/>
        </w:rPr>
        <w:t>их решений представители жюри подробно объясняют критерии оценивания каждого из заданий и дают общую оценку по итогам выполнения заданий</w:t>
      </w:r>
    </w:p>
    <w:p w:rsidR="0021510B" w:rsidRPr="0021510B" w:rsidRDefault="0021510B" w:rsidP="004C5D2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21510B">
        <w:rPr>
          <w:rFonts w:ascii="Times New Roman" w:hAnsi="Times New Roman" w:cs="Times New Roman"/>
          <w:b/>
          <w:bCs/>
          <w:i/>
          <w:iCs/>
          <w:color w:val="000000"/>
          <w:sz w:val="28"/>
          <w:szCs w:val="28"/>
        </w:rPr>
        <w:t xml:space="preserve">Показ работ </w:t>
      </w:r>
    </w:p>
    <w:p w:rsidR="0021510B" w:rsidRPr="0021510B" w:rsidRDefault="0021510B" w:rsidP="004C5D2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21510B">
        <w:rPr>
          <w:rFonts w:ascii="Times New Roman" w:hAnsi="Times New Roman" w:cs="Times New Roman"/>
          <w:color w:val="000000"/>
          <w:sz w:val="28"/>
          <w:szCs w:val="28"/>
        </w:rPr>
        <w:t xml:space="preserve">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На показе каждый участник может задать членам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w:t>
      </w:r>
    </w:p>
    <w:p w:rsidR="0021510B" w:rsidRPr="00C369B8" w:rsidRDefault="0021510B" w:rsidP="004C5D27">
      <w:pPr>
        <w:pStyle w:val="Default"/>
        <w:spacing w:line="360" w:lineRule="auto"/>
        <w:ind w:firstLine="708"/>
        <w:jc w:val="both"/>
        <w:rPr>
          <w:b/>
          <w:color w:val="auto"/>
          <w:sz w:val="28"/>
          <w:szCs w:val="28"/>
        </w:rPr>
      </w:pPr>
      <w:r w:rsidRPr="004C5D27">
        <w:rPr>
          <w:sz w:val="28"/>
          <w:szCs w:val="28"/>
        </w:rPr>
        <w:t>Работы участников хранятся Оргкомитетом Олимпиады в течение одного года с момента ее окончания.</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b/>
          <w:bCs/>
          <w:i/>
          <w:iCs/>
          <w:sz w:val="28"/>
          <w:szCs w:val="28"/>
        </w:rPr>
        <w:t xml:space="preserve">Порядок рассмотрения апелляций по результатам проверки жюри олимпиадных заданий </w:t>
      </w:r>
    </w:p>
    <w:p w:rsidR="0021510B" w:rsidRPr="00C369B8" w:rsidRDefault="0021510B" w:rsidP="0058008C">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Порядок проведения апелляции доводится до сведения участников олимпиады, их сопровождающих лиц перед началом проведения олимпиады. </w:t>
      </w:r>
    </w:p>
    <w:p w:rsidR="0021510B" w:rsidRPr="004C5D27" w:rsidRDefault="0021510B" w:rsidP="004C5D27">
      <w:pPr>
        <w:spacing w:after="0" w:line="360" w:lineRule="auto"/>
        <w:ind w:firstLine="708"/>
        <w:jc w:val="both"/>
        <w:rPr>
          <w:rFonts w:ascii="Times New Roman" w:hAnsi="Times New Roman" w:cs="Times New Roman"/>
          <w:sz w:val="28"/>
          <w:szCs w:val="28"/>
        </w:rPr>
      </w:pPr>
      <w:r w:rsidRPr="004C5D27">
        <w:rPr>
          <w:rFonts w:ascii="Times New Roman" w:hAnsi="Times New Roman" w:cs="Times New Roman"/>
          <w:sz w:val="28"/>
          <w:szCs w:val="28"/>
        </w:rPr>
        <w:t xml:space="preserve">Апелляция проводится в тех случаях, когда на показе участник олимпиады и члены жюри не пришли к соглашению.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lastRenderedPageBreak/>
        <w:t xml:space="preserve">Для проведения апелляции участник Олимпиады подает письменное заявление. Заявление на апелляцию принимается в течение одного астрономического часа после окончания показа работ на имя председателя Жюри.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Для проведения апелляции создается Апелляционная комиссия из членов Жюри (не менее трех человек), которая рассматривает апелляции участников.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Рассмотрение апелляции проводится в спокойной и доброжелательной обстановке.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 по химии.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Апелляция участника Олимпиады должна быть рассмотрена не позднее чем через 3 часа с момента подачи соответствующего заявления.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При рассмотрении апелляции присутствует только участник Олимпиады, подавший заявление, имеющий при себе документ, удостоверяющий личность.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По результатам рассмотрения апелляции выносится одно из следующих решений: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 об отклонении апелляции и сохранении выставленных баллов;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 об удовлетворении апелляции и корректировке баллов.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Решения по апелляции являются окончательными и пересмотру не подлежат.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Рассмотрение апелляции оформляется протоколом, который подписывается членами Апелляционной комиссии.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Протоколы рассмотрения апелляции передаются председателю Жюри для внесения соответствующих изменений в протокол и отчетную документацию.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Документами по проведению апелляции являются: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 письменные заявления об апелляциях участников Олимпиады;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lastRenderedPageBreak/>
        <w:t xml:space="preserve">- журнал (листы) регистрации апелляций;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 протоколы проведения апелляции, которые вместе с аудио или видеозаписью работы апелляционной комиссии хранятся в оргкомитете в течение 3 лет. </w:t>
      </w:r>
    </w:p>
    <w:p w:rsidR="0021510B" w:rsidRPr="00C369B8" w:rsidRDefault="0021510B" w:rsidP="004C5D27">
      <w:pPr>
        <w:autoSpaceDE w:val="0"/>
        <w:autoSpaceDN w:val="0"/>
        <w:adjustRightInd w:val="0"/>
        <w:spacing w:after="0" w:line="360" w:lineRule="auto"/>
        <w:jc w:val="both"/>
        <w:rPr>
          <w:rFonts w:ascii="Times New Roman" w:hAnsi="Times New Roman" w:cs="Times New Roman"/>
          <w:sz w:val="28"/>
          <w:szCs w:val="28"/>
        </w:rPr>
      </w:pPr>
      <w:r w:rsidRPr="00C369B8">
        <w:rPr>
          <w:rFonts w:ascii="Times New Roman" w:hAnsi="Times New Roman" w:cs="Times New Roman"/>
          <w:sz w:val="28"/>
          <w:szCs w:val="28"/>
        </w:rPr>
        <w:t xml:space="preserve">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 </w:t>
      </w:r>
    </w:p>
    <w:p w:rsidR="0021510B" w:rsidRPr="004C5D27" w:rsidRDefault="0021510B" w:rsidP="004C5D27">
      <w:pPr>
        <w:spacing w:after="0" w:line="360" w:lineRule="auto"/>
        <w:ind w:firstLine="708"/>
        <w:jc w:val="both"/>
        <w:rPr>
          <w:rFonts w:ascii="Times New Roman" w:hAnsi="Times New Roman" w:cs="Times New Roman"/>
          <w:sz w:val="28"/>
          <w:szCs w:val="28"/>
        </w:rPr>
      </w:pPr>
      <w:r w:rsidRPr="004C5D27">
        <w:rPr>
          <w:rFonts w:ascii="Times New Roman" w:hAnsi="Times New Roman" w:cs="Times New Roman"/>
          <w:sz w:val="28"/>
          <w:szCs w:val="28"/>
        </w:rPr>
        <w:t xml:space="preserve">Окончательные итоги Олимпиады утверждаются Жюри с учетом проведения апелляции. </w:t>
      </w:r>
    </w:p>
    <w:p w:rsidR="0021510B" w:rsidRPr="00C369B8" w:rsidRDefault="0021510B" w:rsidP="004C5D27">
      <w:pPr>
        <w:ind w:firstLine="708"/>
        <w:jc w:val="both"/>
        <w:rPr>
          <w:rFonts w:ascii="Times New Roman" w:hAnsi="Times New Roman" w:cs="Times New Roman"/>
          <w:b/>
          <w:bCs/>
          <w:sz w:val="28"/>
          <w:szCs w:val="28"/>
        </w:rPr>
      </w:pPr>
      <w:r w:rsidRPr="00C369B8">
        <w:rPr>
          <w:rFonts w:ascii="Times New Roman" w:hAnsi="Times New Roman" w:cs="Times New Roman"/>
          <w:b/>
          <w:bCs/>
          <w:sz w:val="28"/>
          <w:szCs w:val="28"/>
        </w:rPr>
        <w:t xml:space="preserve">6. Порядок подведения итогов муниципального этапа </w:t>
      </w:r>
      <w:r w:rsidR="004C5D27">
        <w:rPr>
          <w:rFonts w:ascii="Times New Roman" w:hAnsi="Times New Roman" w:cs="Times New Roman"/>
          <w:b/>
          <w:bCs/>
          <w:sz w:val="28"/>
          <w:szCs w:val="28"/>
        </w:rPr>
        <w:t>и н</w:t>
      </w:r>
      <w:r w:rsidR="004C5D27" w:rsidRPr="004C5D27">
        <w:rPr>
          <w:rFonts w:ascii="Times New Roman" w:hAnsi="Times New Roman" w:cs="Times New Roman"/>
          <w:b/>
          <w:bCs/>
          <w:sz w:val="28"/>
          <w:szCs w:val="28"/>
        </w:rPr>
        <w:t xml:space="preserve">аграждение победителей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Окончательные итоги муниципального этапа олимпиады по экологии подводятся на последнем заседании жюри после завершения процесса рассмотрения всех поданных участниками апелляций.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Документом, фиксирующим итоговые результаты муниципального этапа олимпиады, является протокол жюри муниципального этапа, подписанный его председателем, а также всеми членами жюри.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w:t>
      </w:r>
    </w:p>
    <w:p w:rsidR="0021510B" w:rsidRPr="00C369B8" w:rsidRDefault="0021510B" w:rsidP="004C5D27">
      <w:pPr>
        <w:autoSpaceDE w:val="0"/>
        <w:autoSpaceDN w:val="0"/>
        <w:adjustRightInd w:val="0"/>
        <w:spacing w:after="0" w:line="360" w:lineRule="auto"/>
        <w:ind w:firstLine="708"/>
        <w:jc w:val="both"/>
        <w:rPr>
          <w:rFonts w:ascii="Times New Roman" w:hAnsi="Times New Roman" w:cs="Times New Roman"/>
          <w:sz w:val="28"/>
          <w:szCs w:val="28"/>
        </w:rPr>
      </w:pPr>
      <w:r w:rsidRPr="00C369B8">
        <w:rPr>
          <w:rFonts w:ascii="Times New Roman" w:hAnsi="Times New Roman" w:cs="Times New Roman"/>
          <w:sz w:val="28"/>
          <w:szCs w:val="28"/>
        </w:rPr>
        <w:t xml:space="preserve">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 Победители и призеры регионального этапа Олимпиады награждаются поощрительными грамотами. </w:t>
      </w:r>
    </w:p>
    <w:p w:rsidR="00E2201D" w:rsidRPr="009362A4" w:rsidRDefault="00E2201D" w:rsidP="0021510B">
      <w:pPr>
        <w:pStyle w:val="Default"/>
        <w:spacing w:line="360" w:lineRule="auto"/>
        <w:ind w:firstLine="708"/>
        <w:jc w:val="both"/>
        <w:rPr>
          <w:color w:val="auto"/>
          <w:sz w:val="28"/>
          <w:szCs w:val="28"/>
        </w:rPr>
      </w:pPr>
      <w:r w:rsidRPr="009362A4">
        <w:rPr>
          <w:color w:val="auto"/>
          <w:sz w:val="28"/>
          <w:szCs w:val="28"/>
        </w:rPr>
        <w:t xml:space="preserve">Возможны и другие варианты поощрения – книги, видеофильмы, сувениры от партнѐрских организаций, государственных и муниципальных органов управления образованием, природопользованием, охраной окружающей среды, экскурсия на профильное предприятие, в музей, на выставку или в другой город. Это зависит от возможности устроителей олимпиады привлечь спонсоров. Особую атмосферу олимпиаде придаст участие в качестве гостей (например, на </w:t>
      </w:r>
      <w:r w:rsidRPr="009362A4">
        <w:rPr>
          <w:color w:val="auto"/>
          <w:sz w:val="28"/>
          <w:szCs w:val="28"/>
        </w:rPr>
        <w:lastRenderedPageBreak/>
        <w:t xml:space="preserve">открытии или подведении итогов школьного этапа) известных школьникам местных специалистов-экологов, краеведов, предпринимателей, руководителей. Важность проведения муниципального этапов олимпиады предполагает обеспечение консультативной поддержки как со стороны Центральной предметно-методической комиссии, так и предметно-методических комиссий на местах (на региональном и муниципальном уровнях). </w:t>
      </w:r>
    </w:p>
    <w:p w:rsidR="00C369B8" w:rsidRPr="00C369B8" w:rsidRDefault="00C369B8" w:rsidP="004C5D27">
      <w:pPr>
        <w:autoSpaceDE w:val="0"/>
        <w:autoSpaceDN w:val="0"/>
        <w:adjustRightInd w:val="0"/>
        <w:spacing w:after="0" w:line="240" w:lineRule="auto"/>
        <w:rPr>
          <w:rFonts w:ascii="Times New Roman" w:hAnsi="Times New Roman" w:cs="Times New Roman"/>
          <w:sz w:val="28"/>
          <w:szCs w:val="24"/>
        </w:rPr>
      </w:pPr>
      <w:r w:rsidRPr="00C369B8">
        <w:rPr>
          <w:rFonts w:ascii="Times New Roman" w:hAnsi="Times New Roman" w:cs="Times New Roman"/>
          <w:b/>
          <w:bCs/>
          <w:sz w:val="28"/>
          <w:szCs w:val="24"/>
        </w:rPr>
        <w:t xml:space="preserve">7. Список рекомендуемых литературных источников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b/>
          <w:bCs/>
          <w:i/>
          <w:iCs/>
          <w:sz w:val="24"/>
          <w:szCs w:val="24"/>
        </w:rPr>
        <w:t xml:space="preserve">Учебники, учебные пособия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i/>
          <w:iCs/>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C5D27" w:rsidRDefault="00C369B8" w:rsidP="004C5D27">
      <w:pPr>
        <w:autoSpaceDE w:val="0"/>
        <w:autoSpaceDN w:val="0"/>
        <w:adjustRightInd w:val="0"/>
        <w:spacing w:after="0" w:line="240" w:lineRule="auto"/>
        <w:jc w:val="both"/>
        <w:rPr>
          <w:rFonts w:ascii="Times New Roman" w:hAnsi="Times New Roman" w:cs="Times New Roman"/>
          <w:sz w:val="24"/>
          <w:szCs w:val="24"/>
        </w:rPr>
      </w:pPr>
      <w:r w:rsidRPr="00C369B8">
        <w:rPr>
          <w:rFonts w:ascii="Times New Roman" w:hAnsi="Times New Roman" w:cs="Times New Roman"/>
          <w:sz w:val="24"/>
          <w:szCs w:val="24"/>
        </w:rPr>
        <w:t xml:space="preserve">1. </w:t>
      </w:r>
      <w:r w:rsidR="004C5D27" w:rsidRPr="004C5D27">
        <w:rPr>
          <w:rFonts w:ascii="Times New Roman" w:hAnsi="Times New Roman" w:cs="Times New Roman"/>
          <w:sz w:val="24"/>
          <w:szCs w:val="24"/>
        </w:rPr>
        <w:t>Аргунова М.В., Моргун Д.В., Плюснина Т.А. Экология (базовый уровень) 10-11 кл. – М.: АО «Издательство «Просвещение». 2017. -143 с.</w:t>
      </w:r>
    </w:p>
    <w:p w:rsidR="00C369B8" w:rsidRPr="00C369B8" w:rsidRDefault="004C5D27" w:rsidP="004C5D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C369B8" w:rsidRPr="00C369B8">
        <w:rPr>
          <w:rFonts w:ascii="Times New Roman" w:hAnsi="Times New Roman" w:cs="Times New Roman"/>
          <w:sz w:val="24"/>
          <w:szCs w:val="24"/>
        </w:rPr>
        <w:t xml:space="preserve">Мамедов Н. М., Суравегина И. Т. Экология (базовый уровень). 10 кл. – М.: Русское слово, 2013. – 180 с. </w:t>
      </w:r>
    </w:p>
    <w:p w:rsidR="00C369B8" w:rsidRPr="00C369B8" w:rsidRDefault="004C5D27" w:rsidP="004C5D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369B8" w:rsidRPr="00C369B8">
        <w:rPr>
          <w:rFonts w:ascii="Times New Roman" w:hAnsi="Times New Roman" w:cs="Times New Roman"/>
          <w:sz w:val="24"/>
          <w:szCs w:val="24"/>
        </w:rPr>
        <w:t xml:space="preserve">. Мамедов Н. М., Суравегина И. Т. Экология (базовый уровень). 11 кл. – Русское слово, 2013. – 200 с. </w:t>
      </w:r>
    </w:p>
    <w:p w:rsidR="00C369B8" w:rsidRDefault="004C5D27" w:rsidP="004C5D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369B8" w:rsidRPr="00C369B8">
        <w:rPr>
          <w:rFonts w:ascii="Times New Roman" w:hAnsi="Times New Roman" w:cs="Times New Roman"/>
          <w:sz w:val="24"/>
          <w:szCs w:val="24"/>
        </w:rPr>
        <w:t xml:space="preserve">. Миркин Б. М., Наумова Л. Г., Суматохин С. В. Экология. 10–11 кл.: базовый уровень. – М.: Вентана-Граф, 2013. – 383 с. </w:t>
      </w:r>
    </w:p>
    <w:p w:rsidR="004C5D27" w:rsidRPr="00C369B8" w:rsidRDefault="004C5D27" w:rsidP="004C5D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C369B8">
        <w:rPr>
          <w:rFonts w:ascii="Times New Roman" w:hAnsi="Times New Roman" w:cs="Times New Roman"/>
          <w:sz w:val="24"/>
          <w:szCs w:val="24"/>
        </w:rPr>
        <w:t xml:space="preserve">Чернова Н. М., Галушин В. М., Константинов В. М. Экология (базовый уровень). 10–11 кл. – М.: Дрофа, 2014. – 302 с. </w:t>
      </w:r>
    </w:p>
    <w:p w:rsidR="00C369B8" w:rsidRPr="00C369B8" w:rsidRDefault="00C369B8" w:rsidP="004C5D27">
      <w:pPr>
        <w:autoSpaceDE w:val="0"/>
        <w:autoSpaceDN w:val="0"/>
        <w:adjustRightInd w:val="0"/>
        <w:spacing w:after="0" w:line="240" w:lineRule="auto"/>
        <w:rPr>
          <w:rFonts w:ascii="Times New Roman" w:hAnsi="Times New Roman" w:cs="Times New Roman"/>
          <w:sz w:val="20"/>
          <w:szCs w:val="24"/>
        </w:rPr>
      </w:pP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b/>
          <w:bCs/>
          <w:i/>
          <w:iCs/>
          <w:sz w:val="24"/>
          <w:szCs w:val="24"/>
        </w:rPr>
        <w:t xml:space="preserve">Прочие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1. Алексеев С. В. Экология: учебное пособие для учащихся 9 кл. общеобразовательных учреждений разных видов. – СПб: СМИО Пресс, 1999. – 320 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2. Алексеев С. В. Экология: учебное пособие для учащихся 10(11) кл. общеобразовательных учреждений разных видов. – СПб: СМИО Пресс, 1999. – 240 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3. Алексеев С. В., Груздева Н. В., Муравьёв А. Г., Гущина Э. В. Практикум по экологии: учебное пособие / под ред. С. В. Алексеева. – М.: АО МДС, 1996. – 192 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4. Винокурова Н. Ф. Глобальная экология: учебник для 10–11 кл. профильной школы. – М.: Просвещение, 2001. – 270 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5. Винокурова Н. Ф., Николина В. В., Смирнова В. М. Природопользование: учебное пособие для 10–11 кл. – М.: Дрофа, 2007. – 240 с. </w:t>
      </w:r>
    </w:p>
    <w:p w:rsidR="00C369B8" w:rsidRPr="00C369B8" w:rsidRDefault="00C369B8" w:rsidP="004C5D27">
      <w:pPr>
        <w:autoSpaceDE w:val="0"/>
        <w:autoSpaceDN w:val="0"/>
        <w:adjustRightInd w:val="0"/>
        <w:spacing w:after="0" w:line="240" w:lineRule="auto"/>
        <w:rPr>
          <w:rFonts w:ascii="Times New Roman" w:hAnsi="Times New Roman" w:cs="Times New Roman"/>
          <w:sz w:val="20"/>
          <w:szCs w:val="24"/>
        </w:rPr>
      </w:pP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b/>
          <w:bCs/>
          <w:i/>
          <w:iCs/>
          <w:sz w:val="24"/>
          <w:szCs w:val="24"/>
        </w:rPr>
        <w:t xml:space="preserve">Словари, справочники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1. Медведева М. В. Справочный материал для начинающего эколога.– М.: Икар, 2009. – 110с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2. Реймерс Н. Ф. Природопользование: словарь-справочник. – М.: Мысль, 1990. – 639 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3. Снакин В. В. Экология и природопользование в России: энциклопедический словарь. – М.: Academia, 2008. – 816 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4. Экология человека: словарь-справочник / авт.-сост. Н. А. Агаджанян, И. Б. Ушаков, В. И. Торшин и др.; под общ. ред. Н. А. Агаджаняна. – М.: Экоцентр; КРУК, 1997. – 208 с. </w:t>
      </w:r>
    </w:p>
    <w:p w:rsidR="00C369B8" w:rsidRPr="00C369B8" w:rsidRDefault="00C369B8" w:rsidP="004C5D27">
      <w:pPr>
        <w:autoSpaceDE w:val="0"/>
        <w:autoSpaceDN w:val="0"/>
        <w:adjustRightInd w:val="0"/>
        <w:spacing w:after="0" w:line="240" w:lineRule="auto"/>
        <w:rPr>
          <w:rFonts w:ascii="Times New Roman" w:hAnsi="Times New Roman" w:cs="Times New Roman"/>
          <w:sz w:val="20"/>
          <w:szCs w:val="24"/>
        </w:rPr>
      </w:pP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b/>
          <w:bCs/>
          <w:i/>
          <w:iCs/>
          <w:sz w:val="24"/>
          <w:szCs w:val="24"/>
        </w:rPr>
        <w:t xml:space="preserve">Методические пособия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5. Колесова Е. В., Титов Е. В., Резанов А. Г. Всероссийская олимпиада школьников по экологии/науч. ред. Э. М. Никитин. – М.: АПКиППРО, 2005. – 168 с.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6. Пономарёва О.Н., Чернова Н.М. Методическое пособие к учебнику под редакцией Н. М. Черновой «Основы экологии. 10(11) класс». – М.: Дрофа, 2001. – 192 с. </w:t>
      </w:r>
    </w:p>
    <w:p w:rsidR="00C369B8" w:rsidRPr="00C369B8" w:rsidRDefault="00C369B8" w:rsidP="004C5D27">
      <w:pPr>
        <w:autoSpaceDE w:val="0"/>
        <w:autoSpaceDN w:val="0"/>
        <w:adjustRightInd w:val="0"/>
        <w:spacing w:after="0" w:line="240" w:lineRule="auto"/>
        <w:rPr>
          <w:rFonts w:ascii="Times New Roman" w:hAnsi="Times New Roman" w:cs="Times New Roman"/>
          <w:sz w:val="20"/>
          <w:szCs w:val="24"/>
        </w:rPr>
      </w:pP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b/>
          <w:bCs/>
          <w:i/>
          <w:iCs/>
          <w:sz w:val="24"/>
          <w:szCs w:val="24"/>
        </w:rPr>
        <w:t xml:space="preserve">Научно-популярные издания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lastRenderedPageBreak/>
        <w:t xml:space="preserve">7. Миллер Т. Жизнь в окружающей среде: в 3 т. / под ред. Г. А. Ягодина. – М.: Прогресс-Пангея, 1993–1995. </w:t>
      </w:r>
    </w:p>
    <w:p w:rsidR="00C369B8" w:rsidRPr="00C369B8" w:rsidRDefault="00C369B8" w:rsidP="004C5D27">
      <w:pPr>
        <w:autoSpaceDE w:val="0"/>
        <w:autoSpaceDN w:val="0"/>
        <w:adjustRightInd w:val="0"/>
        <w:spacing w:after="0" w:line="240" w:lineRule="auto"/>
        <w:rPr>
          <w:rFonts w:ascii="Times New Roman" w:hAnsi="Times New Roman" w:cs="Times New Roman"/>
          <w:sz w:val="24"/>
          <w:szCs w:val="24"/>
        </w:rPr>
      </w:pPr>
      <w:r w:rsidRPr="00C369B8">
        <w:rPr>
          <w:rFonts w:ascii="Times New Roman" w:hAnsi="Times New Roman" w:cs="Times New Roman"/>
          <w:sz w:val="24"/>
          <w:szCs w:val="24"/>
        </w:rPr>
        <w:t xml:space="preserve">8. Небел Б. Наука об окружающей среде: Как устроен мир: в 2 т. – М.: Мир, 1993.  </w:t>
      </w:r>
    </w:p>
    <w:p w:rsidR="009362A4" w:rsidRPr="00257DE8" w:rsidRDefault="00257DE8" w:rsidP="00257D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369B8" w:rsidRPr="00C369B8">
        <w:rPr>
          <w:rFonts w:ascii="Times New Roman" w:hAnsi="Times New Roman" w:cs="Times New Roman"/>
          <w:sz w:val="24"/>
          <w:szCs w:val="24"/>
        </w:rPr>
        <w:t xml:space="preserve">. Реймерс Н. Ф. Экология. Теории, законы, правила, принципы и гипотезы. – М.: Россия молодая, 1994. – 366 с. </w:t>
      </w:r>
    </w:p>
    <w:sectPr w:rsidR="009362A4" w:rsidRPr="00257DE8" w:rsidSect="00407D4E">
      <w:footerReference w:type="default" r:id="rId8"/>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2B" w:rsidRDefault="005F5F2B" w:rsidP="00647CF5">
      <w:pPr>
        <w:spacing w:after="0" w:line="240" w:lineRule="auto"/>
      </w:pPr>
      <w:r>
        <w:separator/>
      </w:r>
    </w:p>
  </w:endnote>
  <w:endnote w:type="continuationSeparator" w:id="0">
    <w:p w:rsidR="005F5F2B" w:rsidRDefault="005F5F2B" w:rsidP="0064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85589"/>
      <w:docPartObj>
        <w:docPartGallery w:val="Page Numbers (Bottom of Page)"/>
        <w:docPartUnique/>
      </w:docPartObj>
    </w:sdtPr>
    <w:sdtEndPr/>
    <w:sdtContent>
      <w:p w:rsidR="00647CF5" w:rsidRDefault="00647CF5">
        <w:pPr>
          <w:pStyle w:val="a5"/>
          <w:jc w:val="right"/>
        </w:pPr>
        <w:r>
          <w:fldChar w:fldCharType="begin"/>
        </w:r>
        <w:r>
          <w:instrText>PAGE   \* MERGEFORMAT</w:instrText>
        </w:r>
        <w:r>
          <w:fldChar w:fldCharType="separate"/>
        </w:r>
        <w:r w:rsidR="00502444">
          <w:rPr>
            <w:noProof/>
          </w:rPr>
          <w:t>11</w:t>
        </w:r>
        <w:r>
          <w:fldChar w:fldCharType="end"/>
        </w:r>
      </w:p>
    </w:sdtContent>
  </w:sdt>
  <w:p w:rsidR="00647CF5" w:rsidRDefault="00647C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2B" w:rsidRDefault="005F5F2B" w:rsidP="00647CF5">
      <w:pPr>
        <w:spacing w:after="0" w:line="240" w:lineRule="auto"/>
      </w:pPr>
      <w:r>
        <w:separator/>
      </w:r>
    </w:p>
  </w:footnote>
  <w:footnote w:type="continuationSeparator" w:id="0">
    <w:p w:rsidR="005F5F2B" w:rsidRDefault="005F5F2B" w:rsidP="00647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BC99FE"/>
    <w:multiLevelType w:val="hybridMultilevel"/>
    <w:tmpl w:val="165653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833EED"/>
    <w:multiLevelType w:val="hybridMultilevel"/>
    <w:tmpl w:val="805A8C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A0EBB0"/>
    <w:multiLevelType w:val="hybridMultilevel"/>
    <w:tmpl w:val="5C4F62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AFFCB1"/>
    <w:multiLevelType w:val="hybridMultilevel"/>
    <w:tmpl w:val="0F4964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25A7045"/>
    <w:multiLevelType w:val="hybridMultilevel"/>
    <w:tmpl w:val="D96D3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E59BF1"/>
    <w:multiLevelType w:val="hybridMultilevel"/>
    <w:tmpl w:val="993AE7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96B6863"/>
    <w:multiLevelType w:val="hybridMultilevel"/>
    <w:tmpl w:val="E731D2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A8CAD46"/>
    <w:multiLevelType w:val="hybridMultilevel"/>
    <w:tmpl w:val="8B6C2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BE1620B"/>
    <w:multiLevelType w:val="hybridMultilevel"/>
    <w:tmpl w:val="54F7D9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A82BBF8"/>
    <w:multiLevelType w:val="hybridMultilevel"/>
    <w:tmpl w:val="180C7B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BF03239"/>
    <w:multiLevelType w:val="hybridMultilevel"/>
    <w:tmpl w:val="219473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7221092"/>
    <w:multiLevelType w:val="hybridMultilevel"/>
    <w:tmpl w:val="805503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9B8A585"/>
    <w:multiLevelType w:val="hybridMultilevel"/>
    <w:tmpl w:val="20B71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F34815B"/>
    <w:multiLevelType w:val="hybridMultilevel"/>
    <w:tmpl w:val="3F1E12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F7EDE29"/>
    <w:multiLevelType w:val="hybridMultilevel"/>
    <w:tmpl w:val="CD4A4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607BFA"/>
    <w:multiLevelType w:val="hybridMultilevel"/>
    <w:tmpl w:val="5FE3E0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8000E60"/>
    <w:multiLevelType w:val="hybridMultilevel"/>
    <w:tmpl w:val="5384AA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596FDC3"/>
    <w:multiLevelType w:val="hybridMultilevel"/>
    <w:tmpl w:val="3E08DD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835D9E8"/>
    <w:multiLevelType w:val="hybridMultilevel"/>
    <w:tmpl w:val="3E05B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05BBF07"/>
    <w:multiLevelType w:val="hybridMultilevel"/>
    <w:tmpl w:val="DEB3EA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3CF8E44"/>
    <w:multiLevelType w:val="hybridMultilevel"/>
    <w:tmpl w:val="E3D62D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743EFA1"/>
    <w:multiLevelType w:val="hybridMultilevel"/>
    <w:tmpl w:val="7F393D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CD4480C"/>
    <w:multiLevelType w:val="hybridMultilevel"/>
    <w:tmpl w:val="FE801A6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9"/>
  </w:num>
  <w:num w:numId="2">
    <w:abstractNumId w:val="2"/>
  </w:num>
  <w:num w:numId="3">
    <w:abstractNumId w:val="8"/>
  </w:num>
  <w:num w:numId="4">
    <w:abstractNumId w:val="14"/>
  </w:num>
  <w:num w:numId="5">
    <w:abstractNumId w:val="7"/>
  </w:num>
  <w:num w:numId="6">
    <w:abstractNumId w:val="15"/>
  </w:num>
  <w:num w:numId="7">
    <w:abstractNumId w:val="6"/>
  </w:num>
  <w:num w:numId="8">
    <w:abstractNumId w:val="18"/>
  </w:num>
  <w:num w:numId="9">
    <w:abstractNumId w:val="1"/>
  </w:num>
  <w:num w:numId="10">
    <w:abstractNumId w:val="13"/>
  </w:num>
  <w:num w:numId="11">
    <w:abstractNumId w:val="11"/>
  </w:num>
  <w:num w:numId="12">
    <w:abstractNumId w:val="16"/>
  </w:num>
  <w:num w:numId="13">
    <w:abstractNumId w:val="5"/>
  </w:num>
  <w:num w:numId="14">
    <w:abstractNumId w:val="21"/>
  </w:num>
  <w:num w:numId="15">
    <w:abstractNumId w:val="17"/>
  </w:num>
  <w:num w:numId="16">
    <w:abstractNumId w:val="19"/>
  </w:num>
  <w:num w:numId="17">
    <w:abstractNumId w:val="4"/>
  </w:num>
  <w:num w:numId="18">
    <w:abstractNumId w:val="3"/>
  </w:num>
  <w:num w:numId="19">
    <w:abstractNumId w:val="0"/>
  </w:num>
  <w:num w:numId="20">
    <w:abstractNumId w:val="20"/>
  </w:num>
  <w:num w:numId="21">
    <w:abstractNumId w:val="10"/>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C0"/>
    <w:rsid w:val="001764FD"/>
    <w:rsid w:val="001851CA"/>
    <w:rsid w:val="00187DE9"/>
    <w:rsid w:val="00190F9E"/>
    <w:rsid w:val="0021510B"/>
    <w:rsid w:val="00257DE8"/>
    <w:rsid w:val="002B5F84"/>
    <w:rsid w:val="00356BC0"/>
    <w:rsid w:val="003A30E9"/>
    <w:rsid w:val="004051C7"/>
    <w:rsid w:val="00407D4E"/>
    <w:rsid w:val="0047509F"/>
    <w:rsid w:val="004C5D27"/>
    <w:rsid w:val="004E6809"/>
    <w:rsid w:val="00502444"/>
    <w:rsid w:val="0058008C"/>
    <w:rsid w:val="005F5F2B"/>
    <w:rsid w:val="00647CF5"/>
    <w:rsid w:val="006E7D3C"/>
    <w:rsid w:val="00873C65"/>
    <w:rsid w:val="00876610"/>
    <w:rsid w:val="008F39D2"/>
    <w:rsid w:val="008F70EB"/>
    <w:rsid w:val="009362A4"/>
    <w:rsid w:val="00A0010C"/>
    <w:rsid w:val="00BB5231"/>
    <w:rsid w:val="00C369B8"/>
    <w:rsid w:val="00E2201D"/>
    <w:rsid w:val="00F23E68"/>
    <w:rsid w:val="00FA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F941F-3498-4035-BA27-562BEBB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62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647C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CF5"/>
  </w:style>
  <w:style w:type="paragraph" w:styleId="a5">
    <w:name w:val="footer"/>
    <w:basedOn w:val="a"/>
    <w:link w:val="a6"/>
    <w:uiPriority w:val="99"/>
    <w:unhideWhenUsed/>
    <w:rsid w:val="00647C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86BC3-43BC-4A24-9D1B-9EF2552D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 Наталья Павловна</dc:creator>
  <cp:keywords/>
  <dc:description/>
  <cp:lastModifiedBy>Сереженкова Ольга Вадимовна</cp:lastModifiedBy>
  <cp:revision>24</cp:revision>
  <dcterms:created xsi:type="dcterms:W3CDTF">2019-10-31T05:54:00Z</dcterms:created>
  <dcterms:modified xsi:type="dcterms:W3CDTF">2020-11-05T11:00:00Z</dcterms:modified>
</cp:coreProperties>
</file>