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25.03.2015 N 272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</w:t>
            </w:r>
          </w:p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10.04.2015</w:t>
            </w:r>
          </w:p>
          <w:p w:rsidR="00000000" w:rsidRDefault="00A95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95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95BBA">
      <w:pPr>
        <w:pStyle w:val="ConsPlusNormal"/>
        <w:jc w:val="both"/>
        <w:outlineLvl w:val="0"/>
      </w:pPr>
    </w:p>
    <w:p w:rsidR="00000000" w:rsidRDefault="00A95BBA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марта 2015 г. N 272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ТРЕБОВАНИЙ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АНТИТЕРРОРИСТИЧЕСКОЙ ЗАЩИЩЕННОСТИ МЕСТ МАССОВОГО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ПРЕБЫВАНИЯ ЛЮДЕЙ И ОБЪЕКТОВ (ТЕРРИТОРИЙ), ПОДЛЕЖАЩИХ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ОБЯЗАТЕЛЬНОЙ ОХРАНЕ ПОЛИЦИЕЙ, И ФОРМ ПАСПОРТОВ БЕЗОПАСНОСТИ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ТАКИХ МЕСТ И 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В соответствии с пунктом 4 части 2 статьи 5 Федерального закона "О противодействии терроризму" Правительств</w:t>
      </w:r>
      <w:r>
        <w:t>о Российской Федерации постановляет:</w:t>
      </w:r>
    </w:p>
    <w:p w:rsidR="00000000" w:rsidRDefault="00A95BBA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A95BBA">
      <w:pPr>
        <w:pStyle w:val="ConsPlusNormal"/>
        <w:ind w:firstLine="540"/>
        <w:jc w:val="both"/>
      </w:pPr>
      <w:hyperlink w:anchor="Par33" w:tooltip="Ссылка на текущий документ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мест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hyperlink w:anchor="Par13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паспорта безопасности мест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hyperlink w:anchor="Par497" w:tooltip="Ссылка на текущий документ" w:history="1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(территорий), подлежащих обязательной охране полицией;</w:t>
      </w:r>
    </w:p>
    <w:p w:rsidR="00000000" w:rsidRDefault="00A95BBA">
      <w:pPr>
        <w:pStyle w:val="ConsPlusNormal"/>
        <w:ind w:firstLine="540"/>
        <w:jc w:val="both"/>
      </w:pPr>
      <w:hyperlink w:anchor="Par868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паспорта безопасности объектов (территорий), подлежащих обязательной охране полицией.</w:t>
      </w:r>
    </w:p>
    <w:p w:rsidR="00000000" w:rsidRDefault="00A95BBA">
      <w:pPr>
        <w:pStyle w:val="ConsPlusNormal"/>
        <w:ind w:firstLine="540"/>
        <w:jc w:val="both"/>
      </w:pPr>
      <w:r>
        <w:t>2. Министерству внутренних дел Российской Федерации давать разъяснения по вопросам применения требований, утвержденных настоящим постановление</w:t>
      </w:r>
      <w:r>
        <w:t>м.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</w:pPr>
      <w:r>
        <w:t>Председатель Правительства</w:t>
      </w:r>
    </w:p>
    <w:p w:rsidR="00000000" w:rsidRDefault="00A95BBA">
      <w:pPr>
        <w:pStyle w:val="ConsPlusNormal"/>
        <w:jc w:val="right"/>
      </w:pPr>
      <w:r>
        <w:t>Российской Федерации</w:t>
      </w:r>
    </w:p>
    <w:p w:rsidR="00000000" w:rsidRDefault="00A95BBA">
      <w:pPr>
        <w:pStyle w:val="ConsPlusNormal"/>
        <w:jc w:val="right"/>
      </w:pPr>
      <w:r>
        <w:t>Д.МЕДВЕДЕВ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  <w:outlineLvl w:val="0"/>
      </w:pPr>
      <w:bookmarkStart w:id="1" w:name="Par28"/>
      <w:bookmarkEnd w:id="1"/>
      <w:r>
        <w:t>Утверждены</w:t>
      </w:r>
    </w:p>
    <w:p w:rsidR="00000000" w:rsidRDefault="00A95BBA">
      <w:pPr>
        <w:pStyle w:val="ConsPlusNormal"/>
        <w:jc w:val="right"/>
      </w:pPr>
      <w:r>
        <w:t>постановлением Правительства</w:t>
      </w:r>
    </w:p>
    <w:p w:rsidR="00000000" w:rsidRDefault="00A95BBA">
      <w:pPr>
        <w:pStyle w:val="ConsPlusNormal"/>
        <w:jc w:val="right"/>
      </w:pPr>
      <w:r>
        <w:t>Российской Федерации</w:t>
      </w:r>
    </w:p>
    <w:p w:rsidR="00000000" w:rsidRDefault="00A95BBA">
      <w:pPr>
        <w:pStyle w:val="ConsPlusNormal"/>
        <w:jc w:val="right"/>
      </w:pPr>
      <w:r>
        <w:t>от 25 марта 2015 г. N 272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ТРЕБОВАНИЯ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АНТИТЕРРОРИСТИЧЕСКОЙ ЗАЩИЩЕННОСТИ МЕСТ МАССОВОГО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ПРЕБЫВАНИЯ ЛЮДЕЙ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3" w:name="Par37"/>
      <w:bookmarkEnd w:id="3"/>
      <w:r>
        <w:t>I. Общие положения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1.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(за исключением объектов (территорий), правообладателями кото</w:t>
      </w:r>
      <w:r>
        <w:t>рых являются федеральные органы исполнительной власти и Государственная корпорация по атомной энергии "Росатом" или которые относятся к сфере их деятельности, предполагающей использование объекта (территории), подлежащего антитеррористической защите, а так</w:t>
      </w:r>
      <w:r>
        <w:t>же объектов (территорий), подлежащих обязательной охране полицией) (далее - места массового пребывания людей).</w:t>
      </w:r>
    </w:p>
    <w:p w:rsidR="00000000" w:rsidRDefault="00A95BBA">
      <w:pPr>
        <w:pStyle w:val="ConsPlusNormal"/>
        <w:ind w:firstLine="540"/>
        <w:jc w:val="both"/>
      </w:pPr>
      <w:r>
        <w:t>2. Перечень мест массового пребывания людей в пределах территорий субъектов Российской Федерации или муниципальных образований определяется соотв</w:t>
      </w:r>
      <w:r>
        <w:t>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безопасности, территориальными органами Министерства внутренних дел Российской Федерац</w:t>
      </w:r>
      <w:r>
        <w:t>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A95BBA">
      <w:pPr>
        <w:pStyle w:val="ConsPlusNormal"/>
        <w:ind w:firstLine="540"/>
        <w:jc w:val="both"/>
      </w:pPr>
      <w:r>
        <w:t>3. Организационные мероприятия по обеспечению антитеррористической защищенности мест массового пребывания людей осущест</w:t>
      </w:r>
      <w:r>
        <w:t xml:space="preserve">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образований, на которых расположены соответствующие места </w:t>
      </w:r>
      <w:r>
        <w:lastRenderedPageBreak/>
        <w:t>массо</w:t>
      </w:r>
      <w:r>
        <w:t>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4. Настоящие требования носят общий характер в отношении вопросов оснащения мест массового пребывания людей средствами инженерной защиты и инженерно-техническими средствами охраны. Оснащение места массового пребывания людей конкретны</w:t>
      </w:r>
      <w:r>
        <w:t>ми моделями средств охраны определяется в техническом задании на проектирование и на этапе выполнения строительно-монтажных работ, реконструкции и капитального ремонта.</w:t>
      </w:r>
    </w:p>
    <w:p w:rsidR="00000000" w:rsidRDefault="00A95BBA">
      <w:pPr>
        <w:pStyle w:val="ConsPlusNormal"/>
        <w:ind w:firstLine="540"/>
        <w:jc w:val="both"/>
      </w:pPr>
      <w:r>
        <w:t>5. Антитеррористическая защищенность мест массового пребывания людей должна соответство</w:t>
      </w:r>
      <w:r>
        <w:t>вать характеру угроз, оперативной обстановке, обеспечивать наиболее эффективное и экономное использование сил и средств, задействованных в обеспечении безопасности мест массового пребывания людей.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4" w:name="Par45"/>
      <w:bookmarkEnd w:id="4"/>
      <w:r>
        <w:t>II. Категорирование мест массового пребывания лю</w:t>
      </w:r>
      <w:r>
        <w:t>дей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6.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</w:t>
      </w:r>
      <w:r>
        <w:t>еских актов и их возможных последствий.</w:t>
      </w:r>
    </w:p>
    <w:p w:rsidR="00000000" w:rsidRDefault="00A95BBA">
      <w:pPr>
        <w:pStyle w:val="ConsPlusNormal"/>
        <w:ind w:firstLine="540"/>
        <w:jc w:val="both"/>
      </w:pPr>
      <w:r>
        <w:t>7.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(муниципальном образовании), на территории к</w:t>
      </w:r>
      <w:r>
        <w:t xml:space="preserve">оторого расположено место массового пребывания людей.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людей, которые могут погибнуть или получить вред </w:t>
      </w:r>
      <w:r>
        <w:t>здоровью.</w:t>
      </w:r>
    </w:p>
    <w:p w:rsidR="00000000" w:rsidRDefault="00A95BBA">
      <w:pPr>
        <w:pStyle w:val="ConsPlusNormal"/>
        <w:ind w:firstLine="540"/>
        <w:jc w:val="both"/>
      </w:pPr>
      <w:r>
        <w:t>8.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(главы муниципального образования), на территории которого расположено место масс</w:t>
      </w:r>
      <w:r>
        <w:t>ового пребывания людей, создается межведомственная комиссия по обследованию места массового пребывания людей (далее - комиссия).</w:t>
      </w:r>
    </w:p>
    <w:p w:rsidR="00000000" w:rsidRDefault="00A95BBA">
      <w:pPr>
        <w:pStyle w:val="ConsPlusNormal"/>
        <w:ind w:firstLine="540"/>
        <w:jc w:val="both"/>
      </w:pPr>
      <w:r>
        <w:t>9. Комиссию возглавляет руководитель исполнительного органа государственной власти субъекта Российской Федерации (глава муницип</w:t>
      </w:r>
      <w:r>
        <w:t>ального образования), на территории которого расположено место массового пребывания людей, либо уполномоченное им должностное лицо.</w:t>
      </w:r>
    </w:p>
    <w:p w:rsidR="00000000" w:rsidRDefault="00A95BBA">
      <w:pPr>
        <w:pStyle w:val="ConsPlusNormal"/>
        <w:ind w:firstLine="540"/>
        <w:jc w:val="both"/>
      </w:pPr>
      <w:r>
        <w:t>В состав комиссии включаются 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места массового пребывания людей), представители территориального органа б</w:t>
      </w:r>
      <w:r>
        <w:t xml:space="preserve">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</w:t>
      </w:r>
      <w:r>
        <w:t>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000000" w:rsidRDefault="00A95BBA">
      <w:pPr>
        <w:pStyle w:val="ConsPlusNormal"/>
        <w:ind w:firstLine="540"/>
        <w:jc w:val="both"/>
      </w:pPr>
      <w:bookmarkStart w:id="5" w:name="Par52"/>
      <w:bookmarkEnd w:id="5"/>
      <w:r>
        <w:t>10. В зависимости от возможных последствий совершения террористического акта в местах ма</w:t>
      </w:r>
      <w:r>
        <w:t>ссового пребывания людей устанавливаются следующие категории мест массового пребывания людей:</w:t>
      </w:r>
    </w:p>
    <w:p w:rsidR="00000000" w:rsidRDefault="00A95BBA">
      <w:pPr>
        <w:pStyle w:val="ConsPlusNormal"/>
        <w:ind w:firstLine="540"/>
        <w:jc w:val="both"/>
      </w:pPr>
      <w:r>
        <w:t>а) место массового пребывания людей 1 категории - место массового пребывания людей, в котором при определенных условиях может одновременно находиться более 1000 ч</w:t>
      </w:r>
      <w:r>
        <w:t>еловек;</w:t>
      </w:r>
    </w:p>
    <w:p w:rsidR="00000000" w:rsidRDefault="00A95BBA">
      <w:pPr>
        <w:pStyle w:val="ConsPlusNormal"/>
        <w:ind w:firstLine="540"/>
        <w:jc w:val="both"/>
      </w:pPr>
      <w:r>
        <w:t>б) место массового пребывания людей 2 категории - место массового пребывания людей, в котором при определенных условиях может одновременно находиться от 200 до 1000 человек;</w:t>
      </w:r>
    </w:p>
    <w:p w:rsidR="00000000" w:rsidRDefault="00A95BBA">
      <w:pPr>
        <w:pStyle w:val="ConsPlusNormal"/>
        <w:ind w:firstLine="540"/>
        <w:jc w:val="both"/>
      </w:pPr>
      <w:r>
        <w:t>в) место массового пребывания людей 3 категории - место массового пребыван</w:t>
      </w:r>
      <w:r>
        <w:t>ия людей, в котором при определенных условиях может одновременно находиться от 50 до 200 человек.</w:t>
      </w:r>
    </w:p>
    <w:p w:rsidR="00000000" w:rsidRDefault="00A95BBA">
      <w:pPr>
        <w:pStyle w:val="ConsPlusNormal"/>
        <w:ind w:firstLine="540"/>
        <w:jc w:val="both"/>
      </w:pPr>
      <w:r>
        <w:t>11. 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</w:t>
      </w:r>
      <w:r>
        <w:t>ния людей в течение 3 дней, включая рабочие и выходные (праздничные) дни.</w:t>
      </w:r>
    </w:p>
    <w:p w:rsidR="00000000" w:rsidRDefault="00A95BBA">
      <w:pPr>
        <w:pStyle w:val="ConsPlusNormal"/>
        <w:ind w:firstLine="540"/>
        <w:jc w:val="both"/>
      </w:pPr>
      <w:r>
        <w:t>12. В зависимости от обстановки, складывающейся в районе расположения места массового пребывания людей, комиссией может быть принято решение о присвоении месту массового пребывания л</w:t>
      </w:r>
      <w:r>
        <w:t xml:space="preserve">юдей категории выше или ниже, чем это предусмотрено </w:t>
      </w:r>
      <w:hyperlink w:anchor="Par52" w:tooltip="Ссылка на текущий документ" w:history="1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000000" w:rsidRDefault="00A95BBA">
      <w:pPr>
        <w:pStyle w:val="ConsPlusNormal"/>
        <w:ind w:firstLine="540"/>
        <w:jc w:val="both"/>
      </w:pPr>
      <w:r>
        <w:t>13. Результаты работы комиссии оформляются актом обследования и категорирования места массового пребывания людей, кот</w:t>
      </w:r>
      <w:r>
        <w:t>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6" w:name="Par60"/>
      <w:bookmarkEnd w:id="6"/>
      <w:r>
        <w:lastRenderedPageBreak/>
        <w:t>III. Паспорт безопасности места массового пребывания лю</w:t>
      </w:r>
      <w:r>
        <w:t>дей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14. На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:rsidR="00000000" w:rsidRDefault="00A95BBA">
      <w:pPr>
        <w:pStyle w:val="ConsPlusNormal"/>
        <w:ind w:firstLine="540"/>
        <w:jc w:val="both"/>
      </w:pPr>
      <w:r>
        <w:t>Паспорт безопасности составляется в 5 экземплярах, согласовывается с руководителями территориального органа</w:t>
      </w:r>
      <w:r>
        <w:t xml:space="preserve">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</w:t>
      </w:r>
      <w:r>
        <w:t>тельного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15. Согласование паспорта безопасности осуществляется в течение 30 дней со дня ег</w:t>
      </w:r>
      <w:r>
        <w:t>о разработки.</w:t>
      </w:r>
    </w:p>
    <w:p w:rsidR="00000000" w:rsidRDefault="00A95BBA">
      <w:pPr>
        <w:pStyle w:val="ConsPlusNormal"/>
        <w:ind w:firstLine="540"/>
        <w:jc w:val="both"/>
      </w:pPr>
      <w:r>
        <w:t>16.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</w:t>
      </w:r>
      <w:r>
        <w:t>ррористических актов в месте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17. Паспорт безопасности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000000" w:rsidRDefault="00A95BBA">
      <w:pPr>
        <w:pStyle w:val="ConsPlusNormal"/>
        <w:ind w:firstLine="540"/>
        <w:jc w:val="both"/>
      </w:pPr>
      <w: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000000" w:rsidRDefault="00A95BBA">
      <w:pPr>
        <w:pStyle w:val="ConsPlusNormal"/>
        <w:ind w:firstLine="540"/>
        <w:jc w:val="both"/>
      </w:pPr>
      <w:r>
        <w:t>18. Первый экземпляр паспорта безопасности хранится в исполнительном органе государственной власти субъекта Российской Федерац</w:t>
      </w:r>
      <w:r>
        <w:t>ии (администрации муниципального образования), на территории которого расположено место массового пребывания людей, остальные экземпляры хранятся в территориальном органе безопасности, территориальных органах Министерства внутренних дел Российской Федераци</w:t>
      </w:r>
      <w:r>
        <w:t>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При невозможности обеспечения правообладателем места массового преб</w:t>
      </w:r>
      <w:r>
        <w:t>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(администрацию муниципального образования), на территории которого расположено место массового п</w:t>
      </w:r>
      <w:r>
        <w:t>ребывания людей.</w:t>
      </w:r>
    </w:p>
    <w:p w:rsidR="00000000" w:rsidRDefault="00A95BBA">
      <w:pPr>
        <w:pStyle w:val="ConsPlusNormal"/>
        <w:ind w:firstLine="540"/>
        <w:jc w:val="both"/>
      </w:pPr>
      <w:r>
        <w:t>19. Актуализация паспорта безопасности происходит не реже одного раза в 3 года, а также в следующих случаях:</w:t>
      </w:r>
    </w:p>
    <w:p w:rsidR="00000000" w:rsidRDefault="00A95BBA">
      <w:pPr>
        <w:pStyle w:val="ConsPlusNormal"/>
        <w:ind w:firstLine="540"/>
        <w:jc w:val="both"/>
      </w:pPr>
      <w:r>
        <w:t>а) изменение основного назначения и значимости места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>б) изменение общей площади и границ места массово</w:t>
      </w:r>
      <w:r>
        <w:t>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>в) изменение угроз террористического характера в отношении места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>г) возведение в границах места массового пребывания людей либо в непосредственной близости к нему каких-либо объектов.</w:t>
      </w:r>
    </w:p>
    <w:p w:rsidR="00000000" w:rsidRDefault="00A95BBA">
      <w:pPr>
        <w:pStyle w:val="ConsPlusNormal"/>
        <w:ind w:firstLine="540"/>
        <w:jc w:val="both"/>
      </w:pPr>
      <w:r>
        <w:t>20. При актуализации па</w:t>
      </w:r>
      <w:r>
        <w:t>спорт безопасности согласовывается с территориальным органом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</w:t>
      </w:r>
      <w:r>
        <w:t>едствий стихийных бедствий в течение 30 дней со дня внесения в него изменений.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7" w:name="Par77"/>
      <w:bookmarkEnd w:id="7"/>
      <w:r>
        <w:t>IV. Мероприятия по обеспечению антитеррористической</w:t>
      </w:r>
    </w:p>
    <w:p w:rsidR="00000000" w:rsidRDefault="00A95BBA">
      <w:pPr>
        <w:pStyle w:val="ConsPlusNormal"/>
        <w:jc w:val="center"/>
      </w:pPr>
      <w:r>
        <w:t>защищенности мест массового пребывания людей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21. Антитеррористическая защищенность мест массового пребывания людей обеспечивается путем:</w:t>
      </w:r>
    </w:p>
    <w:p w:rsidR="00000000" w:rsidRDefault="00A95BBA">
      <w:pPr>
        <w:pStyle w:val="ConsPlusNormal"/>
        <w:ind w:firstLine="540"/>
        <w:jc w:val="both"/>
      </w:pPr>
      <w:r>
        <w:t>а) проведения организационных мероприятий по обеспечению антитеррористической защищенности мест массового пребывания людей, включая категорирование мест массового п</w:t>
      </w:r>
      <w:r>
        <w:t>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000000" w:rsidRDefault="00A95BBA">
      <w:pPr>
        <w:pStyle w:val="ConsPlusNormal"/>
        <w:ind w:firstLine="540"/>
        <w:jc w:val="both"/>
      </w:pPr>
      <w:r>
        <w:t>б) определения и устранения причин и условий, способствующих совершению в местах массового пребывания людей террористич</w:t>
      </w:r>
      <w:r>
        <w:t>еских актов;</w:t>
      </w:r>
    </w:p>
    <w:p w:rsidR="00000000" w:rsidRDefault="00A95BBA">
      <w:pPr>
        <w:pStyle w:val="ConsPlusNormal"/>
        <w:ind w:firstLine="540"/>
        <w:jc w:val="both"/>
      </w:pPr>
      <w:r>
        <w:t>в) 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 xml:space="preserve">г) применения современных информационно-коммуникационных технологий для обеспечения </w:t>
      </w:r>
      <w:r>
        <w:t>безопасности мест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>д) оборудования мест массового пребывания людей необходимыми инженерно-техническими средствами;</w:t>
      </w:r>
    </w:p>
    <w:p w:rsidR="00000000" w:rsidRDefault="00A95BBA">
      <w:pPr>
        <w:pStyle w:val="ConsPlusNormal"/>
        <w:ind w:firstLine="540"/>
        <w:jc w:val="both"/>
      </w:pPr>
      <w:r>
        <w:t>е) контроля за соблюдением требований к обеспечению антитеррористической защищенности мест массового пребывания лю</w:t>
      </w:r>
      <w:r>
        <w:t>дей;</w:t>
      </w:r>
    </w:p>
    <w:p w:rsidR="00000000" w:rsidRDefault="00A95BBA">
      <w:pPr>
        <w:pStyle w:val="ConsPlusNormal"/>
        <w:ind w:firstLine="540"/>
        <w:jc w:val="both"/>
      </w:pPr>
      <w:r>
        <w:t>ж) осуществления мероприятий по защите информации.</w:t>
      </w:r>
    </w:p>
    <w:p w:rsidR="00000000" w:rsidRDefault="00A95BBA">
      <w:pPr>
        <w:pStyle w:val="ConsPlusNormal"/>
        <w:ind w:firstLine="540"/>
        <w:jc w:val="both"/>
      </w:pPr>
      <w:r>
        <w:t>22.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защищенности, предусмотренный настоящ</w:t>
      </w:r>
      <w:r>
        <w:t>ими требованиями, который может быть изменен в зависимости от складывающейся общественно-политической, социальной и оперативной обстановки по решению руководителя исполнительного органа государственной власти субъекта Российской Федерации (главы муниципаль</w:t>
      </w:r>
      <w:r>
        <w:t>ного образования), на территории которого расположено место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23. Все места массового пребывания людей независимо от установленной категории оборудуются:</w:t>
      </w:r>
    </w:p>
    <w:p w:rsidR="00000000" w:rsidRDefault="00A95BBA">
      <w:pPr>
        <w:pStyle w:val="ConsPlusNormal"/>
        <w:ind w:firstLine="540"/>
        <w:jc w:val="both"/>
      </w:pPr>
      <w:r>
        <w:t>а) системой видеонаблюдения;</w:t>
      </w:r>
    </w:p>
    <w:p w:rsidR="00000000" w:rsidRDefault="00A95BBA">
      <w:pPr>
        <w:pStyle w:val="ConsPlusNormal"/>
        <w:ind w:firstLine="540"/>
        <w:jc w:val="both"/>
      </w:pPr>
      <w:r>
        <w:t>б) системой оповещения и управления эвакуацией;</w:t>
      </w:r>
    </w:p>
    <w:p w:rsidR="00000000" w:rsidRDefault="00A95BBA">
      <w:pPr>
        <w:pStyle w:val="ConsPlusNormal"/>
        <w:ind w:firstLine="540"/>
        <w:jc w:val="both"/>
      </w:pPr>
      <w:r>
        <w:t>в) системой освещения.</w:t>
      </w:r>
    </w:p>
    <w:p w:rsidR="00000000" w:rsidRDefault="00A95BBA">
      <w:pPr>
        <w:pStyle w:val="ConsPlusNormal"/>
        <w:ind w:firstLine="540"/>
        <w:jc w:val="both"/>
      </w:pPr>
      <w:r>
        <w:t>24. В целях поддержания правопорядка в местах массового пребывания людей организуется их физическая охрана.</w:t>
      </w:r>
    </w:p>
    <w:p w:rsidR="00000000" w:rsidRDefault="00A95BBA">
      <w:pPr>
        <w:pStyle w:val="ConsPlusNormal"/>
        <w:ind w:firstLine="540"/>
        <w:jc w:val="both"/>
      </w:pPr>
      <w:r>
        <w:t xml:space="preserve">25. В рамках комплексного использования сил и средств органов внутренних дел и внутренних войск Министерства внутренних дел </w:t>
      </w:r>
      <w:r>
        <w:t>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обстановки.</w:t>
      </w:r>
    </w:p>
    <w:p w:rsidR="00000000" w:rsidRDefault="00A95BBA">
      <w:pPr>
        <w:pStyle w:val="ConsPlusNormal"/>
        <w:ind w:firstLine="540"/>
        <w:jc w:val="both"/>
      </w:pPr>
      <w:r>
        <w:t>26. К обеспечению физической охраны мест массового пребыв</w:t>
      </w:r>
      <w:r>
        <w:t>ания людей могут привлекаться различные общественные объединения и организации в порядке, установленном законодательством Российской Федерации.</w:t>
      </w:r>
    </w:p>
    <w:p w:rsidR="00000000" w:rsidRDefault="00A95BBA">
      <w:pPr>
        <w:pStyle w:val="ConsPlusNormal"/>
        <w:ind w:firstLine="540"/>
        <w:jc w:val="both"/>
      </w:pPr>
      <w:r>
        <w:t>27. Пути эвакуации в местах массового пребывания людей должны быть свободны для перемещения людей и транспортных</w:t>
      </w:r>
      <w:r>
        <w:t xml:space="preserve"> средств.</w:t>
      </w:r>
    </w:p>
    <w:p w:rsidR="00000000" w:rsidRDefault="00A95BBA">
      <w:pPr>
        <w:pStyle w:val="ConsPlusNormal"/>
        <w:ind w:firstLine="540"/>
        <w:jc w:val="both"/>
      </w:pPr>
      <w:r>
        <w:t>28. Места массового пребывания людей 1 категории (за исключением прогулочных и пешеходных зон, улиц, проспектов, переулков, бульваров) по решению исполнительных органов государственной власти субъекта Российской Федерации (органов местного самоуп</w:t>
      </w:r>
      <w:r>
        <w:t>равления), на территории которого расположены соответствующие места массового пребывания людей, могут оборудоваться стационарными колоннами (стойками) с кнопками экстренного вызова наряда полиции и системой обратной связи, а также при необходимости обследу</w:t>
      </w:r>
      <w:r>
        <w:t>ются кинологами со специально обученными служебными собаками с целью выявления возможной установки взрывного устройства.</w:t>
      </w:r>
    </w:p>
    <w:p w:rsidR="00000000" w:rsidRDefault="00A95BBA">
      <w:pPr>
        <w:pStyle w:val="ConsPlusNormal"/>
        <w:ind w:firstLine="540"/>
        <w:jc w:val="both"/>
      </w:pPr>
      <w:r>
        <w:t>29. Места массового пребывания людей 1 и 2 категории оборудуются информационными стендами (табло), содержащими схему эвакуации при возн</w:t>
      </w:r>
      <w:r>
        <w:t>икновении чрезвычайных ситуаций, телефоны правообладателя соответствующего места массового пребывания людей, аварийно-спасательных служб, правоохранительных органов и органов безопасности.</w:t>
      </w:r>
    </w:p>
    <w:p w:rsidR="00000000" w:rsidRDefault="00A95BBA">
      <w:pPr>
        <w:pStyle w:val="ConsPlusNormal"/>
        <w:ind w:firstLine="540"/>
        <w:jc w:val="both"/>
      </w:pPr>
      <w:r>
        <w:t>30. Система видеонаблюдения с учетом количества устанавливаемых вид</w:t>
      </w:r>
      <w:r>
        <w:t>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людей, архивирование и хранение данных в течение 30 дней.</w:t>
      </w:r>
    </w:p>
    <w:p w:rsidR="00000000" w:rsidRDefault="00A95BBA">
      <w:pPr>
        <w:pStyle w:val="ConsPlusNormal"/>
        <w:ind w:firstLine="540"/>
        <w:jc w:val="both"/>
      </w:pPr>
      <w:r>
        <w:t>31. Система оповещения в месте массового пребывани</w:t>
      </w:r>
      <w:r>
        <w:t>я людей должна обеспечивать оперативное информирование людей об угрозе совершения или о совершении террористического акта.</w:t>
      </w:r>
    </w:p>
    <w:p w:rsidR="00000000" w:rsidRDefault="00A95BBA">
      <w:pPr>
        <w:pStyle w:val="ConsPlusNormal"/>
        <w:ind w:firstLine="540"/>
        <w:jc w:val="both"/>
      </w:pPr>
      <w:r>
        <w:t>32. Система оповещения в месте массового пребывания людей является автономной, не совмещенной с ретрансляционными технологическими си</w:t>
      </w:r>
      <w:r>
        <w:t>стемами.</w:t>
      </w:r>
    </w:p>
    <w:p w:rsidR="00000000" w:rsidRDefault="00A95BBA">
      <w:pPr>
        <w:pStyle w:val="ConsPlusNormal"/>
        <w:ind w:firstLine="540"/>
        <w:jc w:val="both"/>
      </w:pPr>
      <w:r>
        <w:t>Количество оповещателей и их мощность должны обеспечивать необходимую слышимость на всей территории места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33. При получении информации об угрозе совершения террористического акта для своевременного и адекватного реагиро</w:t>
      </w:r>
      <w:r>
        <w:t>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терроризму.</w:t>
      </w:r>
    </w:p>
    <w:p w:rsidR="00000000" w:rsidRDefault="00A95BBA">
      <w:pPr>
        <w:pStyle w:val="ConsPlusNormal"/>
        <w:ind w:firstLine="540"/>
        <w:jc w:val="both"/>
      </w:pPr>
      <w:r>
        <w:t>Содержание режимов усиления противодействия терроризму предусматривает выполнение комплекса мер, указанных в настоящих требованиях, в зависимости от степени угрозы совершения террористического акта и его возможных последствий, уровня террористической опасн</w:t>
      </w:r>
      <w:r>
        <w:t>ости, вводимого в пределах субъектов Российской Федерации и отдельных местностях (объектах) Российской Федерации в соответствии с Порядком установления уровней террористической опасности, предусматривающих принятие дополнительных мер по обеспечению безопас</w:t>
      </w:r>
      <w:r>
        <w:t xml:space="preserve">ности личности, общества и государства, утвержденным Указом Президента Российской Федерации от 14 июня 2012 г. N 851 "О порядке </w:t>
      </w:r>
      <w:r>
        <w:lastRenderedPageBreak/>
        <w:t>установления уровней террористической опасности, предусматривающих принятие дополнительных мер по обеспечению безопасности лично</w:t>
      </w:r>
      <w:r>
        <w:t>сти, общества и государства".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8" w:name="Par106"/>
      <w:bookmarkEnd w:id="8"/>
      <w:r>
        <w:t>V. Порядок информирования об угрозе совершения</w:t>
      </w:r>
    </w:p>
    <w:p w:rsidR="00000000" w:rsidRDefault="00A95BBA">
      <w:pPr>
        <w:pStyle w:val="ConsPlusNormal"/>
        <w:jc w:val="center"/>
      </w:pPr>
      <w:r>
        <w:t>или о совершении террористического акта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34. При поступлении в исполнительный орган государственной власти субъекта Российской Федерации, администрацию муниципального</w:t>
      </w:r>
      <w:r>
        <w:t xml:space="preserve"> образования или правообладателю места массового пребывания людей информации (в том числе анонимного характера) об угрозе совершения или о совершении террористического акта в месте массового пребывания людей должностные лица исполнительного органа государс</w:t>
      </w:r>
      <w:r>
        <w:t>твенной власти субъекта Российской Федерации,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безопасности, территориальные органы Министерства внутренн</w:t>
      </w:r>
      <w:r>
        <w:t>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посредством имеющихся в их распоряжении средств связи.</w:t>
      </w:r>
    </w:p>
    <w:p w:rsidR="00000000" w:rsidRDefault="00A95BBA">
      <w:pPr>
        <w:pStyle w:val="ConsPlusNormal"/>
        <w:ind w:firstLine="540"/>
        <w:jc w:val="both"/>
      </w:pPr>
      <w:r>
        <w:t>35. При представлении информации с помощ</w:t>
      </w:r>
      <w:r>
        <w:t>ью средств телефонной связи или радиосвязи лицо, передающее информацию, называет свои фамилию, имя, отчество, занимаемую должность, наименование места массового пребывания людей и сообщает имеющуюся информацию об угрозе совершения или о совершении террорис</w:t>
      </w:r>
      <w:r>
        <w:t>тического акта.</w:t>
      </w:r>
    </w:p>
    <w:p w:rsidR="00000000" w:rsidRDefault="00A95BBA">
      <w:pPr>
        <w:pStyle w:val="ConsPlusNormal"/>
        <w:ind w:firstLine="540"/>
        <w:jc w:val="both"/>
      </w:pPr>
      <w:r>
        <w:t>36. Лицо, передавшее информацию с помощью средств электронной или факсимильной связи, телефонной связи или радиосвязи, фиксирует факт передачи, дату и время передачи информации имеющимися в его распоряжении средствами аудио- и (или) видеоза</w:t>
      </w:r>
      <w:r>
        <w:t>писи, программными и (или) техническими средствами.</w:t>
      </w:r>
    </w:p>
    <w:p w:rsidR="00000000" w:rsidRDefault="00A95BBA">
      <w:pPr>
        <w:pStyle w:val="ConsPlusNormal"/>
        <w:ind w:firstLine="540"/>
        <w:jc w:val="both"/>
      </w:pPr>
      <w:r>
        <w:t>37. Срок хранения носителей информации, подтверждающих факт ее передачи, дату и время, составляет не менее 30 дней.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9" w:name="Par114"/>
      <w:bookmarkEnd w:id="9"/>
      <w:r>
        <w:t>VI. Порядок осуществления контроля за выполнением</w:t>
      </w:r>
    </w:p>
    <w:p w:rsidR="00000000" w:rsidRDefault="00A95BBA">
      <w:pPr>
        <w:pStyle w:val="ConsPlusNormal"/>
        <w:jc w:val="center"/>
      </w:pPr>
      <w:r>
        <w:t>требований к антитеррорис</w:t>
      </w:r>
      <w:r>
        <w:t>тической защищенности мест</w:t>
      </w:r>
    </w:p>
    <w:p w:rsidR="00000000" w:rsidRDefault="00A95BBA">
      <w:pPr>
        <w:pStyle w:val="ConsPlusNormal"/>
        <w:jc w:val="center"/>
      </w:pPr>
      <w:r>
        <w:t>массового пребывания людей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38.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</w:t>
      </w:r>
      <w:r>
        <w:t xml:space="preserve"> государственной власти субъекта Российской Федерации (главе муниципального образования), на территории которого расположено место массового пребывания людей, либо лицу, исполняющему его обязанности.</w:t>
      </w:r>
    </w:p>
    <w:p w:rsidR="00000000" w:rsidRDefault="00A95BBA">
      <w:pPr>
        <w:pStyle w:val="ConsPlusNormal"/>
        <w:ind w:firstLine="540"/>
        <w:jc w:val="both"/>
      </w:pPr>
      <w:r>
        <w:t>39. Плановая проверка осуществляется 1 раз в год в соотв</w:t>
      </w:r>
      <w:r>
        <w:t>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000000" w:rsidRDefault="00A95BBA">
      <w:pPr>
        <w:pStyle w:val="ConsPlusNormal"/>
        <w:ind w:firstLine="540"/>
        <w:jc w:val="both"/>
      </w:pPr>
      <w:r>
        <w:t>40. Внеплановые проверки</w:t>
      </w:r>
      <w:r>
        <w:t xml:space="preserve"> проводятся в форме документарного контроля или выездного обследования места массового пребывания людей:</w:t>
      </w:r>
    </w:p>
    <w:p w:rsidR="00000000" w:rsidRDefault="00A95BBA">
      <w:pPr>
        <w:pStyle w:val="ConsPlusNormal"/>
        <w:ind w:firstLine="540"/>
        <w:jc w:val="both"/>
      </w:pPr>
      <w:r>
        <w:t>а) в целях контроля устранения недостатков, выявленных в ходе плановых проверок;</w:t>
      </w:r>
    </w:p>
    <w:p w:rsidR="00000000" w:rsidRDefault="00A95BBA">
      <w:pPr>
        <w:pStyle w:val="ConsPlusNormal"/>
        <w:ind w:firstLine="540"/>
        <w:jc w:val="both"/>
      </w:pPr>
      <w:r>
        <w:t>б) при повышении уровня террористической опасности, вводимого в соотве</w:t>
      </w:r>
      <w:r>
        <w:t>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000000" w:rsidRDefault="00A95BBA">
      <w:pPr>
        <w:pStyle w:val="ConsPlusNormal"/>
        <w:ind w:firstLine="540"/>
        <w:jc w:val="both"/>
      </w:pPr>
      <w:r>
        <w:t>в) в случае во</w:t>
      </w:r>
      <w:r>
        <w:t>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>г) при возникновении чрезвычайной ситуации в районе расположения места массового пребывания людей;</w:t>
      </w:r>
    </w:p>
    <w:p w:rsidR="00000000" w:rsidRDefault="00A95BBA">
      <w:pPr>
        <w:pStyle w:val="ConsPlusNormal"/>
        <w:ind w:firstLine="540"/>
        <w:jc w:val="both"/>
      </w:pPr>
      <w:r>
        <w:t>д) при поступлении от граждан</w:t>
      </w:r>
      <w:r>
        <w:t xml:space="preserve"> жалоб на несоблюдение требований к 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41. Срок п</w:t>
      </w:r>
      <w:r>
        <w:t>роведения плановых и внеплановых проверок не может превышать 10 рабочих дней.</w:t>
      </w:r>
    </w:p>
    <w:p w:rsidR="00000000" w:rsidRDefault="00A95BBA">
      <w:pPr>
        <w:pStyle w:val="ConsPlusNormal"/>
        <w:ind w:firstLine="540"/>
        <w:jc w:val="both"/>
      </w:pPr>
      <w:r>
        <w:t>42.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</w:t>
      </w:r>
      <w:r>
        <w:t xml:space="preserve">й Федерации </w:t>
      </w:r>
      <w:r>
        <w:lastRenderedPageBreak/>
        <w:t>(главе муниципального образования), на территории которого расположено место массового пребывания людей, предложения по совершенствованию мероприятий по обеспечению антитеррористической защищенности места массового пребывания людей и устранению</w:t>
      </w:r>
      <w:r>
        <w:t xml:space="preserve"> выявленных недостатков.</w:t>
      </w:r>
    </w:p>
    <w:p w:rsidR="00000000" w:rsidRDefault="00A95BBA">
      <w:pPr>
        <w:pStyle w:val="ConsPlusNormal"/>
        <w:ind w:firstLine="540"/>
        <w:jc w:val="both"/>
      </w:pPr>
      <w:r>
        <w:t>43. Контроль за устранением выявленных недостатков осуществляется комиссией.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  <w:outlineLvl w:val="0"/>
      </w:pPr>
      <w:bookmarkStart w:id="10" w:name="Par134"/>
      <w:bookmarkEnd w:id="10"/>
      <w:r>
        <w:t>Утверждена</w:t>
      </w:r>
    </w:p>
    <w:p w:rsidR="00000000" w:rsidRDefault="00A95BBA">
      <w:pPr>
        <w:pStyle w:val="ConsPlusNormal"/>
        <w:jc w:val="right"/>
      </w:pPr>
      <w:r>
        <w:t>постановлением Правительства</w:t>
      </w:r>
    </w:p>
    <w:p w:rsidR="00000000" w:rsidRDefault="00A95BBA">
      <w:pPr>
        <w:pStyle w:val="ConsPlusNormal"/>
        <w:jc w:val="right"/>
      </w:pPr>
      <w:r>
        <w:t>Российской Федерации</w:t>
      </w:r>
    </w:p>
    <w:p w:rsidR="00000000" w:rsidRDefault="00A95BBA">
      <w:pPr>
        <w:pStyle w:val="ConsPlusNormal"/>
        <w:jc w:val="right"/>
      </w:pPr>
      <w:r>
        <w:t>от 25 марта 2015 г. N 272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bookmarkStart w:id="11" w:name="Par139"/>
      <w:bookmarkEnd w:id="11"/>
      <w:r>
        <w:rPr>
          <w:b/>
          <w:bCs/>
          <w:sz w:val="16"/>
          <w:szCs w:val="16"/>
        </w:rPr>
        <w:t>ФОРМА ПАСПОРТА БЕЗОПАСНОСТИ МЕСТ 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7"/>
        <w:gridCol w:w="3112"/>
      </w:tblGrid>
      <w:tr w:rsidR="00000000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(гриф или пометка)</w:t>
            </w:r>
          </w:p>
        </w:tc>
      </w:tr>
      <w:tr w:rsidR="00000000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Экз. N _________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1716"/>
        <w:gridCol w:w="3104"/>
      </w:tblGrid>
      <w:tr w:rsidR="00000000">
        <w:tc>
          <w:tcPr>
            <w:tcW w:w="48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УТВЕРЖДАЮ</w:t>
            </w:r>
          </w:p>
          <w:p w:rsidR="00000000" w:rsidRDefault="00A95BBA">
            <w:pPr>
              <w:pStyle w:val="ConsPlusNormal"/>
            </w:pPr>
            <w:r>
              <w:t>_______________________________________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исполнительного органа государственной власти субъекта Российской Федерации (глава муниципального образования)</w:t>
            </w:r>
          </w:p>
        </w:tc>
      </w:tr>
      <w:tr w:rsidR="00000000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  <w:gridCol w:w="1716"/>
        <w:gridCol w:w="3104"/>
      </w:tblGrid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  <w:jc w:val="center"/>
            </w:pPr>
            <w:r>
              <w:t>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безопасности)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</w:pPr>
            <w:r>
              <w:t>_______________________________________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МВД России)</w:t>
            </w:r>
          </w:p>
        </w:tc>
      </w:tr>
      <w:tr w:rsidR="00000000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</w:tblGrid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  <w:jc w:val="center"/>
            </w:pPr>
            <w:r>
              <w:t>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МЧС России)</w:t>
            </w:r>
          </w:p>
        </w:tc>
      </w:tr>
      <w:tr w:rsidR="00000000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                       ПАСПОРТ БЕЗОПАСНОСТИ</w:t>
      </w:r>
    </w:p>
    <w:p w:rsidR="00000000" w:rsidRDefault="00A95BBA">
      <w:pPr>
        <w:pStyle w:val="ConsPlusNonformat"/>
        <w:jc w:val="both"/>
      </w:pPr>
      <w:r>
        <w:t xml:space="preserve">                     места массового пребывания людей</w:t>
      </w:r>
    </w:p>
    <w:p w:rsidR="00000000" w:rsidRDefault="00A95BBA">
      <w:pPr>
        <w:pStyle w:val="ConsPlusNonformat"/>
        <w:jc w:val="both"/>
      </w:pPr>
      <w:r>
        <w:lastRenderedPageBreak/>
        <w:t xml:space="preserve">                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(наименование населенного пункта</w:t>
      </w:r>
      <w:r>
        <w:t>)</w:t>
      </w:r>
    </w:p>
    <w:p w:rsidR="00000000" w:rsidRDefault="00A95BBA">
      <w:pPr>
        <w:pStyle w:val="ConsPlusNonformat"/>
        <w:jc w:val="both"/>
      </w:pPr>
      <w:r>
        <w:t xml:space="preserve">                                  20__ г.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1. Общие сведения о месте массового пребывания людей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         (наименование)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   (адрес места расположения)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(принадлежность (федеральная, региональная, муниципа</w:t>
      </w:r>
      <w:r>
        <w:t>льная, др.), основное</w:t>
      </w:r>
    </w:p>
    <w:p w:rsidR="00000000" w:rsidRDefault="00A95BBA">
      <w:pPr>
        <w:pStyle w:val="ConsPlusNonformat"/>
        <w:jc w:val="both"/>
      </w:pPr>
      <w:r>
        <w:t xml:space="preserve"> функциональное назначение, дата и реквизиты решения об отнесении к месту</w:t>
      </w:r>
    </w:p>
    <w:p w:rsidR="00000000" w:rsidRDefault="00A95BBA">
      <w:pPr>
        <w:pStyle w:val="ConsPlusNonformat"/>
        <w:jc w:val="both"/>
      </w:pPr>
      <w:r>
        <w:t xml:space="preserve">                        массового пребывания людей)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(границы места м</w:t>
      </w:r>
      <w:r>
        <w:t>ассового пребывания людей)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(общая площадь, протяженность периметра, метров)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>(результаты мон</w:t>
      </w:r>
      <w:r>
        <w:t>иторинга количества людей, одновременно находящихся в месте</w:t>
      </w:r>
    </w:p>
    <w:p w:rsidR="00000000" w:rsidRDefault="00A95BBA">
      <w:pPr>
        <w:pStyle w:val="ConsPlusNonformat"/>
        <w:jc w:val="both"/>
      </w:pPr>
      <w:r>
        <w:t xml:space="preserve">                        массового пребывания людей)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(категория места массового пребывания людей)</w:t>
      </w:r>
    </w:p>
    <w:p w:rsidR="00000000" w:rsidRDefault="00A95BBA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(территориальный орган МВД России, на территории обслуживания которого</w:t>
      </w:r>
    </w:p>
    <w:p w:rsidR="00000000" w:rsidRDefault="00A95BBA">
      <w:pPr>
        <w:pStyle w:val="ConsPlusNonformat"/>
        <w:jc w:val="both"/>
      </w:pPr>
      <w:r>
        <w:t xml:space="preserve">      расположено место массового пребывания людей, адрес и телефоны</w:t>
      </w:r>
    </w:p>
    <w:p w:rsidR="00000000" w:rsidRDefault="00A95BBA">
      <w:pPr>
        <w:pStyle w:val="ConsPlusNonformat"/>
        <w:jc w:val="both"/>
      </w:pPr>
      <w:r>
        <w:t xml:space="preserve">                              дежурной части)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(общественные объединения и (или) организации, принимающие участие</w:t>
      </w:r>
    </w:p>
    <w:p w:rsidR="00000000" w:rsidRDefault="00A95BBA">
      <w:pPr>
        <w:pStyle w:val="ConsPlusNonformat"/>
        <w:jc w:val="both"/>
      </w:pPr>
      <w:r>
        <w:t xml:space="preserve">   в обеспечении правопорядка в месте массового пребывания людей, ф.и.о.</w:t>
      </w:r>
    </w:p>
    <w:p w:rsidR="00000000" w:rsidRDefault="00A95BBA">
      <w:pPr>
        <w:pStyle w:val="ConsPlusNonformat"/>
        <w:jc w:val="both"/>
      </w:pPr>
      <w:r>
        <w:t xml:space="preserve">          руководителя, служебный, м</w:t>
      </w:r>
      <w:r>
        <w:t>обильный, домашний телефоны)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(краткая характеристика местности в районе расположения места массового</w:t>
      </w:r>
    </w:p>
    <w:p w:rsidR="00000000" w:rsidRDefault="00A95BBA">
      <w:pPr>
        <w:pStyle w:val="ConsPlusNonformat"/>
        <w:jc w:val="both"/>
      </w:pPr>
      <w:r>
        <w:t xml:space="preserve">     пребывания людей, рельеф, прилегающие лесные массивы, возможность</w:t>
      </w:r>
    </w:p>
    <w:p w:rsidR="00000000" w:rsidRDefault="00A95BBA">
      <w:pPr>
        <w:pStyle w:val="ConsPlusNonformat"/>
        <w:jc w:val="both"/>
      </w:pPr>
      <w:r>
        <w:t xml:space="preserve">      </w:t>
      </w:r>
      <w:r>
        <w:t xml:space="preserve">                     незаметного подхода)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2.  Сведения  об  объектах,  расположенных в месте массового пребывания</w:t>
      </w:r>
    </w:p>
    <w:p w:rsidR="00000000" w:rsidRDefault="00A95BBA">
      <w:pPr>
        <w:pStyle w:val="ConsPlusNonformat"/>
        <w:jc w:val="both"/>
      </w:pPr>
      <w:r>
        <w:t>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1685"/>
        <w:gridCol w:w="3443"/>
        <w:gridCol w:w="1678"/>
        <w:gridCol w:w="2148"/>
      </w:tblGrid>
      <w:tr w:rsidR="0000000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Сведения о технической укрепленности и организации охраны объекта</w:t>
            </w:r>
          </w:p>
        </w:tc>
      </w:tr>
      <w:tr w:rsidR="0000000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3.  Сведения  об  объектах, расположенных в непосредственной близости к</w:t>
      </w:r>
    </w:p>
    <w:p w:rsidR="00000000" w:rsidRDefault="00A95BBA">
      <w:pPr>
        <w:pStyle w:val="ConsPlusNonformat"/>
        <w:jc w:val="both"/>
      </w:pPr>
      <w:r>
        <w:t>месту 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2"/>
        <w:gridCol w:w="1870"/>
        <w:gridCol w:w="2800"/>
        <w:gridCol w:w="1819"/>
        <w:gridCol w:w="2468"/>
      </w:tblGrid>
      <w:tr w:rsidR="00000000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Расстояние до места массового пребывания людей (метров)</w:t>
            </w:r>
          </w:p>
        </w:tc>
      </w:tr>
      <w:tr w:rsidR="00000000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4.   Размещение   места  массового  пребывания  людей  по  отношению  к</w:t>
      </w:r>
    </w:p>
    <w:p w:rsidR="00000000" w:rsidRDefault="00A95BBA">
      <w:pPr>
        <w:pStyle w:val="ConsPlusNonformat"/>
        <w:jc w:val="both"/>
      </w:pPr>
      <w:r>
        <w:t>транспортным коммуникациям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5229"/>
        <w:gridCol w:w="1946"/>
        <w:gridCol w:w="1922"/>
      </w:tblGrid>
      <w:tr w:rsidR="000000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5.   Сведения   об   организациях,  осуществляющих  обслуживание  места</w:t>
      </w:r>
    </w:p>
    <w:p w:rsidR="00000000" w:rsidRDefault="00A95BBA">
      <w:pPr>
        <w:pStyle w:val="ConsPlusNonformat"/>
        <w:jc w:val="both"/>
      </w:pPr>
      <w:r>
        <w:t>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4"/>
        <w:gridCol w:w="4416"/>
        <w:gridCol w:w="2400"/>
        <w:gridCol w:w="2139"/>
      </w:tblGrid>
      <w:tr w:rsidR="00000000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График проведения работ</w:t>
            </w:r>
          </w:p>
        </w:tc>
      </w:tr>
      <w:tr w:rsidR="00000000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6.  Общие  сведения  о  работниках  и (или) арендаторах места массового</w:t>
      </w:r>
    </w:p>
    <w:p w:rsidR="00000000" w:rsidRDefault="00A95BBA">
      <w:pPr>
        <w:pStyle w:val="ConsPlusNonformat"/>
        <w:jc w:val="both"/>
      </w:pPr>
      <w:r>
        <w:t>пребывания  людей,  а  также  объектов,  расположенных  в  месте  массового</w:t>
      </w:r>
    </w:p>
    <w:p w:rsidR="00000000" w:rsidRDefault="00A95BBA">
      <w:pPr>
        <w:pStyle w:val="ConsPlusNonformat"/>
        <w:jc w:val="both"/>
      </w:pPr>
      <w:r>
        <w:t>пребывания людей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</w:t>
      </w:r>
      <w:r>
        <w:t xml:space="preserve">              (численность работников)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(средняя и максимальная посещаемость объекта, количество одновременно</w:t>
      </w:r>
    </w:p>
    <w:p w:rsidR="00000000" w:rsidRDefault="00A95BBA">
      <w:pPr>
        <w:pStyle w:val="ConsPlusNonformat"/>
        <w:jc w:val="both"/>
      </w:pPr>
      <w:r>
        <w:t xml:space="preserve">                            пребывающих людей)</w:t>
      </w:r>
    </w:p>
    <w:p w:rsidR="00000000" w:rsidRDefault="00A95BBA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    (сведения об арендаторах)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7.  Сведения  о  потенциально  опасных  участках  и  (или)  критических</w:t>
      </w:r>
    </w:p>
    <w:p w:rsidR="00000000" w:rsidRDefault="00A95BBA">
      <w:pPr>
        <w:pStyle w:val="ConsPlusNonformat"/>
        <w:jc w:val="both"/>
      </w:pPr>
      <w:r>
        <w:t>элементах места 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3623"/>
        <w:gridCol w:w="1829"/>
        <w:gridCol w:w="3567"/>
      </w:tblGrid>
      <w:tr w:rsidR="00000000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8.  Возможные  противоправные  действия  в  месте  массового пребывания</w:t>
      </w:r>
    </w:p>
    <w:p w:rsidR="00000000" w:rsidRDefault="00A95BBA">
      <w:pPr>
        <w:pStyle w:val="ConsPlusNonformat"/>
        <w:jc w:val="both"/>
      </w:pPr>
      <w:r>
        <w:t>людей:</w:t>
      </w:r>
    </w:p>
    <w:p w:rsidR="00000000" w:rsidRDefault="00A95BBA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(описание возможных противоправных действий (совершение взрыва,</w:t>
      </w:r>
    </w:p>
    <w:p w:rsidR="00000000" w:rsidRDefault="00A95BBA">
      <w:pPr>
        <w:pStyle w:val="ConsPlusNonformat"/>
        <w:jc w:val="both"/>
      </w:pPr>
      <w:r>
        <w:t xml:space="preserve">        поджога или иных действий, направленных на причинение вреда жизни</w:t>
      </w:r>
    </w:p>
    <w:p w:rsidR="00000000" w:rsidRDefault="00A95BBA">
      <w:pPr>
        <w:pStyle w:val="ConsPlusNonformat"/>
        <w:jc w:val="both"/>
      </w:pPr>
      <w:r>
        <w:lastRenderedPageBreak/>
        <w:t xml:space="preserve">          и здоровью людей, разру</w:t>
      </w:r>
      <w:r>
        <w:t>шение расположенных в месте массового</w:t>
      </w:r>
    </w:p>
    <w:p w:rsidR="00000000" w:rsidRDefault="00A95BBA">
      <w:pPr>
        <w:pStyle w:val="ConsPlusNonformat"/>
        <w:jc w:val="both"/>
      </w:pPr>
      <w:r>
        <w:t xml:space="preserve">          пребывания людей объектов и сооружений или угроза совершения</w:t>
      </w:r>
    </w:p>
    <w:p w:rsidR="00000000" w:rsidRDefault="00A95BBA">
      <w:pPr>
        <w:pStyle w:val="ConsPlusNonformat"/>
        <w:jc w:val="both"/>
      </w:pPr>
      <w:r>
        <w:t xml:space="preserve">            указанных действий, захват заложников, вывод из строя или</w:t>
      </w:r>
    </w:p>
    <w:p w:rsidR="00000000" w:rsidRDefault="00A95BBA">
      <w:pPr>
        <w:pStyle w:val="ConsPlusNonformat"/>
        <w:jc w:val="both"/>
      </w:pPr>
      <w:r>
        <w:t xml:space="preserve">       несанкционированное вмешательство в работу различных коммуникаций,</w:t>
      </w:r>
    </w:p>
    <w:p w:rsidR="00000000" w:rsidRDefault="00A95BBA">
      <w:pPr>
        <w:pStyle w:val="ConsPlusNonformat"/>
        <w:jc w:val="both"/>
      </w:pPr>
      <w:r>
        <w:t xml:space="preserve">   </w:t>
      </w:r>
      <w:r>
        <w:t xml:space="preserve">                              иные ситуации)</w:t>
      </w:r>
    </w:p>
    <w:p w:rsidR="00000000" w:rsidRDefault="00A95BBA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(зафиксированные диверсионно-террористические проявления в месте</w:t>
      </w:r>
    </w:p>
    <w:p w:rsidR="00000000" w:rsidRDefault="00A95BBA">
      <w:pPr>
        <w:pStyle w:val="ConsPlusNonformat"/>
        <w:jc w:val="both"/>
      </w:pPr>
      <w:r>
        <w:t xml:space="preserve">            массового пребывания людей или в районе его распо</w:t>
      </w:r>
      <w:r>
        <w:t>ложения,</w:t>
      </w:r>
    </w:p>
    <w:p w:rsidR="00000000" w:rsidRDefault="00A95BBA">
      <w:pPr>
        <w:pStyle w:val="ConsPlusNonformat"/>
        <w:jc w:val="both"/>
      </w:pPr>
      <w:r>
        <w:t xml:space="preserve">                            их краткая характеристика)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9.  Оценка социально-экономических последствий террористического акта в</w:t>
      </w:r>
    </w:p>
    <w:p w:rsidR="00000000" w:rsidRDefault="00A95BBA">
      <w:pPr>
        <w:pStyle w:val="ConsPlusNonformat"/>
        <w:jc w:val="both"/>
      </w:pPr>
      <w:r>
        <w:t>месте 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0"/>
        <w:gridCol w:w="2142"/>
        <w:gridCol w:w="4003"/>
        <w:gridCol w:w="2804"/>
      </w:tblGrid>
      <w:tr w:rsidR="00000000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Прогнозируемое количество пострадавших в результате</w:t>
            </w:r>
            <w:r>
              <w:t xml:space="preserve">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10.  Силы и средства, привлекаемые для обеспечения антитеррористической</w:t>
      </w:r>
    </w:p>
    <w:p w:rsidR="00000000" w:rsidRDefault="00A95BBA">
      <w:pPr>
        <w:pStyle w:val="ConsPlusNonformat"/>
        <w:jc w:val="both"/>
      </w:pPr>
      <w:r>
        <w:t>защищенности места массового пребывания людей:</w:t>
      </w:r>
    </w:p>
    <w:p w:rsidR="00000000" w:rsidRDefault="00A95BBA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(территориальный орган МВД России, подразделение ведомственной</w:t>
      </w:r>
    </w:p>
    <w:p w:rsidR="00000000" w:rsidRDefault="00A95BBA">
      <w:pPr>
        <w:pStyle w:val="ConsPlusNonformat"/>
        <w:jc w:val="both"/>
      </w:pPr>
      <w:r>
        <w:t xml:space="preserve">         охраны, частная охранная организация, общественное формирование;</w:t>
      </w:r>
    </w:p>
    <w:p w:rsidR="00000000" w:rsidRDefault="00A95BBA">
      <w:pPr>
        <w:pStyle w:val="ConsPlusNonformat"/>
        <w:jc w:val="both"/>
      </w:pPr>
      <w:r>
        <w:t xml:space="preserve">           адрес, ф.и.о., телефон</w:t>
      </w:r>
      <w:r>
        <w:t xml:space="preserve"> руководителя, телефоны дежурной части,</w:t>
      </w:r>
    </w:p>
    <w:p w:rsidR="00000000" w:rsidRDefault="00A95BBA">
      <w:pPr>
        <w:pStyle w:val="ConsPlusNonformat"/>
        <w:jc w:val="both"/>
      </w:pPr>
      <w:r>
        <w:t xml:space="preserve">           номер, дата выдачи и срок действия лицензии на осуществление</w:t>
      </w:r>
    </w:p>
    <w:p w:rsidR="00000000" w:rsidRDefault="00A95BBA">
      <w:pPr>
        <w:pStyle w:val="ConsPlusNonformat"/>
        <w:jc w:val="both"/>
      </w:pPr>
      <w:r>
        <w:t xml:space="preserve">             охранной деятельности (для частных охранных организаций)</w:t>
      </w:r>
    </w:p>
    <w:p w:rsidR="00000000" w:rsidRDefault="00A95BBA">
      <w:pPr>
        <w:pStyle w:val="ConsPlusNonformat"/>
        <w:jc w:val="both"/>
      </w:pPr>
      <w:r>
        <w:t xml:space="preserve">    б) ___________________________________________________________________</w:t>
      </w:r>
      <w:r>
        <w:t>;</w:t>
      </w:r>
    </w:p>
    <w:p w:rsidR="00000000" w:rsidRDefault="00A95BBA">
      <w:pPr>
        <w:pStyle w:val="ConsPlusNonformat"/>
        <w:jc w:val="both"/>
      </w:pPr>
      <w:r>
        <w:t xml:space="preserve">         (маршруты автопатрулей полиции, приближенные к месту массового</w:t>
      </w:r>
    </w:p>
    <w:p w:rsidR="00000000" w:rsidRDefault="00A95BBA">
      <w:pPr>
        <w:pStyle w:val="ConsPlusNonformat"/>
        <w:jc w:val="both"/>
      </w:pPr>
      <w:r>
        <w:t xml:space="preserve">       пребывания людей, график объезда места массового пребывания людей,</w:t>
      </w:r>
    </w:p>
    <w:p w:rsidR="00000000" w:rsidRDefault="00A95BBA">
      <w:pPr>
        <w:pStyle w:val="ConsPlusNonformat"/>
        <w:jc w:val="both"/>
      </w:pPr>
      <w:r>
        <w:t xml:space="preserve">        время прибытия группы быстрого реагирования подразделения полиции</w:t>
      </w:r>
    </w:p>
    <w:p w:rsidR="00000000" w:rsidRDefault="00A95BBA">
      <w:pPr>
        <w:pStyle w:val="ConsPlusNonformat"/>
        <w:jc w:val="both"/>
      </w:pPr>
      <w:r>
        <w:t xml:space="preserve">                         от места постоянной дислокации)</w:t>
      </w:r>
    </w:p>
    <w:p w:rsidR="00000000" w:rsidRDefault="00A95BBA">
      <w:pPr>
        <w:pStyle w:val="ConsPlusNonformat"/>
        <w:jc w:val="both"/>
      </w:pPr>
      <w:r>
        <w:t xml:space="preserve">    в)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(наличие и характеристика стационарных постов полиции в месте</w:t>
      </w:r>
    </w:p>
    <w:p w:rsidR="00000000" w:rsidRDefault="00A95BBA">
      <w:pPr>
        <w:pStyle w:val="ConsPlusNonformat"/>
        <w:jc w:val="both"/>
      </w:pPr>
      <w:r>
        <w:t xml:space="preserve">             массового пребывания людей, их дислока</w:t>
      </w:r>
      <w:r>
        <w:t>ция, техническая</w:t>
      </w:r>
    </w:p>
    <w:p w:rsidR="00000000" w:rsidRDefault="00A95BBA">
      <w:pPr>
        <w:pStyle w:val="ConsPlusNonformat"/>
        <w:jc w:val="both"/>
      </w:pPr>
      <w:r>
        <w:t xml:space="preserve">                           оснащенность, режим службы)</w:t>
      </w:r>
    </w:p>
    <w:p w:rsidR="00000000" w:rsidRDefault="00A95BBA">
      <w:pPr>
        <w:pStyle w:val="ConsPlusNonformat"/>
        <w:jc w:val="both"/>
      </w:pPr>
      <w:r>
        <w:t xml:space="preserve">    г)  состав наряда, обеспечивающего охрану общественного порядка в месте</w:t>
      </w:r>
    </w:p>
    <w:p w:rsidR="00000000" w:rsidRDefault="00A95BBA">
      <w:pPr>
        <w:pStyle w:val="ConsPlusNonformat"/>
        <w:jc w:val="both"/>
      </w:pPr>
      <w:r>
        <w:t>массового пребывания людей, отдельно по его принадлежности и виду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62"/>
        <w:gridCol w:w="1688"/>
        <w:gridCol w:w="1689"/>
      </w:tblGrid>
      <w:tr w:rsidR="00000000">
        <w:tc>
          <w:tcPr>
            <w:tcW w:w="62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62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человек</w:t>
            </w:r>
          </w:p>
        </w:tc>
      </w:tr>
      <w:tr w:rsidR="000000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62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lastRenderedPageBreak/>
        <w:t xml:space="preserve">    д)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 (сведения о наличии добровольной народной дружины или других</w:t>
      </w:r>
    </w:p>
    <w:p w:rsidR="00000000" w:rsidRDefault="00A95BBA">
      <w:pPr>
        <w:pStyle w:val="ConsPlusNonformat"/>
        <w:jc w:val="both"/>
      </w:pPr>
      <w:r>
        <w:t xml:space="preserve">                   организаций по охране общественного порядка)</w:t>
      </w:r>
    </w:p>
    <w:p w:rsidR="00000000" w:rsidRDefault="00A95BBA">
      <w:pPr>
        <w:pStyle w:val="ConsPlusNonformat"/>
        <w:jc w:val="both"/>
      </w:pPr>
      <w:r>
        <w:t xml:space="preserve">    е) средства охраны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(огнестрельное оруж</w:t>
      </w:r>
      <w:r>
        <w:t>ие и патроны к нему, количество отдельно по каждому</w:t>
      </w:r>
    </w:p>
    <w:p w:rsidR="00000000" w:rsidRDefault="00A95BBA">
      <w:pPr>
        <w:pStyle w:val="ConsPlusNonformat"/>
        <w:jc w:val="both"/>
      </w:pPr>
      <w:r>
        <w:t xml:space="preserve">    виду, типу, модели; защитные средства, тип, количество; специальные</w:t>
      </w:r>
    </w:p>
    <w:p w:rsidR="00000000" w:rsidRDefault="00A95BBA">
      <w:pPr>
        <w:pStyle w:val="ConsPlusNonformat"/>
        <w:jc w:val="both"/>
      </w:pPr>
      <w:r>
        <w:t xml:space="preserve">       средства, тип, количество; служебные собаки, есть, нет, если</w:t>
      </w:r>
    </w:p>
    <w:p w:rsidR="00000000" w:rsidRDefault="00A95BBA">
      <w:pPr>
        <w:pStyle w:val="ConsPlusNonformat"/>
        <w:jc w:val="both"/>
      </w:pPr>
      <w:r>
        <w:t xml:space="preserve">                       есть - сколько, какой породы)</w:t>
      </w:r>
    </w:p>
    <w:p w:rsidR="00000000" w:rsidRDefault="00A95BBA">
      <w:pPr>
        <w:pStyle w:val="ConsPlusNonformat"/>
        <w:jc w:val="both"/>
      </w:pPr>
      <w:r>
        <w:t xml:space="preserve">    ж) орга</w:t>
      </w:r>
      <w:r>
        <w:t>низация оповещения и связи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(между постами: телефоны, радиостанции)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(между пос</w:t>
      </w:r>
      <w:r>
        <w:t>тами и дежурной частью: телефоны, радиостанции)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(телефоны частных охранных организаций, диспетчерских и дежурных служб</w:t>
      </w:r>
    </w:p>
    <w:p w:rsidR="00000000" w:rsidRDefault="00A95BBA">
      <w:pPr>
        <w:pStyle w:val="ConsPlusNonformat"/>
        <w:jc w:val="both"/>
      </w:pPr>
      <w:r>
        <w:t xml:space="preserve">                             (города, района)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(телефоны дежурных территориального органа безопасности, территориальных</w:t>
      </w:r>
    </w:p>
    <w:p w:rsidR="00000000" w:rsidRDefault="00A95BBA">
      <w:pPr>
        <w:pStyle w:val="ConsPlusNonformat"/>
        <w:jc w:val="both"/>
      </w:pPr>
      <w:r>
        <w:t xml:space="preserve">                     органов МВД России и МЧС России)</w:t>
      </w:r>
    </w:p>
    <w:p w:rsidR="00000000" w:rsidRDefault="00A95BBA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:rsidR="00000000" w:rsidRDefault="00A95BBA">
      <w:pPr>
        <w:pStyle w:val="ConsPlusNonformat"/>
        <w:jc w:val="both"/>
      </w:pPr>
      <w:r>
        <w:t>(телефоны исполнительного органа государственной власти субъекта Российской</w:t>
      </w:r>
    </w:p>
    <w:p w:rsidR="00000000" w:rsidRDefault="00A95BBA">
      <w:pPr>
        <w:pStyle w:val="ConsPlusNonformat"/>
        <w:jc w:val="both"/>
      </w:pPr>
      <w:r>
        <w:t xml:space="preserve"> Федерации или органа местного самоуправления по подведомственности места</w:t>
      </w:r>
    </w:p>
    <w:p w:rsidR="00000000" w:rsidRDefault="00A95BBA">
      <w:pPr>
        <w:pStyle w:val="ConsPlusNonformat"/>
        <w:jc w:val="both"/>
      </w:pPr>
      <w:r>
        <w:t xml:space="preserve">                        массового пребывания людей)</w:t>
      </w:r>
    </w:p>
    <w:p w:rsidR="00000000" w:rsidRDefault="00A95BBA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(наименование ближайших подразделений аварийно-спасательных служб</w:t>
      </w:r>
    </w:p>
    <w:p w:rsidR="00000000" w:rsidRDefault="00A95BBA">
      <w:pPr>
        <w:pStyle w:val="ConsPlusNonformat"/>
        <w:jc w:val="both"/>
      </w:pPr>
      <w:r>
        <w:t xml:space="preserve">                     и расстояние до них, километров)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11.   Меры  по  инженерно-технической,  физической  защите  и  пожарной</w:t>
      </w:r>
    </w:p>
    <w:p w:rsidR="00000000" w:rsidRDefault="00A95BBA">
      <w:pPr>
        <w:pStyle w:val="ConsPlusNonformat"/>
        <w:jc w:val="both"/>
      </w:pPr>
      <w:r>
        <w:t>безопасн</w:t>
      </w:r>
      <w:r>
        <w:t>ости места массового пребывания людей:</w:t>
      </w:r>
    </w:p>
    <w:p w:rsidR="00000000" w:rsidRDefault="00A95BBA">
      <w:pPr>
        <w:pStyle w:val="ConsPlusNonformat"/>
        <w:jc w:val="both"/>
      </w:pPr>
      <w:r>
        <w:t xml:space="preserve">    а) наличие и характеристика инженерно-технических средств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(ограждение места массового пребывания людей, инженерные заградительные</w:t>
      </w:r>
    </w:p>
    <w:p w:rsidR="00000000" w:rsidRDefault="00A95BBA">
      <w:pPr>
        <w:pStyle w:val="ConsPlusNonformat"/>
        <w:jc w:val="both"/>
      </w:pPr>
      <w:r>
        <w:t xml:space="preserve">   со</w:t>
      </w:r>
      <w:r>
        <w:t>оружения, препятствующие несанкционированному проезду транспорта на</w:t>
      </w:r>
    </w:p>
    <w:p w:rsidR="00000000" w:rsidRDefault="00A95BBA">
      <w:pPr>
        <w:pStyle w:val="ConsPlusNonformat"/>
        <w:jc w:val="both"/>
      </w:pPr>
      <w:r>
        <w:t>территорию места массового пребывания людей, камеры системы видеоконтроля,</w:t>
      </w:r>
    </w:p>
    <w:p w:rsidR="00000000" w:rsidRDefault="00A95BBA">
      <w:pPr>
        <w:pStyle w:val="ConsPlusNonformat"/>
        <w:jc w:val="both"/>
      </w:pPr>
      <w:r>
        <w:t xml:space="preserve">       места их расположения, устойчивость функционирования системы</w:t>
      </w:r>
    </w:p>
    <w:p w:rsidR="00000000" w:rsidRDefault="00A95BBA">
      <w:pPr>
        <w:pStyle w:val="ConsPlusNonformat"/>
        <w:jc w:val="both"/>
      </w:pPr>
      <w:r>
        <w:t xml:space="preserve">  видеоконтроля, стационарные колонны (стойки</w:t>
      </w:r>
      <w:r>
        <w:t>) экстренного вызова наряда</w:t>
      </w:r>
    </w:p>
    <w:p w:rsidR="00000000" w:rsidRDefault="00A95BBA">
      <w:pPr>
        <w:pStyle w:val="ConsPlusNonformat"/>
        <w:jc w:val="both"/>
      </w:pPr>
      <w:r>
        <w:t xml:space="preserve">  полиции и обратной связи с дежурной частью территориального органа МВД</w:t>
      </w:r>
    </w:p>
    <w:p w:rsidR="00000000" w:rsidRDefault="00A95BBA">
      <w:pPr>
        <w:pStyle w:val="ConsPlusNonformat"/>
        <w:jc w:val="both"/>
      </w:pPr>
      <w:r>
        <w:t xml:space="preserve">       России, количество и места их расположения, опоры освещения,</w:t>
      </w:r>
    </w:p>
    <w:p w:rsidR="00000000" w:rsidRDefault="00A95BBA">
      <w:pPr>
        <w:pStyle w:val="ConsPlusNonformat"/>
        <w:jc w:val="both"/>
      </w:pPr>
      <w:r>
        <w:t xml:space="preserve">       их количество, работоспособность, достаточность освещенности</w:t>
      </w:r>
    </w:p>
    <w:p w:rsidR="00000000" w:rsidRDefault="00A95BBA">
      <w:pPr>
        <w:pStyle w:val="ConsPlusNonformat"/>
        <w:jc w:val="both"/>
      </w:pPr>
      <w:r>
        <w:t xml:space="preserve">             всей т</w:t>
      </w:r>
      <w:r>
        <w:t>ерритории места массового пребывания людей)</w:t>
      </w:r>
    </w:p>
    <w:p w:rsidR="00000000" w:rsidRDefault="00A95BBA">
      <w:pPr>
        <w:pStyle w:val="ConsPlusNonformat"/>
        <w:jc w:val="both"/>
      </w:pPr>
      <w:r>
        <w:t xml:space="preserve">    б) обеспечение пожарной безопасности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 (пожарная сигнализация, места расположения первичных</w:t>
      </w:r>
    </w:p>
    <w:p w:rsidR="00000000" w:rsidRDefault="00A95BBA">
      <w:pPr>
        <w:pStyle w:val="ConsPlusNonformat"/>
        <w:jc w:val="both"/>
      </w:pPr>
      <w:r>
        <w:t xml:space="preserve">                          средств пожаротушения)</w:t>
      </w:r>
    </w:p>
    <w:p w:rsidR="00000000" w:rsidRDefault="00A95BBA">
      <w:pPr>
        <w:pStyle w:val="ConsPlusNonformat"/>
        <w:jc w:val="both"/>
      </w:pPr>
      <w:r>
        <w:t xml:space="preserve">    в) система оповещения и управления эвакуацией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(характеристика, пути эвакуации)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12.  Оценка достаточно</w:t>
      </w:r>
      <w:r>
        <w:t>сти мероприятий по защите критических элементов и</w:t>
      </w:r>
    </w:p>
    <w:p w:rsidR="00000000" w:rsidRDefault="00A95BBA">
      <w:pPr>
        <w:pStyle w:val="ConsPlusNonformat"/>
        <w:jc w:val="both"/>
      </w:pPr>
      <w:r>
        <w:t>потенциально опасных участков места массового пребывания людей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000000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 xml:space="preserve">Наименование критического элемента или </w:t>
            </w:r>
            <w:r>
              <w:lastRenderedPageBreak/>
              <w:t>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Выполнение задачи по физической</w:t>
            </w:r>
            <w:r>
              <w:t xml:space="preserve"> </w:t>
            </w:r>
            <w:r>
              <w:lastRenderedPageBreak/>
              <w:t>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Выполнение задачи по предотвращен</w:t>
            </w:r>
            <w:r>
              <w:lastRenderedPageBreak/>
              <w:t>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 xml:space="preserve">Вывод о достаточности </w:t>
            </w:r>
            <w:r>
              <w:lastRenderedPageBreak/>
              <w:t>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Компенсационные мероприяти</w:t>
            </w:r>
            <w:r>
              <w:lastRenderedPageBreak/>
              <w:t>я</w:t>
            </w:r>
          </w:p>
        </w:tc>
      </w:tr>
      <w:tr w:rsidR="00000000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13.  Выводы  о  надежности  охраны  места  массового пребывания людей и</w:t>
      </w:r>
    </w:p>
    <w:p w:rsidR="00000000" w:rsidRDefault="00A95BBA">
      <w:pPr>
        <w:pStyle w:val="ConsPlusNonformat"/>
        <w:jc w:val="both"/>
      </w:pPr>
      <w:r>
        <w:t>рекомендации по укреплению его антитеррористической защищенности:</w:t>
      </w:r>
    </w:p>
    <w:p w:rsidR="00000000" w:rsidRDefault="00A95BBA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(выводы о надежности охраны и способности противостоять попыткам</w:t>
      </w:r>
    </w:p>
    <w:p w:rsidR="00000000" w:rsidRDefault="00A95BBA">
      <w:pPr>
        <w:pStyle w:val="ConsPlusNonformat"/>
        <w:jc w:val="both"/>
      </w:pPr>
      <w:r>
        <w:t xml:space="preserve">        совершения террористических актов</w:t>
      </w:r>
      <w:r>
        <w:t xml:space="preserve"> и иных противоправных действий)</w:t>
      </w:r>
    </w:p>
    <w:p w:rsidR="00000000" w:rsidRDefault="00A95BBA">
      <w:pPr>
        <w:pStyle w:val="ConsPlusNonformat"/>
        <w:jc w:val="both"/>
      </w:pPr>
      <w:r>
        <w:t xml:space="preserve">    б)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    (первоочередные, неотложные мероприятия, направленные</w:t>
      </w:r>
    </w:p>
    <w:p w:rsidR="00000000" w:rsidRDefault="00A95BBA">
      <w:pPr>
        <w:pStyle w:val="ConsPlusNonformat"/>
        <w:jc w:val="both"/>
      </w:pPr>
      <w:r>
        <w:t xml:space="preserve">          на обеспечение антитеррористической защищенности, устранение</w:t>
      </w:r>
    </w:p>
    <w:p w:rsidR="00000000" w:rsidRDefault="00A95BBA">
      <w:pPr>
        <w:pStyle w:val="ConsPlusNonformat"/>
        <w:jc w:val="both"/>
      </w:pPr>
      <w:r>
        <w:t xml:space="preserve">                             выявленных недостатков)</w:t>
      </w:r>
    </w:p>
    <w:p w:rsidR="00000000" w:rsidRDefault="00A95BBA">
      <w:pPr>
        <w:pStyle w:val="ConsPlusNonformat"/>
        <w:jc w:val="both"/>
      </w:pPr>
      <w:r>
        <w:t xml:space="preserve">    в) 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(требуемое финансирование обеспечения мероприятий</w:t>
      </w:r>
    </w:p>
    <w:p w:rsidR="00000000" w:rsidRDefault="00A95BBA">
      <w:pPr>
        <w:pStyle w:val="ConsPlusNonformat"/>
        <w:jc w:val="both"/>
      </w:pPr>
      <w:r>
        <w:t xml:space="preserve">                по антитеррористической защищенности места м</w:t>
      </w:r>
      <w:r>
        <w:t>ассового</w:t>
      </w:r>
    </w:p>
    <w:p w:rsidR="00000000" w:rsidRDefault="00A95BBA">
      <w:pPr>
        <w:pStyle w:val="ConsPlusNonformat"/>
        <w:jc w:val="both"/>
      </w:pPr>
      <w:r>
        <w:t xml:space="preserve">                                 пребывания людей)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14. Дополнительная информация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(дополнительная информация с учетом особенностей места массового</w:t>
      </w:r>
    </w:p>
    <w:p w:rsidR="00000000" w:rsidRDefault="00A95BBA">
      <w:pPr>
        <w:pStyle w:val="ConsPlusNonformat"/>
        <w:jc w:val="both"/>
      </w:pPr>
      <w:r>
        <w:t xml:space="preserve">               </w:t>
      </w:r>
      <w:r>
        <w:t xml:space="preserve">              пребывания людей)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Приложения: 1. Акт обследования места массового пребывания людей.</w:t>
      </w:r>
    </w:p>
    <w:p w:rsidR="00000000" w:rsidRDefault="00A95BBA">
      <w:pPr>
        <w:pStyle w:val="ConsPlusNonformat"/>
        <w:jc w:val="both"/>
      </w:pPr>
      <w:r>
        <w:t xml:space="preserve">                2. План-схема места массового пребывания людей с  привязкой</w:t>
      </w:r>
    </w:p>
    <w:p w:rsidR="00000000" w:rsidRDefault="00A95BBA">
      <w:pPr>
        <w:pStyle w:val="ConsPlusNonformat"/>
        <w:jc w:val="both"/>
      </w:pPr>
      <w:r>
        <w:t xml:space="preserve">                   к местности  и  с   указанием   расположения   объектов,</w:t>
      </w:r>
    </w:p>
    <w:p w:rsidR="00000000" w:rsidRDefault="00A95BBA">
      <w:pPr>
        <w:pStyle w:val="ConsPlusNonformat"/>
        <w:jc w:val="both"/>
      </w:pPr>
      <w:r>
        <w:t xml:space="preserve"> </w:t>
      </w:r>
      <w:r>
        <w:t xml:space="preserve">                  находящихся  на  территории  места  массового пребывания</w:t>
      </w:r>
    </w:p>
    <w:p w:rsidR="00000000" w:rsidRDefault="00A95BBA">
      <w:pPr>
        <w:pStyle w:val="ConsPlusNonformat"/>
        <w:jc w:val="both"/>
      </w:pPr>
      <w:r>
        <w:t xml:space="preserve">                   людей  и  в  непосредственной  близости  к  нему, постов</w:t>
      </w:r>
    </w:p>
    <w:p w:rsidR="00000000" w:rsidRDefault="00A95BBA">
      <w:pPr>
        <w:pStyle w:val="ConsPlusNonformat"/>
        <w:jc w:val="both"/>
      </w:pPr>
      <w:r>
        <w:t xml:space="preserve">                   охраны,   маршрутов   патрулирования   нарядов  полиции,</w:t>
      </w:r>
    </w:p>
    <w:p w:rsidR="00000000" w:rsidRDefault="00A95BBA">
      <w:pPr>
        <w:pStyle w:val="ConsPlusNonformat"/>
        <w:jc w:val="both"/>
      </w:pPr>
      <w:r>
        <w:t xml:space="preserve">                   расположен</w:t>
      </w:r>
      <w:r>
        <w:t>ия инженерно-технических средств, расположения</w:t>
      </w:r>
    </w:p>
    <w:p w:rsidR="00000000" w:rsidRDefault="00A95BBA">
      <w:pPr>
        <w:pStyle w:val="ConsPlusNonformat"/>
        <w:jc w:val="both"/>
      </w:pPr>
      <w:r>
        <w:t xml:space="preserve">                   произведений  монументального  искусства,   мест  отдыха</w:t>
      </w:r>
    </w:p>
    <w:p w:rsidR="00000000" w:rsidRDefault="00A95BBA">
      <w:pPr>
        <w:pStyle w:val="ConsPlusNonformat"/>
        <w:jc w:val="both"/>
      </w:pPr>
      <w:r>
        <w:t xml:space="preserve">                   (лавочек, скамеек, детских площадок, летних кафе и др.),</w:t>
      </w:r>
    </w:p>
    <w:p w:rsidR="00000000" w:rsidRDefault="00A95BBA">
      <w:pPr>
        <w:pStyle w:val="ConsPlusNonformat"/>
        <w:jc w:val="both"/>
      </w:pPr>
      <w:r>
        <w:t xml:space="preserve">                   мусорных контейнеров.</w:t>
      </w:r>
    </w:p>
    <w:p w:rsidR="00000000" w:rsidRDefault="00A95BBA">
      <w:pPr>
        <w:pStyle w:val="ConsPlusNonformat"/>
        <w:jc w:val="both"/>
      </w:pPr>
      <w:r>
        <w:t xml:space="preserve">                </w:t>
      </w:r>
      <w:r>
        <w:t>3. Схемы  коммуникаций  места  массового  пребывания  людей</w:t>
      </w:r>
    </w:p>
    <w:p w:rsidR="00000000" w:rsidRDefault="00A95BBA">
      <w:pPr>
        <w:pStyle w:val="ConsPlusNonformat"/>
        <w:jc w:val="both"/>
      </w:pPr>
      <w:r>
        <w:t xml:space="preserve">                   (водоснабжения, электроснабжения, газоснабжения и др.).</w:t>
      </w:r>
    </w:p>
    <w:p w:rsidR="00000000" w:rsidRDefault="00A95BBA">
      <w:pPr>
        <w:pStyle w:val="ConsPlusNonformat"/>
        <w:jc w:val="both"/>
      </w:pPr>
      <w:r>
        <w:t xml:space="preserve">                4. Инструкция по эвакуации людей.</w:t>
      </w:r>
    </w:p>
    <w:p w:rsidR="00000000" w:rsidRDefault="00A95BBA">
      <w:pPr>
        <w:pStyle w:val="ConsPlusNonformat"/>
        <w:jc w:val="both"/>
      </w:pPr>
      <w:r>
        <w:t xml:space="preserve">                5. Лист учета корректировок.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(правообладатель места массового пребывания людей)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>________________________________ 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(подпись)                   </w:t>
      </w:r>
      <w:r>
        <w:t xml:space="preserve">         (ф.и.о.)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>Составлен "__" ____________ 20__ г.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>Актуализирован "__" _________ 20__ г.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  <w:outlineLvl w:val="0"/>
      </w:pPr>
      <w:bookmarkStart w:id="12" w:name="Par492"/>
      <w:bookmarkEnd w:id="12"/>
      <w:r>
        <w:t>Утверждены</w:t>
      </w:r>
    </w:p>
    <w:p w:rsidR="00000000" w:rsidRDefault="00A95BBA">
      <w:pPr>
        <w:pStyle w:val="ConsPlusNormal"/>
        <w:jc w:val="right"/>
      </w:pPr>
      <w:r>
        <w:lastRenderedPageBreak/>
        <w:t>постановлением Правительства</w:t>
      </w:r>
    </w:p>
    <w:p w:rsidR="00000000" w:rsidRDefault="00A95BBA">
      <w:pPr>
        <w:pStyle w:val="ConsPlusNormal"/>
        <w:jc w:val="right"/>
      </w:pPr>
      <w:r>
        <w:t>Российской Федерации</w:t>
      </w:r>
    </w:p>
    <w:p w:rsidR="00000000" w:rsidRDefault="00A95BBA">
      <w:pPr>
        <w:pStyle w:val="ConsPlusNormal"/>
        <w:jc w:val="right"/>
      </w:pPr>
      <w:r>
        <w:t>от 25 марта 2015 г. N 272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bookmarkStart w:id="13" w:name="Par497"/>
      <w:bookmarkEnd w:id="13"/>
      <w:r>
        <w:rPr>
          <w:b/>
          <w:bCs/>
          <w:sz w:val="16"/>
          <w:szCs w:val="16"/>
        </w:rPr>
        <w:t>ТРЕБОВАНИЯ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АНТИТЕРРОРИСТИЧЕСКОЙ ЗАЩИЩЕННОСТ</w:t>
      </w:r>
      <w:r>
        <w:rPr>
          <w:b/>
          <w:bCs/>
          <w:sz w:val="16"/>
          <w:szCs w:val="16"/>
        </w:rPr>
        <w:t>И ОБЪЕКТОВ (ТЕРРИТОРИЙ),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ПОДЛЕЖАЩИХ ОБЯЗАТЕЛЬНОЙ ОХРАНЕ ПОЛИЦИЕЙ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4" w:name="Par501"/>
      <w:bookmarkEnd w:id="14"/>
      <w:r>
        <w:t>I. Общие положения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1. Настоящие требования определяют порядок проведения организационно-практических, инженерно-технических, правовых и иных мероприятий, направленных на обеспеч</w:t>
      </w:r>
      <w:r>
        <w:t>ение антитеррористической защищенности объектов (территорий), подлежащих в соответствии с распоряжением Правительства Российской Федерации от 2 ноября 2009 г. N 1629-р обязательной охране полицией (далее - объект (территория), включая проведение категориро</w:t>
      </w:r>
      <w:r>
        <w:t>вания объектов (территорий), осуществление контроля за выполнением настоящих требований и разработку паспорта безопасности объектов (территорий).</w:t>
      </w:r>
    </w:p>
    <w:p w:rsidR="00000000" w:rsidRDefault="00A95BBA">
      <w:pPr>
        <w:pStyle w:val="ConsPlusNormal"/>
        <w:ind w:firstLine="540"/>
        <w:jc w:val="both"/>
      </w:pPr>
      <w:r>
        <w:t>2. Антитеррористическая защищенность объектов (территорий) должна соответствовать характеру угроз, особенностям объектов (территорий), оперативной обстановке в районе расположения объектов (территорий), обеспечивать надежность охраны, а также наиболее эффе</w:t>
      </w:r>
      <w:r>
        <w:t>ктивное и экономное использование сил и средств, задействованных в обеспечении безопасности объектов (территорий).</w:t>
      </w:r>
    </w:p>
    <w:p w:rsidR="00000000" w:rsidRDefault="00A95BBA">
      <w:pPr>
        <w:pStyle w:val="ConsPlusNormal"/>
        <w:ind w:firstLine="540"/>
        <w:jc w:val="both"/>
      </w:pPr>
      <w:r>
        <w:t>3. Настоящие требования носят общий характер в вопросах оснащения объектов (территорий) средствами инженерной защиты и инженерно-техническими</w:t>
      </w:r>
      <w:r>
        <w:t xml:space="preserve"> средствами охраны. Оснащение объекта (территории) конкретными моделями средств охраны определяется в техническом задании на проектирование, на этапе выполнения строительно-монтажных работ, реконструкции и капитального ремонта.</w:t>
      </w:r>
    </w:p>
    <w:p w:rsidR="00000000" w:rsidRDefault="00A95BBA">
      <w:pPr>
        <w:pStyle w:val="ConsPlusNormal"/>
        <w:ind w:firstLine="540"/>
        <w:jc w:val="both"/>
      </w:pPr>
      <w:r>
        <w:t>4. Ответственность за провед</w:t>
      </w:r>
      <w:r>
        <w:t>ение организационных мероприятий по обеспечению антитеррористической защищенности объектов (территорий) возлагается на должностных лиц органов (организаций) - правообладателей объектов (территорий), осуществляющих руководство деятельностью сотрудников (раб</w:t>
      </w:r>
      <w:r>
        <w:t>отников) таких органов (организаций) на объектах (территориях) (далее - руководители объектов).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5" w:name="Par508"/>
      <w:bookmarkEnd w:id="15"/>
      <w:r>
        <w:t>II. Категорирование объектов (территорий) и порядок</w:t>
      </w:r>
    </w:p>
    <w:p w:rsidR="00000000" w:rsidRDefault="00A95BBA">
      <w:pPr>
        <w:pStyle w:val="ConsPlusNormal"/>
        <w:jc w:val="center"/>
      </w:pPr>
      <w:r>
        <w:t>его проведения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5. В целях установления дифференцированных требований к обеспечению антитеррори</w:t>
      </w:r>
      <w:r>
        <w:t>стической защищенности объектов (территорий) осуществляется их категорирование.</w:t>
      </w:r>
    </w:p>
    <w:p w:rsidR="00000000" w:rsidRDefault="00A95BBA">
      <w:pPr>
        <w:pStyle w:val="ConsPlusNormal"/>
        <w:ind w:firstLine="540"/>
        <w:jc w:val="both"/>
      </w:pPr>
      <w:r>
        <w:t>6.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</w:t>
      </w:r>
      <w:r>
        <w:t>еспечения, степень потенциальной опасности и угрозы совершения террористического акта на объектах (территориях), а также возможных последствий их совершения.</w:t>
      </w:r>
    </w:p>
    <w:p w:rsidR="00000000" w:rsidRDefault="00A95BBA">
      <w:pPr>
        <w:pStyle w:val="ConsPlusNormal"/>
        <w:ind w:firstLine="540"/>
        <w:jc w:val="both"/>
      </w:pPr>
      <w:r>
        <w:t xml:space="preserve">Степень угрозы совершения террористического акта определяется на основании данных о совершенных и </w:t>
      </w:r>
      <w:r>
        <w:t>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сотрудников (работников) и посетителей объекта (территории), которые могут</w:t>
      </w:r>
      <w:r>
        <w:t xml:space="preserve">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7. В качестве значений показателей критериев категорирования объектов (территорий) используются значения, о</w:t>
      </w:r>
      <w:r>
        <w:t>пределенные в постановлении Правительства Российской Федерации от 21 мая 2007 г. N 304 "О классификации чрезвычайных ситуаций природного и техногенного характера".</w:t>
      </w:r>
    </w:p>
    <w:p w:rsidR="00000000" w:rsidRDefault="00A95BBA">
      <w:pPr>
        <w:pStyle w:val="ConsPlusNormal"/>
        <w:ind w:firstLine="540"/>
        <w:jc w:val="both"/>
      </w:pPr>
      <w:r>
        <w:t>8. Устанавливаются следующие категории объектов (территорий):</w:t>
      </w:r>
    </w:p>
    <w:p w:rsidR="00000000" w:rsidRDefault="00A95BBA">
      <w:pPr>
        <w:pStyle w:val="ConsPlusNormal"/>
        <w:ind w:firstLine="540"/>
        <w:jc w:val="both"/>
      </w:pPr>
      <w:r>
        <w:t>а) категория 1 (высокая значим</w:t>
      </w:r>
      <w:r>
        <w:t>ость) - масштаб ущерба в результате совершения террористического акта на объекте (территории) может приобрести федеральный или межрегиональный характер;</w:t>
      </w:r>
    </w:p>
    <w:p w:rsidR="00000000" w:rsidRDefault="00A95BBA">
      <w:pPr>
        <w:pStyle w:val="ConsPlusNormal"/>
        <w:ind w:firstLine="540"/>
        <w:jc w:val="both"/>
      </w:pPr>
      <w:r>
        <w:t xml:space="preserve">б) категория 2 (средняя значимость) - масштаб ущерба в результате совершения террористического акта на </w:t>
      </w:r>
      <w:r>
        <w:t>объекте (территории) может приобрести региональный или межмуниципальный характер;</w:t>
      </w:r>
    </w:p>
    <w:p w:rsidR="00000000" w:rsidRDefault="00A95BBA">
      <w:pPr>
        <w:pStyle w:val="ConsPlusNormal"/>
        <w:ind w:firstLine="540"/>
        <w:jc w:val="both"/>
      </w:pPr>
      <w:r>
        <w:t>в) категория 3 (низкая значимость) - масштаб ущерба в результате совершения террористического акта на объекте (территории) может приобрести муниципальный или локальный характ</w:t>
      </w:r>
      <w:r>
        <w:t>ер.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>9. Для проведения категорирования объекта (территории) создается решением руководителя (собственника) органа (организации), являющегося правообладателем объекта (территории), комиссия по обследованию и категорированию объекта (территории) (далее - коми</w:t>
      </w:r>
      <w:r>
        <w:t>ссия), в состав которой включаются представители органа (организации), являющегося правообладателем объекта (территории), представители территориального органа безопасности, территориальных органов Министерства внутренних дел Российской Федерации и Министе</w:t>
      </w:r>
      <w:r>
        <w:t>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A95BBA">
      <w:pPr>
        <w:pStyle w:val="ConsPlusNormal"/>
        <w:ind w:firstLine="540"/>
        <w:jc w:val="both"/>
      </w:pPr>
      <w:r>
        <w:t>К работе комиссии могут привлекаться представители администрации муниципального образования и других организаций (по согласованию).</w:t>
      </w:r>
    </w:p>
    <w:p w:rsidR="00000000" w:rsidRDefault="00A95BBA">
      <w:pPr>
        <w:pStyle w:val="ConsPlusNormal"/>
        <w:ind w:firstLine="540"/>
        <w:jc w:val="both"/>
      </w:pPr>
      <w:r>
        <w:t>Комиссию возглавляет руководитель объекта или лицо, им уполномоченное.</w:t>
      </w:r>
    </w:p>
    <w:p w:rsidR="00000000" w:rsidRDefault="00A95BBA">
      <w:pPr>
        <w:pStyle w:val="ConsPlusNormal"/>
        <w:ind w:firstLine="540"/>
        <w:jc w:val="both"/>
      </w:pPr>
      <w:r>
        <w:t>10. В ходе работы комиссии на каждом объекте (территории) независимо от его категории выделяются потенциально опасные участки, совершение террористического акта на которых может привес</w:t>
      </w:r>
      <w:r>
        <w:t>ти к возникновению чрезвычайных ситуаций с опасными социально-экономическими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(территории) в целом, его пов</w:t>
      </w:r>
      <w:r>
        <w:t>реждению или аварии на нем, а также осуществляются анализ уязвимости объекта (территории) в целом и оценка эффективности существующей системы антитеррористической защищенности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11. По результатам работы комиссии объекту (территории) пр</w:t>
      </w:r>
      <w:r>
        <w:t>исваивается категория и определяются мероприятия по обеспечению его антитеррористической защищенности.</w:t>
      </w:r>
    </w:p>
    <w:p w:rsidR="00000000" w:rsidRDefault="00A95BBA">
      <w:pPr>
        <w:pStyle w:val="ConsPlusNormal"/>
        <w:ind w:firstLine="540"/>
        <w:jc w:val="both"/>
      </w:pPr>
      <w:r>
        <w:t>12. Результаты работы комиссии оформляются актом, который составляется в 4 экземплярах, подписывается всеми членами комиссии и является неотъемлемой част</w:t>
      </w:r>
      <w:r>
        <w:t>ью паспорта безопасности объекта (территории).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6" w:name="Par526"/>
      <w:bookmarkEnd w:id="16"/>
      <w:r>
        <w:t>III. Паспорт безопасности объекта (территории)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13. На каждый объект (территорию) разрабатывается паспорт безопасности.</w:t>
      </w:r>
    </w:p>
    <w:p w:rsidR="00000000" w:rsidRDefault="00A95BBA">
      <w:pPr>
        <w:pStyle w:val="ConsPlusNormal"/>
        <w:ind w:firstLine="540"/>
        <w:jc w:val="both"/>
      </w:pPr>
      <w:r>
        <w:t>14. Паспорт безопасности является информационно-справочным документом, котор</w:t>
      </w:r>
      <w:r>
        <w:t>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на объекте (территории).</w:t>
      </w:r>
    </w:p>
    <w:p w:rsidR="00000000" w:rsidRDefault="00A95BBA">
      <w:pPr>
        <w:pStyle w:val="ConsPlusNormal"/>
        <w:ind w:firstLine="540"/>
        <w:jc w:val="both"/>
      </w:pPr>
      <w:r>
        <w:t>15. Паспорт 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безопасности, территориальных органов Министерства внутренних дел Российской Федерации и Ми</w:t>
      </w:r>
      <w:r>
        <w:t>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утверждается руководителем (собственником) органа (организации), являющегося правооб</w:t>
      </w:r>
      <w:r>
        <w:t>ладателем объекта (территории) либо лицом, им уполномоченным.</w:t>
      </w:r>
    </w:p>
    <w:p w:rsidR="00000000" w:rsidRDefault="00A95BBA">
      <w:pPr>
        <w:pStyle w:val="ConsPlusNormal"/>
        <w:ind w:firstLine="540"/>
        <w:jc w:val="both"/>
      </w:pPr>
      <w:r>
        <w:t>16. Согласование паспорта безопасности объекта (территории) осуществляется в 30-дневный срок со дня его разработки.</w:t>
      </w:r>
    </w:p>
    <w:p w:rsidR="00000000" w:rsidRDefault="00A95BBA">
      <w:pPr>
        <w:pStyle w:val="ConsPlusNormal"/>
        <w:ind w:firstLine="540"/>
        <w:jc w:val="both"/>
      </w:pPr>
      <w:r>
        <w:t xml:space="preserve">17. Паспорт безопасности объекта (территории) является документом, содержащим </w:t>
      </w:r>
      <w:r>
        <w:t>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000000" w:rsidRDefault="00A95BBA">
      <w:pPr>
        <w:pStyle w:val="ConsPlusNormal"/>
        <w:ind w:firstLine="540"/>
        <w:jc w:val="both"/>
      </w:pPr>
      <w:r>
        <w:t>Решение о присвоении паспорту безопасности объекта (территории) грифа секретности принимается в соответствии с зак</w:t>
      </w:r>
      <w:r>
        <w:t>онодательством Российской Федерации.</w:t>
      </w:r>
    </w:p>
    <w:p w:rsidR="00000000" w:rsidRDefault="00A95BBA">
      <w:pPr>
        <w:pStyle w:val="ConsPlusNormal"/>
        <w:ind w:firstLine="540"/>
        <w:jc w:val="both"/>
      </w:pPr>
      <w:r>
        <w:t>18. Паспорт безопасности объекта (территории) составляется в 4 экземплярах.</w:t>
      </w:r>
    </w:p>
    <w:p w:rsidR="00000000" w:rsidRDefault="00A95BBA">
      <w:pPr>
        <w:pStyle w:val="ConsPlusNormal"/>
        <w:ind w:firstLine="540"/>
        <w:jc w:val="both"/>
      </w:pPr>
      <w:r>
        <w:t>Первый экземпляр паспорта безопасности объекта (территории) хранится на объекте (территории), остальные экземпляры направляются в территориальн</w:t>
      </w:r>
      <w:r>
        <w:t xml:space="preserve">ый орган безопасности, территориальные органы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</w:t>
      </w:r>
      <w:r>
        <w:t>(территории).</w:t>
      </w:r>
    </w:p>
    <w:p w:rsidR="00000000" w:rsidRDefault="00A95BBA">
      <w:pPr>
        <w:pStyle w:val="ConsPlusNormal"/>
        <w:ind w:firstLine="540"/>
        <w:jc w:val="both"/>
      </w:pPr>
      <w:r>
        <w:t>19. Актуализация паспорта безопасности объекта (территории) осуществляется не реже 1 раза в 3 года, а также в случае изменения:</w:t>
      </w:r>
    </w:p>
    <w:p w:rsidR="00000000" w:rsidRDefault="00A95BBA">
      <w:pPr>
        <w:pStyle w:val="ConsPlusNormal"/>
        <w:ind w:firstLine="540"/>
        <w:jc w:val="both"/>
      </w:pPr>
      <w:r>
        <w:t>а) основного вида деятельности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б) общей площади и периметра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в) количес</w:t>
      </w:r>
      <w:r>
        <w:t>тва потенциально опасных участков и критических элементов на объекте (территории);</w:t>
      </w:r>
    </w:p>
    <w:p w:rsidR="00000000" w:rsidRDefault="00A95BBA">
      <w:pPr>
        <w:pStyle w:val="ConsPlusNormal"/>
        <w:ind w:firstLine="540"/>
        <w:jc w:val="both"/>
      </w:pPr>
      <w:r>
        <w:t>г) базовых угроз террористического характера в отношении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д) организации охраны и защиты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>е) мероприятий по инженерно-технической з</w:t>
      </w:r>
      <w:r>
        <w:t>ащите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20. Актуализация паспорта безопасности объекта (территории) осуществляется в порядке, установленном для его разработки.</w:t>
      </w:r>
    </w:p>
    <w:p w:rsidR="00000000" w:rsidRDefault="00A95BBA">
      <w:pPr>
        <w:pStyle w:val="ConsPlusNormal"/>
        <w:ind w:firstLine="540"/>
        <w:jc w:val="both"/>
      </w:pPr>
      <w:r>
        <w:t>Изменения вносятся во все экземпляры паспорта безопасности объекта (территории) с указанием причины и даты и</w:t>
      </w:r>
      <w:r>
        <w:t>х внесения.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7" w:name="Par546"/>
      <w:bookmarkEnd w:id="17"/>
      <w:r>
        <w:t>IV. Мероприятия по обеспечению антитеррористической</w:t>
      </w:r>
    </w:p>
    <w:p w:rsidR="00000000" w:rsidRDefault="00A95BBA">
      <w:pPr>
        <w:pStyle w:val="ConsPlusNormal"/>
        <w:jc w:val="center"/>
      </w:pPr>
      <w:r>
        <w:t>защищенности 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21. Антитеррористическая защищенность объектов (территорий) обеспечивается путем:</w:t>
      </w:r>
    </w:p>
    <w:p w:rsidR="00000000" w:rsidRDefault="00A95BBA">
      <w:pPr>
        <w:pStyle w:val="ConsPlusNormal"/>
        <w:ind w:firstLine="540"/>
        <w:jc w:val="both"/>
      </w:pPr>
      <w:r>
        <w:t>а) проведения организационных мероприятий по обеспечению анти</w:t>
      </w:r>
      <w:r>
        <w:t>террористической защищенности объектов (территорий);</w:t>
      </w:r>
    </w:p>
    <w:p w:rsidR="00000000" w:rsidRDefault="00A95BBA">
      <w:pPr>
        <w:pStyle w:val="ConsPlusNormal"/>
        <w:ind w:firstLine="540"/>
        <w:jc w:val="both"/>
      </w:pPr>
      <w:r>
        <w:t>б) инженерно-технического оборудования объектов (территорий) и обеспечения контроля за наличием и работоспособностью инженерно-технических средств охраны объектов (территорий), а также технического обслу</w:t>
      </w:r>
      <w:r>
        <w:t>живания инженерно-технических средств охраны объектов (территорий);</w:t>
      </w:r>
    </w:p>
    <w:p w:rsidR="00000000" w:rsidRDefault="00A95BBA">
      <w:pPr>
        <w:pStyle w:val="ConsPlusNormal"/>
        <w:ind w:firstLine="540"/>
        <w:jc w:val="both"/>
      </w:pPr>
      <w:r>
        <w:t>в) обеспечения пропускного и внутриобъектового режимов на объектах (территориях);</w:t>
      </w:r>
    </w:p>
    <w:p w:rsidR="00000000" w:rsidRDefault="00A95BBA">
      <w:pPr>
        <w:pStyle w:val="ConsPlusNormal"/>
        <w:ind w:firstLine="540"/>
        <w:jc w:val="both"/>
      </w:pPr>
      <w:r>
        <w:t>г) проведения комплекса мероприятий, направленных на минимизацию возможных последствий совершения террорис</w:t>
      </w:r>
      <w:r>
        <w:t>тических актов на объектах (территориях) и ликвидацию угрозы совершения террористических актов на объектах (территориях);</w:t>
      </w:r>
    </w:p>
    <w:p w:rsidR="00000000" w:rsidRDefault="00A95BBA">
      <w:pPr>
        <w:pStyle w:val="ConsPlusNormal"/>
        <w:ind w:firstLine="540"/>
        <w:jc w:val="both"/>
      </w:pPr>
      <w:r>
        <w:t>д) проведения мероприятий по защите информации.</w:t>
      </w:r>
    </w:p>
    <w:p w:rsidR="00000000" w:rsidRDefault="00A95BBA">
      <w:pPr>
        <w:pStyle w:val="ConsPlusNormal"/>
        <w:ind w:firstLine="540"/>
        <w:jc w:val="both"/>
      </w:pPr>
      <w:r>
        <w:t>22. Организационные мероприятия по обеспечению антитеррористической защищенности объек</w:t>
      </w:r>
      <w:r>
        <w:t>тов (территорий) включают в себя:</w:t>
      </w:r>
    </w:p>
    <w:p w:rsidR="00000000" w:rsidRDefault="00A95BBA">
      <w:pPr>
        <w:pStyle w:val="ConsPlusNormal"/>
        <w:ind w:firstLine="540"/>
        <w:jc w:val="both"/>
      </w:pPr>
      <w:r>
        <w:t>а) разработку организационно-распорядительных документов по организации охраны, пропускного и внутриобъектового режимов на объектах (территориях);</w:t>
      </w:r>
    </w:p>
    <w:p w:rsidR="00000000" w:rsidRDefault="00A95BBA">
      <w:pPr>
        <w:pStyle w:val="ConsPlusNormal"/>
        <w:ind w:firstLine="540"/>
        <w:jc w:val="both"/>
      </w:pPr>
      <w:r>
        <w:t>б) определение должностных лиц, ответственных за проведение мероприятий по антитеррористической защищенности объектов (территорий);</w:t>
      </w:r>
    </w:p>
    <w:p w:rsidR="00000000" w:rsidRDefault="00A95BBA">
      <w:pPr>
        <w:pStyle w:val="ConsPlusNormal"/>
        <w:ind w:firstLine="540"/>
        <w:jc w:val="both"/>
      </w:pPr>
      <w:r>
        <w:t>в) проведение учений и (или) тренировок с сотрудниками (работниками) объектов (территорий) по подготовке к действиям при угр</w:t>
      </w:r>
      <w:r>
        <w:t>озе совершения и при совершении террористических актов на объектах (территориях);</w:t>
      </w:r>
    </w:p>
    <w:p w:rsidR="00000000" w:rsidRDefault="00A95BBA">
      <w:pPr>
        <w:pStyle w:val="ConsPlusNormal"/>
        <w:ind w:firstLine="540"/>
        <w:jc w:val="both"/>
      </w:pPr>
      <w:r>
        <w:t xml:space="preserve">г) информирование сотрудников (работников) объектов (территорий) о требованиях к антитеррористической защищенности объектов (территорий) и об организационно-распорядительных </w:t>
      </w:r>
      <w:r>
        <w:t>документах по пропускному и внутриобъектовому режимам на объектах (территориях);</w:t>
      </w:r>
    </w:p>
    <w:p w:rsidR="00000000" w:rsidRDefault="00A95BBA">
      <w:pPr>
        <w:pStyle w:val="ConsPlusNormal"/>
        <w:ind w:firstLine="540"/>
        <w:jc w:val="both"/>
      </w:pPr>
      <w:r>
        <w:t>д) исключение фактов бесконтрольного нахождения на потенциально опасных участках (критических элементах) объектов (территорий) посетителей, работников обслуживающих, ремонтных</w:t>
      </w:r>
      <w:r>
        <w:t xml:space="preserve"> и иных сторонних организаций.</w:t>
      </w:r>
    </w:p>
    <w:p w:rsidR="00000000" w:rsidRDefault="00A95BBA">
      <w:pPr>
        <w:pStyle w:val="ConsPlusNormal"/>
        <w:ind w:firstLine="540"/>
        <w:jc w:val="both"/>
      </w:pPr>
      <w:r>
        <w:t>23. Инженерная защита объектов (территорий) осуществляется в соответствии с Федеральным законом "Технический регламент о безопасности зданий и сооружений" на всех этапах их функционирования (проектирование (включая изыскания)</w:t>
      </w:r>
      <w:r>
        <w:t>, строительство, монтаж, наладка, эксплуатация, реконструкция, капитальный ремонт и утилизация (снос).</w:t>
      </w:r>
    </w:p>
    <w:p w:rsidR="00000000" w:rsidRDefault="00A95BBA">
      <w:pPr>
        <w:pStyle w:val="ConsPlusNormal"/>
        <w:ind w:firstLine="540"/>
        <w:jc w:val="both"/>
      </w:pPr>
      <w:r>
        <w:t>24. Выбор и оснащение объектов (территорий) инженерно-техническими средствами охраны конкретных типов определяются в техническом задании на проектировани</w:t>
      </w:r>
      <w:r>
        <w:t>е инженерно-технических средств охраны.</w:t>
      </w:r>
    </w:p>
    <w:p w:rsidR="00000000" w:rsidRDefault="00A95BBA">
      <w:pPr>
        <w:pStyle w:val="ConsPlusNormal"/>
        <w:ind w:firstLine="540"/>
        <w:jc w:val="both"/>
      </w:pPr>
      <w:r>
        <w:t>По решению руководителя объекта объект (территория) может оборудоваться инженерно-техническими средствами охраны более высокого класса защиты.</w:t>
      </w:r>
    </w:p>
    <w:p w:rsidR="00000000" w:rsidRDefault="00A95BBA">
      <w:pPr>
        <w:pStyle w:val="ConsPlusNormal"/>
        <w:ind w:firstLine="540"/>
        <w:jc w:val="both"/>
      </w:pPr>
      <w:r>
        <w:t>Наибольшая плотность инженерно-технических средств охраны создается на на</w:t>
      </w:r>
      <w:r>
        <w:t>правлениях, ведущих к критическим элементам объекта (территории), на трудно просматриваемых участках периметра и уязвимых местах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25. С учетом присвоенной объектам (территориям) категории к их инженерно-технической укрепленности, приме</w:t>
      </w:r>
      <w:r>
        <w:t xml:space="preserve">няемым на них техническим средствам охранной, тревожной и пожарной сигнализации, контроля и управления доступом, оповещения и охранного освещения, а также к инфраструктуре их физической охраны предъявляются требования согласно </w:t>
      </w:r>
      <w:hyperlink w:anchor="Par613" w:tooltip="Ссылка на текущий документ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8" w:name="Par567"/>
      <w:bookmarkEnd w:id="18"/>
      <w:r>
        <w:t>V. Порядок контроля за выполнением требований</w:t>
      </w:r>
    </w:p>
    <w:p w:rsidR="00000000" w:rsidRDefault="00A95BBA">
      <w:pPr>
        <w:pStyle w:val="ConsPlusNormal"/>
        <w:jc w:val="center"/>
      </w:pPr>
      <w:r>
        <w:t>к антитеррористической защищенности 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26. Контроль за выполнением требований к антитеррористической защищенности объектов (территорий) воз</w:t>
      </w:r>
      <w:r>
        <w:t xml:space="preserve">лагается на территориальные органы Министерства внутренних дел Российской </w:t>
      </w:r>
      <w:r>
        <w:lastRenderedPageBreak/>
        <w:t>Федерации по месту расположения объектов (территорий) и осуществляется путем проведения плановых и внеплановых проверок антитеррористической защищенности объектов (территорий), указа</w:t>
      </w:r>
      <w:r>
        <w:t>нных в акте обследования объекта (территории) и паспорте безопасности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27. Плановые проверки антитеррористической защищенности объектов (территорий) проводятся 1 раз в год в соответствии с планом-графиком в форме документарного контрол</w:t>
      </w:r>
      <w:r>
        <w:t>я и выездного обследования антитеррористической защищенности объектов (территорий).</w:t>
      </w:r>
    </w:p>
    <w:p w:rsidR="00000000" w:rsidRDefault="00A95BBA">
      <w:pPr>
        <w:pStyle w:val="ConsPlusNormal"/>
        <w:ind w:firstLine="540"/>
        <w:jc w:val="both"/>
      </w:pPr>
      <w:r>
        <w:t>Ежегодный план-график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</w:t>
      </w:r>
      <w:r>
        <w:t>ктов (территорий) и доводится до сведения заинтересованных лиц посредством его размещения на официальном сайте этого территориального органа.</w:t>
      </w:r>
    </w:p>
    <w:p w:rsidR="00000000" w:rsidRDefault="00A95BBA">
      <w:pPr>
        <w:pStyle w:val="ConsPlusNormal"/>
        <w:ind w:firstLine="540"/>
        <w:jc w:val="both"/>
      </w:pPr>
      <w:r>
        <w:t xml:space="preserve">28. О проведении плановой проверки антитеррористической защищенности объектов (территорий) органы (организации) - </w:t>
      </w:r>
      <w:r>
        <w:t>правообладатели объектов (территорий)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</w:t>
      </w:r>
      <w:r>
        <w:t>рки заказным почтовым отправлением с уведомлением о вручении в срок не позднее 3 рабочих дней до начала ее проведения.</w:t>
      </w:r>
    </w:p>
    <w:p w:rsidR="00000000" w:rsidRDefault="00A95BBA">
      <w:pPr>
        <w:pStyle w:val="ConsPlusNormal"/>
        <w:ind w:firstLine="540"/>
        <w:jc w:val="both"/>
      </w:pPr>
      <w:r>
        <w:t>29. Основанием для проведения внеплановых проверок антитеррористической защищенности объектов (территорий) является:</w:t>
      </w:r>
    </w:p>
    <w:p w:rsidR="00000000" w:rsidRDefault="00A95BBA">
      <w:pPr>
        <w:pStyle w:val="ConsPlusNormal"/>
        <w:ind w:firstLine="540"/>
        <w:jc w:val="both"/>
      </w:pPr>
      <w:r>
        <w:t>а) истечение срока и</w:t>
      </w:r>
      <w:r>
        <w:t>сполнения ранее выданного предписания об устранении выявленного нарушения требований к антитеррористической защищенности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б) поступление в территориальные органы Министерства внутренних дел Российской Федерации обращений граждан, в том</w:t>
      </w:r>
      <w:r>
        <w:t xml:space="preserve"> числе индивидуальных предпринимателей и юридических лиц, информации от органов государственной власти, органов местного самоуправления, из средств массовой информации о фактах нарушений антитеррористической защищенности объекта (территории), если такие на</w:t>
      </w:r>
      <w:r>
        <w:t>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государственному, муниципальному имуществу или угрозу возникновения аварий и (или) чрезвычайных ситуаций прир</w:t>
      </w:r>
      <w:r>
        <w:t>одного и (или) техногенного характера либо повлекли причинение такого вреда или возникновение аварий и (или) чрезвычайных ситуаций природного и (или) техногенного характера;</w:t>
      </w:r>
    </w:p>
    <w:p w:rsidR="00000000" w:rsidRDefault="00A95BBA">
      <w:pPr>
        <w:pStyle w:val="ConsPlusNormal"/>
        <w:ind w:firstLine="540"/>
        <w:jc w:val="both"/>
      </w:pPr>
      <w:r>
        <w:t>в) приказ (распоряжение) руководителя территориального органа Министерства внутрен</w:t>
      </w:r>
      <w:r>
        <w:t>них дел Российской Федерации, изданный в соответствии с поручениями Президента Российской Федерации,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</w:t>
      </w:r>
      <w:r>
        <w:t>пившим в органы прокуратуры материалам и обращениям.</w:t>
      </w:r>
    </w:p>
    <w:p w:rsidR="00000000" w:rsidRDefault="00A95BBA">
      <w:pPr>
        <w:pStyle w:val="ConsPlusNormal"/>
        <w:ind w:firstLine="540"/>
        <w:jc w:val="both"/>
      </w:pPr>
      <w:r>
        <w:t>30. Перечень должностных лиц, уполномоченных на проведение плановых и внеплановых проверок антитеррористической защищенности объектов (территорий), определяется начальником территориального органа Минист</w:t>
      </w:r>
      <w:r>
        <w:t>ерства внутренних дел Российской Федерации.</w:t>
      </w:r>
    </w:p>
    <w:p w:rsidR="00000000" w:rsidRDefault="00A95BBA">
      <w:pPr>
        <w:pStyle w:val="ConsPlusNormal"/>
        <w:ind w:firstLine="540"/>
        <w:jc w:val="both"/>
      </w:pPr>
      <w:r>
        <w:t>31. Срок проведения плановых и внеплановых проверок антитеррористической защищенности объектов (территорий) не может превышать 30 рабочих дней.</w:t>
      </w:r>
    </w:p>
    <w:p w:rsidR="00000000" w:rsidRDefault="00A95BBA">
      <w:pPr>
        <w:pStyle w:val="ConsPlusNormal"/>
        <w:ind w:firstLine="540"/>
        <w:jc w:val="both"/>
      </w:pPr>
      <w:r>
        <w:t>32. Руководитель объекта по истечении сроков устранения выявленных н</w:t>
      </w:r>
      <w:r>
        <w:t>едостатков, указанных в акте обследования объекта (территории),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(территории) в течение 15 д</w:t>
      </w:r>
      <w:r>
        <w:t>ней со дня окончания срока выполнения предписанных мероприятий.</w:t>
      </w:r>
    </w:p>
    <w:p w:rsidR="00000000" w:rsidRDefault="00A95BBA">
      <w:pPr>
        <w:pStyle w:val="ConsPlusNormal"/>
        <w:ind w:firstLine="540"/>
        <w:jc w:val="both"/>
      </w:pPr>
      <w:r>
        <w:t>33. Для контроля за выполнением руководителем объекта мероприятий по обеспечению антитеррористической защищенности объекта (территории) приказом руководителя территориального органа Министерст</w:t>
      </w:r>
      <w:r>
        <w:t>ва внутренних дел Российской Федерации назначается должностное лицо с правом проведения контрольной проверки по устранению недостатков.</w:t>
      </w:r>
    </w:p>
    <w:p w:rsidR="00000000" w:rsidRDefault="00A95BBA">
      <w:pPr>
        <w:pStyle w:val="ConsPlusNormal"/>
        <w:ind w:firstLine="540"/>
        <w:jc w:val="both"/>
      </w:pPr>
      <w:r>
        <w:t>34. По результатам проведения плановой или внеплановой проверки антитеррористической защищенности объектов (территорий) составляется акт в 2 экземплярах, который утверждается начальником территориального органа Министерства внутренних дел Российской Федера</w:t>
      </w:r>
      <w:r>
        <w:t>ции и руководителем объекта или уполномоченными ими должностными лицами.</w:t>
      </w:r>
    </w:p>
    <w:p w:rsidR="00000000" w:rsidRDefault="00A95BBA">
      <w:pPr>
        <w:pStyle w:val="ConsPlusNormal"/>
        <w:ind w:firstLine="540"/>
        <w:jc w:val="both"/>
      </w:pPr>
      <w:r>
        <w:t>35. В случае выявления нарушений настоящих требований должностным лицом, проводящим проверку, руководителю объекта выдается предписание об устранении выявленных недостатков.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1"/>
      </w:pPr>
      <w:bookmarkStart w:id="19" w:name="Par585"/>
      <w:bookmarkEnd w:id="19"/>
      <w:r>
        <w:t>VI. Порядок действий при угрозе совершения или совершении</w:t>
      </w:r>
    </w:p>
    <w:p w:rsidR="00000000" w:rsidRDefault="00A95BBA">
      <w:pPr>
        <w:pStyle w:val="ConsPlusNormal"/>
        <w:jc w:val="center"/>
      </w:pPr>
      <w:r>
        <w:t>террористического акта на объекте (территории)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lastRenderedPageBreak/>
        <w:t>36. При получении информации (в том числе анонимного характера) об угрозе совершения или о совершении террористического акта на объекте (территори</w:t>
      </w:r>
      <w:r>
        <w:t>и) руководитель объекта либо лицо, его замещающее, незамедлительно обеспечивает информирование об этом территориальных органов безопасности, территориальных органов Министерства внутренних дел Российской Федерации и Министерства Российской Федерации по дел</w:t>
      </w:r>
      <w:r>
        <w:t>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>37. При получении информации об угрозе совершения террористического акта осуществляются мероприятия по обеспечению соответс</w:t>
      </w:r>
      <w:r>
        <w:t>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(территорий).</w:t>
      </w:r>
    </w:p>
    <w:p w:rsidR="00000000" w:rsidRDefault="00A95BBA">
      <w:pPr>
        <w:pStyle w:val="ConsPlusNormal"/>
        <w:ind w:firstLine="540"/>
        <w:jc w:val="both"/>
      </w:pPr>
      <w:r>
        <w:t>Режимы усиления проти</w:t>
      </w:r>
      <w:r>
        <w:t>водействия терроризму предусматривают выполнение мероприятий, предусмотренных настоящими требованиями,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</w:t>
      </w:r>
      <w:r>
        <w:t>бъектов Российской Федерации и на отдельных участках территории Российской Федерации (объектах)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</w:t>
      </w:r>
      <w:r>
        <w:t>бщества и государства, утвержденным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</w:t>
      </w:r>
      <w:r>
        <w:t>осударства".</w:t>
      </w:r>
    </w:p>
    <w:p w:rsidR="00000000" w:rsidRDefault="00A95BBA">
      <w:pPr>
        <w:pStyle w:val="ConsPlusNormal"/>
        <w:ind w:firstLine="540"/>
        <w:jc w:val="both"/>
      </w:pPr>
      <w:r>
        <w:t>38. Руководитель объекта либо лицо, его замещающее, в случае поступления информации об угрозе совершения террористического акта или о совершении террористического акта:</w:t>
      </w:r>
    </w:p>
    <w:p w:rsidR="00000000" w:rsidRDefault="00A95BBA">
      <w:pPr>
        <w:pStyle w:val="ConsPlusNormal"/>
        <w:ind w:firstLine="540"/>
        <w:jc w:val="both"/>
      </w:pPr>
      <w:r>
        <w:t xml:space="preserve">а) оценивает реальность угрозы для сотрудников (работников) и посетителей </w:t>
      </w:r>
      <w:r>
        <w:t>объекта (территории) и объекта (территории) в целом;</w:t>
      </w:r>
    </w:p>
    <w:p w:rsidR="00000000" w:rsidRDefault="00A95BBA">
      <w:pPr>
        <w:pStyle w:val="ConsPlusNormal"/>
        <w:ind w:firstLine="540"/>
        <w:jc w:val="both"/>
      </w:pPr>
      <w:r>
        <w:t>б) уточняет у ответственного за обеспечение безопасности объекта (территории) лица (начальника службы безопасности, дежурного диспетчера, начальника отделения (старшего смены) охраны) сложившуюся на моме</w:t>
      </w:r>
      <w:r>
        <w:t>нт получения сообщения обстановку и возможное нахождение подозрительных лиц (предметов) на объекте (территории) или вблизи него;</w:t>
      </w:r>
    </w:p>
    <w:p w:rsidR="00000000" w:rsidRDefault="00A95BBA">
      <w:pPr>
        <w:pStyle w:val="ConsPlusNormal"/>
        <w:ind w:firstLine="540"/>
        <w:jc w:val="both"/>
      </w:pPr>
      <w:r>
        <w:t>в) обеспечивает усиление охраны объекта (территории) и доведение полученной информации до территориальных органов безопасности,</w:t>
      </w:r>
      <w:r>
        <w:t xml:space="preserve">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г) обес</w:t>
      </w:r>
      <w:r>
        <w:t>печивает приведение в повышенную готовность имеющихся в его распоряжении формирований гражданской обороны;</w:t>
      </w:r>
    </w:p>
    <w:p w:rsidR="00000000" w:rsidRDefault="00A95BBA">
      <w:pPr>
        <w:pStyle w:val="ConsPlusNormal"/>
        <w:ind w:firstLine="540"/>
        <w:jc w:val="both"/>
      </w:pPr>
      <w:r>
        <w:t>д) докладывает вышестоящему руководству о полученной информации и принятых мерах;</w:t>
      </w:r>
    </w:p>
    <w:p w:rsidR="00000000" w:rsidRDefault="00A95BBA">
      <w:pPr>
        <w:pStyle w:val="ConsPlusNormal"/>
        <w:ind w:firstLine="540"/>
        <w:jc w:val="both"/>
      </w:pPr>
      <w:r>
        <w:t xml:space="preserve">е) обеспечивает ограничение доступа посторонних лиц и транспортных </w:t>
      </w:r>
      <w:r>
        <w:t>средств на объект (территорию), за исключением транспортных средств и личного состава оперативных служб Федеральной службы безопасности Российской Федерации, Министерства внутренних дел Российской Федерации и Министерства Российской Федерации по делам граж</w:t>
      </w:r>
      <w:r>
        <w:t>данской обороны, чрезвычайным ситуациям и ликвидации последствий стихийных бедствий, машин скорой медицинской помощи;</w:t>
      </w:r>
    </w:p>
    <w:p w:rsidR="00000000" w:rsidRDefault="00A95BBA">
      <w:pPr>
        <w:pStyle w:val="ConsPlusNormal"/>
        <w:ind w:firstLine="540"/>
        <w:jc w:val="both"/>
      </w:pPr>
      <w:r>
        <w:t>ж) организует немедленную эвакуацию сотрудников (работников) и посетителей объекта (территории), не участвующих в локализации угрозы (ликв</w:t>
      </w:r>
      <w:r>
        <w:t>идации последствий) террористического акта,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процесса, осуществляемого на объекте (территории), на разме</w:t>
      </w:r>
      <w:r>
        <w:t>р ущерба в результате террористического акта;</w:t>
      </w:r>
    </w:p>
    <w:p w:rsidR="00000000" w:rsidRDefault="00A95BBA">
      <w:pPr>
        <w:pStyle w:val="ConsPlusNormal"/>
        <w:ind w:firstLine="540"/>
        <w:jc w:val="both"/>
      </w:pPr>
      <w:r>
        <w:t>з) обеспечивает подготовку помещений для работы штаба контртеррористической операции, оповещение и сбор специалистов, способных быть проводниками или консультантами для прибывающих подразделений оперативных слу</w:t>
      </w:r>
      <w:r>
        <w:t>жб, представление необходимых документов;</w:t>
      </w:r>
    </w:p>
    <w:p w:rsidR="00000000" w:rsidRDefault="00A95BBA">
      <w:pPr>
        <w:pStyle w:val="ConsPlusNormal"/>
        <w:ind w:firstLine="540"/>
        <w:jc w:val="both"/>
      </w:pPr>
      <w:r>
        <w:t>и) осуществляет иные действия, направленные на обеспечение безопасности сотрудников (работников) и посетителей объекта (территории), а также на оказание помощи прибывшим на объект (территорию) подразделениям экстре</w:t>
      </w:r>
      <w:r>
        <w:t>нных служб.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  <w:outlineLvl w:val="1"/>
      </w:pPr>
      <w:bookmarkStart w:id="20" w:name="Par606"/>
      <w:bookmarkEnd w:id="20"/>
      <w:r>
        <w:t>Приложение</w:t>
      </w:r>
    </w:p>
    <w:p w:rsidR="00000000" w:rsidRDefault="00A95BBA">
      <w:pPr>
        <w:pStyle w:val="ConsPlusNormal"/>
        <w:jc w:val="right"/>
      </w:pPr>
      <w:r>
        <w:lastRenderedPageBreak/>
        <w:t>к требованиям</w:t>
      </w:r>
    </w:p>
    <w:p w:rsidR="00000000" w:rsidRDefault="00A95BBA">
      <w:pPr>
        <w:pStyle w:val="ConsPlusNormal"/>
        <w:jc w:val="right"/>
      </w:pPr>
      <w:r>
        <w:t>к антитеррористической</w:t>
      </w:r>
    </w:p>
    <w:p w:rsidR="00000000" w:rsidRDefault="00A95BBA">
      <w:pPr>
        <w:pStyle w:val="ConsPlusNormal"/>
        <w:jc w:val="right"/>
      </w:pPr>
      <w:r>
        <w:t>защищенности объектов</w:t>
      </w:r>
    </w:p>
    <w:p w:rsidR="00000000" w:rsidRDefault="00A95BBA">
      <w:pPr>
        <w:pStyle w:val="ConsPlusNormal"/>
        <w:jc w:val="right"/>
      </w:pPr>
      <w:r>
        <w:t>(территорий), подлежащих</w:t>
      </w:r>
    </w:p>
    <w:p w:rsidR="00000000" w:rsidRDefault="00A95BBA">
      <w:pPr>
        <w:pStyle w:val="ConsPlusNormal"/>
        <w:jc w:val="right"/>
      </w:pPr>
      <w:r>
        <w:t>обязательной охране полицией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</w:pPr>
      <w:bookmarkStart w:id="21" w:name="Par613"/>
      <w:bookmarkEnd w:id="21"/>
      <w:r>
        <w:t>ТРЕБОВАНИЯ</w:t>
      </w:r>
    </w:p>
    <w:p w:rsidR="00000000" w:rsidRDefault="00A95BBA">
      <w:pPr>
        <w:pStyle w:val="ConsPlusNormal"/>
        <w:jc w:val="center"/>
      </w:pPr>
      <w:r>
        <w:t>К ИНЖЕНЕРНО-ТЕХНИЧЕСКОЙ УКРЕПЛЕННОСТИ ОБЪЕКТОВ</w:t>
      </w:r>
    </w:p>
    <w:p w:rsidR="00000000" w:rsidRDefault="00A95BBA">
      <w:pPr>
        <w:pStyle w:val="ConsPlusNormal"/>
        <w:jc w:val="center"/>
      </w:pPr>
      <w:r>
        <w:t>(ТЕРРИТОРИЙ), ПРИМЕНЯЕМЫМ НА ОБЪЕКТАХ (ТЕРРИТОРИЯХ)</w:t>
      </w:r>
    </w:p>
    <w:p w:rsidR="00000000" w:rsidRDefault="00A95BBA">
      <w:pPr>
        <w:pStyle w:val="ConsPlusNormal"/>
        <w:jc w:val="center"/>
      </w:pPr>
      <w:r>
        <w:t>ТЕХНИЧЕСКИМ СРЕДСТВАМ ОХРАННОЙ, ТРЕВОЖНОЙ И ПОЖАРНОЙ</w:t>
      </w:r>
    </w:p>
    <w:p w:rsidR="00000000" w:rsidRDefault="00A95BBA">
      <w:pPr>
        <w:pStyle w:val="ConsPlusNormal"/>
        <w:jc w:val="center"/>
      </w:pPr>
      <w:r>
        <w:t>СИГНАЛИЗАЦИИ, КОНТРОЛЯ И УПРАВЛЕНИЯ ДОСТУПОМ, ОПОВЕЩЕНИЯ</w:t>
      </w:r>
    </w:p>
    <w:p w:rsidR="00000000" w:rsidRDefault="00A95BBA">
      <w:pPr>
        <w:pStyle w:val="ConsPlusNormal"/>
        <w:jc w:val="center"/>
      </w:pPr>
      <w:r>
        <w:t>И ОХРАННОГО ОСВЕЩЕНИЯ, А ТАКЖЕ К ИНФРАСТРУКТУРЕ</w:t>
      </w:r>
    </w:p>
    <w:p w:rsidR="00000000" w:rsidRDefault="00A95BBA">
      <w:pPr>
        <w:pStyle w:val="ConsPlusNormal"/>
        <w:jc w:val="center"/>
      </w:pPr>
      <w:r>
        <w:t>ФИЗИЧЕСКОЙ ОХРАНЫ 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2"/>
      </w:pPr>
      <w:bookmarkStart w:id="22" w:name="Par621"/>
      <w:bookmarkEnd w:id="22"/>
      <w:r>
        <w:t>I. Инженерно-техническая укрепленность</w:t>
      </w:r>
    </w:p>
    <w:p w:rsidR="00000000" w:rsidRDefault="00A95BBA">
      <w:pPr>
        <w:pStyle w:val="ConsPlusNormal"/>
        <w:jc w:val="center"/>
      </w:pPr>
      <w:r>
        <w:t>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1. Инженерное заграждение представляет собой препятствие (физический барьер) в виде ограждений, других сооружений или конструкций, расположенных на поверхности или заглубленных в грунт, о</w:t>
      </w:r>
      <w:r>
        <w:t>борудованных в оконных или дверных проемах, вентиляционных и других отверстиях в крышах и стенах зданий (строений, сооружений).</w:t>
      </w:r>
    </w:p>
    <w:p w:rsidR="00000000" w:rsidRDefault="00A95BBA">
      <w:pPr>
        <w:pStyle w:val="ConsPlusNormal"/>
        <w:ind w:firstLine="540"/>
        <w:jc w:val="both"/>
      </w:pPr>
      <w:r>
        <w:t>2. Инженерные заграждения выполняются из колючей проволоки (ленты), металлических спиралей, сеток и решеток, устроенных на отдел</w:t>
      </w:r>
      <w:r>
        <w:t>ьно стоящих металлических, железобетонных или деревянных опорах, в виде конструкций, затрудняющих продвижение нарушителя.</w:t>
      </w:r>
    </w:p>
    <w:p w:rsidR="00000000" w:rsidRDefault="00A95BBA">
      <w:pPr>
        <w:pStyle w:val="ConsPlusNormal"/>
        <w:ind w:firstLine="540"/>
        <w:jc w:val="both"/>
      </w:pPr>
      <w:r>
        <w:t>Конструкция заграждения должна быть прочной. Травмирующий эффект инженерного заграждения должен иметь нелетальный характер воздействия</w:t>
      </w:r>
      <w:r>
        <w:t xml:space="preserve"> на нарушителя.</w:t>
      </w:r>
    </w:p>
    <w:p w:rsidR="00000000" w:rsidRDefault="00A95BBA">
      <w:pPr>
        <w:pStyle w:val="ConsPlusNormal"/>
        <w:ind w:firstLine="540"/>
        <w:jc w:val="both"/>
      </w:pPr>
      <w:r>
        <w:t>Допускаются переносные инженерные заграждения в виде проволочных ежей, рогаток, спиралей из колючей проволоки (ленты), малозаметных препятствий и проволочных гирлянд, устанавливаемых временно в дополнение к постоянным заграждениям.</w:t>
      </w:r>
    </w:p>
    <w:p w:rsidR="00000000" w:rsidRDefault="00A95BBA">
      <w:pPr>
        <w:pStyle w:val="ConsPlusNormal"/>
        <w:ind w:firstLine="540"/>
        <w:jc w:val="both"/>
      </w:pPr>
      <w:r>
        <w:t>3. Ограж</w:t>
      </w:r>
      <w:r>
        <w:t xml:space="preserve">дение периметра объекта (территории), локальных охраняемых зон и отдельных участков объекта (территории) (далее - ограждение) оборудуется в виде прямолинейных участков с минимальным количеством изгибов и поворотов, ограничивающих наблюдение и затрудняющих </w:t>
      </w:r>
      <w:r>
        <w:t>применение технических средств охраны. Ограждение должно исключать проход людей (животных), въезд транспорта и затруднять проникновение правонарушителей на охраняемую территорию, минуя контрольно-пропускные пункты (посты охраны).</w:t>
      </w:r>
    </w:p>
    <w:p w:rsidR="00000000" w:rsidRDefault="00A95BBA">
      <w:pPr>
        <w:pStyle w:val="ConsPlusNormal"/>
        <w:ind w:firstLine="540"/>
        <w:jc w:val="both"/>
      </w:pPr>
      <w:r>
        <w:t xml:space="preserve">4. К ограждению не должны </w:t>
      </w:r>
      <w:r>
        <w:t>примыкать какие-либо пристройки, кроме зданий, являющихся составной частью периметра.</w:t>
      </w:r>
    </w:p>
    <w:p w:rsidR="00000000" w:rsidRDefault="00A95BBA">
      <w:pPr>
        <w:pStyle w:val="ConsPlusNormal"/>
        <w:ind w:firstLine="540"/>
        <w:jc w:val="both"/>
      </w:pPr>
      <w:r>
        <w:t>В ограждении не должно быть лазов, проломов и других повреждений, способствующих проникновению правонарушителей, а также незапираемых ворот, дверей и калиток.</w:t>
      </w:r>
    </w:p>
    <w:p w:rsidR="00000000" w:rsidRDefault="00A95BBA">
      <w:pPr>
        <w:pStyle w:val="ConsPlusNormal"/>
        <w:ind w:firstLine="540"/>
        <w:jc w:val="both"/>
      </w:pPr>
      <w:r>
        <w:t>5. Огражден</w:t>
      </w:r>
      <w:r>
        <w:t>ие подразделяется на основное, дополнительное и предупредительное.</w:t>
      </w:r>
    </w:p>
    <w:p w:rsidR="00000000" w:rsidRDefault="00A95BBA">
      <w:pPr>
        <w:pStyle w:val="ConsPlusNormal"/>
        <w:ind w:firstLine="540"/>
        <w:jc w:val="both"/>
      </w:pPr>
      <w:r>
        <w:t>6. Основное ограждение должно иметь полотно ограждения высотой не менее 2 метров, а в районах с глубиной снежного покрова более 1 метра - не менее 2,5 метра. Для увеличения высоты основного</w:t>
      </w:r>
      <w:r>
        <w:t xml:space="preserve"> ограждения необходимо использовать дополнительное верхнее ограждение.</w:t>
      </w:r>
    </w:p>
    <w:p w:rsidR="00000000" w:rsidRDefault="00A95BBA">
      <w:pPr>
        <w:pStyle w:val="ConsPlusNormal"/>
        <w:ind w:firstLine="540"/>
        <w:jc w:val="both"/>
      </w:pPr>
      <w:r>
        <w:t>7. По степени защиты основное ограждение подразделяется на:</w:t>
      </w:r>
    </w:p>
    <w:p w:rsidR="00000000" w:rsidRDefault="00A95BBA">
      <w:pPr>
        <w:pStyle w:val="ConsPlusNormal"/>
        <w:ind w:firstLine="540"/>
        <w:jc w:val="both"/>
      </w:pPr>
      <w:r>
        <w:t>а) ограждение 1-го класса защиты (минимально необходимая степень защиты объекта (территории) от проникновения) - ограждение, изготовленное из различных некапитальных конструкций высотой не менее 2 метров;</w:t>
      </w:r>
    </w:p>
    <w:p w:rsidR="00000000" w:rsidRDefault="00A95BBA">
      <w:pPr>
        <w:pStyle w:val="ConsPlusNormal"/>
        <w:ind w:firstLine="540"/>
        <w:jc w:val="both"/>
      </w:pPr>
      <w:r>
        <w:t>б) ограждение 2-го класса защиты (средняя степень з</w:t>
      </w:r>
      <w:r>
        <w:t>ащиты объекта (территории) от проникновения) - сплошное деревянное ограждение из доски толщиной не менее 40 миллиметров, металлическое сетчатое либо решетчатое ограждение. Высота ограждения не менее 2 метров;</w:t>
      </w:r>
    </w:p>
    <w:p w:rsidR="00000000" w:rsidRDefault="00A95BBA">
      <w:pPr>
        <w:pStyle w:val="ConsPlusNormal"/>
        <w:ind w:firstLine="540"/>
        <w:jc w:val="both"/>
      </w:pPr>
      <w:r>
        <w:t>в) ограждение 3-го класса защиты (высокая степе</w:t>
      </w:r>
      <w:r>
        <w:t>нь защиты объекта (территории) от проникновения) - железобетонное ограждение толщиной не менее 100 миллиметров, каменное или кирпичное ограждение толщиной не менее 250 миллиметров, сплошное металлическое ограждение с толщиной листа не менее 2 миллиметров и</w:t>
      </w:r>
      <w:r>
        <w:t xml:space="preserve"> усиленное ребрами жесткости, металлическое сетчатое ограждение, изготовленное из стальной проволоки диаметром 5 - 8 миллиметров, сваренной в перекрестиях и образующей ячейки размером не более 50 x 300 миллиметров, усиленное ребрами жесткости. Высота ограж</w:t>
      </w:r>
      <w:r>
        <w:t>дения не менее 2,5 метра с оборудованным дополнительным ограждением;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 xml:space="preserve">г) ограждение 4-го класса защиты (специальная степень защиты объекта (территории) от проникновения) - монолитное железобетонное ограждение толщиной не менее 120 миллиметров, каменное или </w:t>
      </w:r>
      <w:r>
        <w:t>кирпичное ограждение толщиной не менее 380 миллиметров. Высота ограждения не менее 2,5 метра, а в районах с глубиной снежного покрова более 1 метра - не менее 3 метров с оборудованным дополнительным ограждением.</w:t>
      </w:r>
    </w:p>
    <w:p w:rsidR="00000000" w:rsidRDefault="00A95BBA">
      <w:pPr>
        <w:pStyle w:val="ConsPlusNormal"/>
        <w:ind w:firstLine="540"/>
        <w:jc w:val="both"/>
      </w:pPr>
      <w:r>
        <w:t>8. Дополнительное ограждение устанавливается</w:t>
      </w:r>
      <w:r>
        <w:t xml:space="preserve"> вверху и внизу основного ограждения и предназначено для повышения сложности преодоления основного ограждения методом перелаза или подкопа, а также увеличения высоты основного ограждения.</w:t>
      </w:r>
    </w:p>
    <w:p w:rsidR="00000000" w:rsidRDefault="00A95BBA">
      <w:pPr>
        <w:pStyle w:val="ConsPlusNormal"/>
        <w:ind w:firstLine="540"/>
        <w:jc w:val="both"/>
      </w:pPr>
      <w:r>
        <w:t>Дополнительное верхнее ограждение представляет собой противоперелазн</w:t>
      </w:r>
      <w:r>
        <w:t>ый козырек на основе изделий из спиральной или плоской армированной колючей ленты и устанавливается на всех видах основного ограждения, а также на крышах одноэтажных зданий, примыкающих к основному ограждению и являющихся составной частью периметра охраняе</w:t>
      </w:r>
      <w:r>
        <w:t>мого участка.</w:t>
      </w:r>
    </w:p>
    <w:p w:rsidR="00000000" w:rsidRDefault="00A95BBA">
      <w:pPr>
        <w:pStyle w:val="ConsPlusNormal"/>
        <w:ind w:firstLine="540"/>
        <w:jc w:val="both"/>
      </w:pPr>
      <w:r>
        <w:t>Дополнительное нижнее ограждение устанавливается под основным ограждением с заглублением в грунт не менее 0,5 метра. В случае размещения основного ограждения на ленточном фундаменте функцию нижнего дополнительного ограждения выполняет сам жел</w:t>
      </w:r>
      <w:r>
        <w:t>езобетонный фундамент.</w:t>
      </w:r>
    </w:p>
    <w:p w:rsidR="00000000" w:rsidRDefault="00A95BBA">
      <w:pPr>
        <w:pStyle w:val="ConsPlusNormal"/>
        <w:ind w:firstLine="540"/>
        <w:jc w:val="both"/>
      </w:pPr>
      <w:r>
        <w:t>9. Предупредительное ограждение предназначено для обозначения границы рубежа охраны и подразделяется на внешнее и внутреннее.</w:t>
      </w:r>
    </w:p>
    <w:p w:rsidR="00000000" w:rsidRDefault="00A95BBA">
      <w:pPr>
        <w:pStyle w:val="ConsPlusNormal"/>
        <w:ind w:firstLine="540"/>
        <w:jc w:val="both"/>
      </w:pPr>
      <w:r>
        <w:t>Высота предупредительного ограждения составляет не менее 1,5 метра, а в районах с глубиной снежного покрова</w:t>
      </w:r>
      <w:r>
        <w:t xml:space="preserve"> более 1 метра - не менее 2 метров.</w:t>
      </w:r>
    </w:p>
    <w:p w:rsidR="00000000" w:rsidRDefault="00A95BBA">
      <w:pPr>
        <w:pStyle w:val="ConsPlusNormal"/>
        <w:ind w:firstLine="540"/>
        <w:jc w:val="both"/>
      </w:pPr>
      <w:r>
        <w:t>На предупредительном ограждении через каждые 50 метров размещаются таблички (например, "Не подходить! Запретная зона", "Внимание! Охраняемая территория") и другие указательные и предупредительные знаки.</w:t>
      </w:r>
    </w:p>
    <w:p w:rsidR="00000000" w:rsidRDefault="00A95BBA">
      <w:pPr>
        <w:pStyle w:val="ConsPlusNormal"/>
        <w:ind w:firstLine="540"/>
        <w:jc w:val="both"/>
      </w:pPr>
      <w:r>
        <w:t>10. При необходим</w:t>
      </w:r>
      <w:r>
        <w:t>ости между основным ограждением и внутренним предупредительным ограждением оборудуется запретная зона, представляющая собой специально выделенную полосу местности, предназначенную для выполнения личным составом подразделения охраны служебных задач по защит</w:t>
      </w:r>
      <w:r>
        <w:t>е объекта (территории).</w:t>
      </w:r>
    </w:p>
    <w:p w:rsidR="00000000" w:rsidRDefault="00A95BBA">
      <w:pPr>
        <w:pStyle w:val="ConsPlusNormal"/>
        <w:ind w:firstLine="540"/>
        <w:jc w:val="both"/>
      </w:pPr>
      <w:r>
        <w:t xml:space="preserve">В запретной зоне не должно быть никаких строений и предметов, затрудняющих применение системы охранной сигнализации и действия подразделения охраны. Запретная зона может быть использована для организации охраны объекта (территории) </w:t>
      </w:r>
      <w:r>
        <w:t>при помощи служебных собак. В этом случае предупредительное ограждение должно иметь высоту не менее 2,5 метра.</w:t>
      </w:r>
    </w:p>
    <w:p w:rsidR="00000000" w:rsidRDefault="00A95BBA">
      <w:pPr>
        <w:pStyle w:val="ConsPlusNormal"/>
        <w:ind w:firstLine="540"/>
        <w:jc w:val="both"/>
      </w:pPr>
      <w:r>
        <w:t>Ширина запретной зоны должна быть не менее 5 метров, а при размещении в ней технических средств охраны должна превышать ширину их зоны обнаружени</w:t>
      </w:r>
      <w:r>
        <w:t>я.</w:t>
      </w:r>
    </w:p>
    <w:p w:rsidR="00000000" w:rsidRDefault="00A95BBA">
      <w:pPr>
        <w:pStyle w:val="ConsPlusNormal"/>
        <w:ind w:firstLine="540"/>
        <w:jc w:val="both"/>
      </w:pPr>
      <w:r>
        <w:t>К границе запретной зоны как с внешней, так и с внутренней стороны не должны примыкать здания, строения, сооружения, площади для складирования, а также лесонасаждения.</w:t>
      </w:r>
    </w:p>
    <w:p w:rsidR="00000000" w:rsidRDefault="00A95BBA">
      <w:pPr>
        <w:pStyle w:val="ConsPlusNormal"/>
        <w:ind w:firstLine="540"/>
        <w:jc w:val="both"/>
      </w:pPr>
      <w:r>
        <w:t>11. Противотаранные заграждения представляют собой инженерно-технические изделия, пре</w:t>
      </w:r>
      <w:r>
        <w:t>дназначенные для воспрепятствования проезду транспортных средств, механизмов на определенном участке и способные разрушить ходовую часть движущегося транспортного средства.</w:t>
      </w:r>
    </w:p>
    <w:p w:rsidR="00000000" w:rsidRDefault="00A95BBA">
      <w:pPr>
        <w:pStyle w:val="ConsPlusNormal"/>
        <w:ind w:firstLine="540"/>
        <w:jc w:val="both"/>
      </w:pPr>
      <w:r>
        <w:t xml:space="preserve">Противотаранные заграждения устанавливаются перед (за) основным ограждением (в том </w:t>
      </w:r>
      <w:r>
        <w:t>числе воротами в основном ограждении) для его усиления, а также перед охраняемыми зданиями, если они выходят на неохраняемую территорию.</w:t>
      </w:r>
    </w:p>
    <w:p w:rsidR="00000000" w:rsidRDefault="00A95BBA">
      <w:pPr>
        <w:pStyle w:val="ConsPlusNormal"/>
        <w:ind w:firstLine="540"/>
        <w:jc w:val="both"/>
      </w:pPr>
      <w:r>
        <w:t>В случае если часть охраняемого здания (сооружения) выходит на неохраняемую территорию, для предотвращения наезда автот</w:t>
      </w:r>
      <w:r>
        <w:t>ранспорта перед зданием (сооружением) по краю тротуара устанавливаются железобетонные блоки.</w:t>
      </w:r>
    </w:p>
    <w:p w:rsidR="00000000" w:rsidRDefault="00A95BBA">
      <w:pPr>
        <w:pStyle w:val="ConsPlusNormal"/>
        <w:ind w:firstLine="540"/>
        <w:jc w:val="both"/>
      </w:pPr>
      <w:r>
        <w:t xml:space="preserve">12. Конструкция ворот (калиток) должна обеспечивать их жесткую фиксацию в закрытом положении. Расстояние между дорожным покрытием и нижним краем ворот должно быть </w:t>
      </w:r>
      <w:r>
        <w:t>не более 0,1 метра.</w:t>
      </w:r>
    </w:p>
    <w:p w:rsidR="00000000" w:rsidRDefault="00A95BBA">
      <w:pPr>
        <w:pStyle w:val="ConsPlusNormal"/>
        <w:ind w:firstLine="540"/>
        <w:jc w:val="both"/>
      </w:pPr>
      <w:r>
        <w:t>Ворота (калитки) с электроприводом и дистанционным управлением оборудуются устройствами аварийной остановки, открытия вручную на случай неисправности или отключения электропитания, а также ограничителями или стопорами для предотвращения</w:t>
      </w:r>
      <w:r>
        <w:t xml:space="preserve"> произвольного открывания (движения).</w:t>
      </w:r>
    </w:p>
    <w:p w:rsidR="00000000" w:rsidRDefault="00A95BBA">
      <w:pPr>
        <w:pStyle w:val="ConsPlusNormal"/>
        <w:ind w:firstLine="540"/>
        <w:jc w:val="both"/>
      </w:pPr>
      <w:r>
        <w:t>13. По степени защиты от проникновения ворота (калитки) подразделяются на:</w:t>
      </w:r>
    </w:p>
    <w:p w:rsidR="00000000" w:rsidRDefault="00A95BBA">
      <w:pPr>
        <w:pStyle w:val="ConsPlusNormal"/>
        <w:ind w:firstLine="540"/>
        <w:jc w:val="both"/>
      </w:pPr>
      <w:r>
        <w:t>а) ворота (калитки) 1-го класса защиты (минимально необходимая степень защиты), изготовленные из некапитальных конструкций высотой не менее 2 м</w:t>
      </w:r>
      <w:r>
        <w:t>етров;</w:t>
      </w:r>
    </w:p>
    <w:p w:rsidR="00000000" w:rsidRDefault="00A95BBA">
      <w:pPr>
        <w:pStyle w:val="ConsPlusNormal"/>
        <w:ind w:firstLine="540"/>
        <w:jc w:val="both"/>
      </w:pPr>
      <w:r>
        <w:t>б) ворота (калитки) 2-го класса защиты (средняя степень защиты), представляющие собой:</w:t>
      </w:r>
    </w:p>
    <w:p w:rsidR="00000000" w:rsidRDefault="00A95BBA">
      <w:pPr>
        <w:pStyle w:val="ConsPlusNormal"/>
        <w:ind w:firstLine="540"/>
        <w:jc w:val="both"/>
      </w:pPr>
      <w:r>
        <w:t>комбинированные, решетчатые или реечные ворота (калитки) из металлоконструкций;</w:t>
      </w:r>
    </w:p>
    <w:p w:rsidR="00000000" w:rsidRDefault="00A95BBA">
      <w:pPr>
        <w:pStyle w:val="ConsPlusNormal"/>
        <w:ind w:firstLine="540"/>
        <w:jc w:val="both"/>
      </w:pPr>
      <w:r>
        <w:t>деревянные ворота (калитки) со сплошным заполнением полотен при их толщине не мене</w:t>
      </w:r>
      <w:r>
        <w:t>е 40 миллиметров;</w:t>
      </w:r>
    </w:p>
    <w:p w:rsidR="00000000" w:rsidRDefault="00A95BBA">
      <w:pPr>
        <w:pStyle w:val="ConsPlusNormal"/>
        <w:ind w:firstLine="540"/>
        <w:jc w:val="both"/>
      </w:pPr>
      <w:r>
        <w:t xml:space="preserve">решетчатые металлические ворота (калитки), изготовленные из стальных прутьев диаметром не менее 16 миллиметров, сваренных в перекрестиях и образующих ячейки размером не более 150 x 150 </w:t>
      </w:r>
      <w:r>
        <w:lastRenderedPageBreak/>
        <w:t>миллиметров;</w:t>
      </w:r>
    </w:p>
    <w:p w:rsidR="00000000" w:rsidRDefault="00A95BBA">
      <w:pPr>
        <w:pStyle w:val="ConsPlusNormal"/>
        <w:ind w:firstLine="540"/>
        <w:jc w:val="both"/>
      </w:pPr>
      <w:r>
        <w:t>в) ворота (калитки) 3-го класса защиты (</w:t>
      </w:r>
      <w:r>
        <w:t>высокая степень защиты) высотой не менее 2,5 метра, представляющие собой:</w:t>
      </w:r>
    </w:p>
    <w:p w:rsidR="00000000" w:rsidRDefault="00A95BBA">
      <w:pPr>
        <w:pStyle w:val="ConsPlusNormal"/>
        <w:ind w:firstLine="540"/>
        <w:jc w:val="both"/>
      </w:pPr>
      <w:r>
        <w:t>комбинированные или сплошные ворота (калитки) из металлоконструкций;</w:t>
      </w:r>
    </w:p>
    <w:p w:rsidR="00000000" w:rsidRDefault="00A95BBA">
      <w:pPr>
        <w:pStyle w:val="ConsPlusNormal"/>
        <w:ind w:firstLine="540"/>
        <w:jc w:val="both"/>
      </w:pPr>
      <w:r>
        <w:t>ворота (калитки) деревянные со сплошным заполнением полотен при их толщине не менее 40 миллиметров, обшитые с дву</w:t>
      </w:r>
      <w:r>
        <w:t>х сторон стальным металлическим листом толщиной не менее 0,6 миллиметра;</w:t>
      </w:r>
    </w:p>
    <w:p w:rsidR="00000000" w:rsidRDefault="00A95BBA">
      <w:pPr>
        <w:pStyle w:val="ConsPlusNormal"/>
        <w:ind w:firstLine="540"/>
        <w:jc w:val="both"/>
      </w:pPr>
      <w:r>
        <w:t>комбинированные или сплошные ворота из стального листа толщиной не менее 2 миллиметров, усиленные дополнительными ребрами жесткости и обивкой изнутри доской толщиной не менее 40 миллиметров;</w:t>
      </w:r>
    </w:p>
    <w:p w:rsidR="00000000" w:rsidRDefault="00A95BBA">
      <w:pPr>
        <w:pStyle w:val="ConsPlusNormal"/>
        <w:ind w:firstLine="540"/>
        <w:jc w:val="both"/>
      </w:pPr>
      <w:r>
        <w:t>г) ворота (калитки) 4-го класса защиты (специальная степень защит</w:t>
      </w:r>
      <w:r>
        <w:t>ы), представляющие собой сплошные ворота (калитки) из стального листа толщиной не менее 4 миллиметров, усиленные дополнительными ребрами жесткости, и высотой не менее 2,5 метра.</w:t>
      </w:r>
    </w:p>
    <w:p w:rsidR="00000000" w:rsidRDefault="00A95BBA">
      <w:pPr>
        <w:pStyle w:val="ConsPlusNormal"/>
        <w:ind w:firstLine="540"/>
        <w:jc w:val="both"/>
      </w:pPr>
      <w:r>
        <w:t>14. Двери и люки охраняемых зданий (сооружений, помещений) должны обеспечивать</w:t>
      </w:r>
      <w:r>
        <w:t xml:space="preserve"> надежную защиту помещений объекта (территории) и обладать достаточным классом защиты к разрушающим воздействиям.</w:t>
      </w:r>
    </w:p>
    <w:p w:rsidR="00000000" w:rsidRDefault="00A95BBA">
      <w:pPr>
        <w:pStyle w:val="ConsPlusNormal"/>
        <w:ind w:firstLine="540"/>
        <w:jc w:val="both"/>
      </w:pPr>
      <w:r>
        <w:t>Входные наружные двери в охраняемое здание (сооружение, помещение) должны открываться наружу.</w:t>
      </w:r>
    </w:p>
    <w:p w:rsidR="00000000" w:rsidRDefault="00A95BBA">
      <w:pPr>
        <w:pStyle w:val="ConsPlusNormal"/>
        <w:ind w:firstLine="540"/>
        <w:jc w:val="both"/>
      </w:pPr>
      <w:r>
        <w:t>Дверные проемы (тамбуры) центрального и запасног</w:t>
      </w:r>
      <w:r>
        <w:t>о входов в здание объекта (территории) (при отсутствии возле них постов полиции) оборудуются дополнительной дверью. При невозможности установки дополнительных дверей входные двери оборудуются системами раннего реагирования, выдающими тревожное извещение пр</w:t>
      </w:r>
      <w:r>
        <w:t>и попытке подбора ключей или взлома дверей.</w:t>
      </w:r>
    </w:p>
    <w:p w:rsidR="00000000" w:rsidRDefault="00A95BBA">
      <w:pPr>
        <w:pStyle w:val="ConsPlusNormal"/>
        <w:ind w:firstLine="540"/>
        <w:jc w:val="both"/>
      </w:pPr>
      <w:r>
        <w:t>Дверные проемы входов в специальные помещения объекта (территории) оборудуются дополнительной запирающейся металлической решетчатой дверью внутри помещения классом защиты не ниже второго.</w:t>
      </w:r>
    </w:p>
    <w:p w:rsidR="00000000" w:rsidRDefault="00A95BBA">
      <w:pPr>
        <w:pStyle w:val="ConsPlusNormal"/>
        <w:ind w:firstLine="540"/>
        <w:jc w:val="both"/>
      </w:pPr>
      <w:r>
        <w:t>Эвакуационные и аварийны</w:t>
      </w:r>
      <w:r>
        <w:t>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устройством эк</w:t>
      </w:r>
      <w:r>
        <w:t>стренного открывания дверей (устройством "Антипаника").</w:t>
      </w:r>
    </w:p>
    <w:p w:rsidR="00000000" w:rsidRDefault="00A95BBA">
      <w:pPr>
        <w:pStyle w:val="ConsPlusNormal"/>
        <w:ind w:firstLine="540"/>
        <w:jc w:val="both"/>
      </w:pPr>
      <w:r>
        <w:t>15. По степени защиты от проникновения дверные конструкции подразделяются на:</w:t>
      </w:r>
    </w:p>
    <w:p w:rsidR="00000000" w:rsidRDefault="00A95BBA">
      <w:pPr>
        <w:pStyle w:val="ConsPlusNormal"/>
        <w:ind w:firstLine="540"/>
        <w:jc w:val="both"/>
      </w:pPr>
      <w:r>
        <w:t>а) дверные конструкции 1-го класса защиты (минимально необходимая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двери с по</w:t>
      </w:r>
      <w:r>
        <w:t>лотнами из стекла в металлических рамах или без них;</w:t>
      </w:r>
    </w:p>
    <w:p w:rsidR="00000000" w:rsidRDefault="00A95BBA">
      <w:pPr>
        <w:pStyle w:val="ConsPlusNormal"/>
        <w:ind w:firstLine="540"/>
        <w:jc w:val="both"/>
      </w:pPr>
      <w:r>
        <w:t>двери деревянные внутренние со сплошным или мелкопустотным заполнением полотен. Толщина полотна не менее 40 миллиметров;</w:t>
      </w:r>
    </w:p>
    <w:p w:rsidR="00000000" w:rsidRDefault="00A95BBA">
      <w:pPr>
        <w:pStyle w:val="ConsPlusNormal"/>
        <w:ind w:firstLine="540"/>
        <w:jc w:val="both"/>
      </w:pPr>
      <w:r>
        <w:t>двери деревянные со стеклянными фрагментами из стекла. Толщина стекла фрагмента не</w:t>
      </w:r>
      <w:r>
        <w:t xml:space="preserve"> нормируется;</w:t>
      </w:r>
    </w:p>
    <w:p w:rsidR="00000000" w:rsidRDefault="00A95BBA">
      <w:pPr>
        <w:pStyle w:val="ConsPlusNormal"/>
        <w:ind w:firstLine="540"/>
        <w:jc w:val="both"/>
      </w:pPr>
      <w:r>
        <w:t>решетчатые металлические двери произвольной конструкции, изготовленные из стальных прутьев диаметром не менее 7 миллиметров, сваренных в перекрестиях и образующих ячейки размером не более 200 x 200 миллиметров;</w:t>
      </w:r>
    </w:p>
    <w:p w:rsidR="00000000" w:rsidRDefault="00A95BBA">
      <w:pPr>
        <w:pStyle w:val="ConsPlusNormal"/>
        <w:ind w:firstLine="540"/>
        <w:jc w:val="both"/>
      </w:pPr>
      <w:r>
        <w:t>б) дверные конструкции 2-го кла</w:t>
      </w:r>
      <w:r>
        <w:t>сса защиты (средняя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двери, соответствующие 1-му классу защиты от взлома по ГОСТ Р 51072-2005 "Двери защитные. Общие технические требования и методы испытаний на устойчивость к взлому, пулестойкость и огнестойко</w:t>
      </w:r>
      <w:r>
        <w:t>сть";</w:t>
      </w:r>
    </w:p>
    <w:p w:rsidR="00000000" w:rsidRDefault="00A95BBA">
      <w:pPr>
        <w:pStyle w:val="ConsPlusNormal"/>
        <w:ind w:firstLine="540"/>
        <w:jc w:val="both"/>
      </w:pPr>
      <w:r>
        <w:t>двери 1-го класса защиты от взлома с защитным остеклением, выдерживающим удар с нормируемыми показателями энергии удара от 262 килограммов на 1 сантиметр и выше;</w:t>
      </w:r>
    </w:p>
    <w:p w:rsidR="00000000" w:rsidRDefault="00A95BBA">
      <w:pPr>
        <w:pStyle w:val="ConsPlusNormal"/>
        <w:ind w:firstLine="540"/>
        <w:jc w:val="both"/>
      </w:pPr>
      <w:r>
        <w:t xml:space="preserve">решетчатые металлические двери, изготовленные из стальных прутьев диаметром не менее 16 </w:t>
      </w:r>
      <w:r>
        <w:t>миллиметров, сваренных в перекрестиях и образующих ячейки размером не более 150 x 150 миллиметров. По периметру решетчатая дверь обрамляется стальным уголком размером не менее 35 x 35 x 4 миллиметра;</w:t>
      </w:r>
    </w:p>
    <w:p w:rsidR="00000000" w:rsidRDefault="00A95BBA">
      <w:pPr>
        <w:pStyle w:val="ConsPlusNormal"/>
        <w:ind w:firstLine="540"/>
        <w:jc w:val="both"/>
      </w:pPr>
      <w:r>
        <w:t>решетчатые раздвижные металлические двери, изготовленные</w:t>
      </w:r>
      <w:r>
        <w:t xml:space="preserve"> из полос сечением не менее 30 x 4 миллиметра, сваренных в перекрестиях и образующих ячейки размером не более 150 x 150 миллиметров;</w:t>
      </w:r>
    </w:p>
    <w:p w:rsidR="00000000" w:rsidRDefault="00A95BBA">
      <w:pPr>
        <w:pStyle w:val="ConsPlusNormal"/>
        <w:ind w:firstLine="540"/>
        <w:jc w:val="both"/>
      </w:pPr>
      <w:r>
        <w:t>в) дверные конструкции 3-го класса защиты (высокая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двери, соответствующие 2-м</w:t>
      </w:r>
      <w:r>
        <w:t xml:space="preserve">у классу защиты от взлома по ГОСТ Р 51072-2005 "Двери защитные. Общие технические требования и методы испытаний на устойчивость к взлому, пулестойкость и </w:t>
      </w:r>
      <w:r>
        <w:lastRenderedPageBreak/>
        <w:t>огнестойкость";</w:t>
      </w:r>
    </w:p>
    <w:p w:rsidR="00000000" w:rsidRDefault="00A95BBA">
      <w:pPr>
        <w:pStyle w:val="ConsPlusNormal"/>
        <w:ind w:firstLine="540"/>
        <w:jc w:val="both"/>
      </w:pPr>
      <w:r>
        <w:t xml:space="preserve">двери 2-го класса защиты от взлома с защитным остеклением, выдерживающим многократный </w:t>
      </w:r>
      <w:r>
        <w:t>удар (от 30 ударов и выше) дробящим или рубящим инструментом;</w:t>
      </w:r>
    </w:p>
    <w:p w:rsidR="00000000" w:rsidRDefault="00A95BBA">
      <w:pPr>
        <w:pStyle w:val="ConsPlusNormal"/>
        <w:ind w:firstLine="540"/>
        <w:jc w:val="both"/>
      </w:pPr>
      <w:r>
        <w:t>г) дверные конструкции 4-го класса защиты (специальная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двери, соответствующие 3-му классу защиты от взлома по ГОСТ Р 51072-2005 "Двери защитные. Общ</w:t>
      </w:r>
      <w:r>
        <w:t>ие технические требования и методы испытаний на устойчивость к взлому, пулестойкость и огнестойкость";</w:t>
      </w:r>
    </w:p>
    <w:p w:rsidR="00000000" w:rsidRDefault="00A95BBA">
      <w:pPr>
        <w:pStyle w:val="ConsPlusNormal"/>
        <w:ind w:firstLine="540"/>
        <w:jc w:val="both"/>
      </w:pPr>
      <w:r>
        <w:t>двери 3-го класса защиты от взлома с пулестойким стеклом, способным противостоять сквозному пробитию пулями и их фрагментами без образования при этом вто</w:t>
      </w:r>
      <w:r>
        <w:t>ричных поражающих элементов (бронестекло).</w:t>
      </w:r>
    </w:p>
    <w:p w:rsidR="00000000" w:rsidRDefault="00A95BBA">
      <w:pPr>
        <w:pStyle w:val="ConsPlusNormal"/>
        <w:ind w:firstLine="540"/>
        <w:jc w:val="both"/>
      </w:pPr>
      <w:r>
        <w:t>16. Оконные конструкции должны обеспечивать надежную защиту помещений и обладать достаточным классом защиты к разрушающим воздействиям.</w:t>
      </w:r>
    </w:p>
    <w:p w:rsidR="00000000" w:rsidRDefault="00A95BBA">
      <w:pPr>
        <w:pStyle w:val="ConsPlusNormal"/>
        <w:ind w:firstLine="540"/>
        <w:jc w:val="both"/>
      </w:pPr>
      <w:r>
        <w:t>Выбор оконных конструкций и материалов, из которых они изготовлены, класс защ</w:t>
      </w:r>
      <w:r>
        <w:t>иты оконных конструкций определяются исходя из категории объекта (территории) и характеристик конструкции.</w:t>
      </w:r>
    </w:p>
    <w:p w:rsidR="00000000" w:rsidRDefault="00A95BBA">
      <w:pPr>
        <w:pStyle w:val="ConsPlusNormal"/>
        <w:ind w:firstLine="540"/>
        <w:jc w:val="both"/>
      </w:pPr>
      <w:r>
        <w:t>17. По степени защиты от проникновения оконные конструкции подразделяются на:</w:t>
      </w:r>
    </w:p>
    <w:p w:rsidR="00000000" w:rsidRDefault="00A95BBA">
      <w:pPr>
        <w:pStyle w:val="ConsPlusNormal"/>
        <w:ind w:firstLine="540"/>
        <w:jc w:val="both"/>
      </w:pPr>
      <w:r>
        <w:t>а) оконные конструкции 1-го класса защиты (минимально необходимая степе</w:t>
      </w:r>
      <w:r>
        <w:t>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оконный блок из любого материала (деревянный, поливинилхлоридный, алюминиевый);</w:t>
      </w:r>
    </w:p>
    <w:p w:rsidR="00000000" w:rsidRDefault="00A95BBA">
      <w:pPr>
        <w:pStyle w:val="ConsPlusNormal"/>
        <w:ind w:firstLine="540"/>
        <w:jc w:val="both"/>
      </w:pPr>
      <w:r>
        <w:t>окна с обычным стеклом, дополнительно не оснащенные защитными конструкциями;</w:t>
      </w:r>
    </w:p>
    <w:p w:rsidR="00000000" w:rsidRDefault="00A95BBA">
      <w:pPr>
        <w:pStyle w:val="ConsPlusNormal"/>
        <w:ind w:firstLine="540"/>
        <w:jc w:val="both"/>
      </w:pPr>
      <w:r>
        <w:t>б) оконные конструкции 2-го класса защиты (средняя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оконный блок из любого материала (деревянный, поливинилхлоридный), оснащенный противовзломной фурнитурой;</w:t>
      </w:r>
    </w:p>
    <w:p w:rsidR="00000000" w:rsidRDefault="00A95BBA">
      <w:pPr>
        <w:pStyle w:val="ConsPlusNormal"/>
        <w:ind w:firstLine="540"/>
        <w:jc w:val="both"/>
      </w:pPr>
      <w:r>
        <w:t>окна с защитным остеклением, выдерживающим удар с нор</w:t>
      </w:r>
      <w:r>
        <w:t>мируемыми показателями энергии удара от 141 килограмма на 1 сантиметр и выше, или со стеклом, оклеенным защитной пленкой;</w:t>
      </w:r>
    </w:p>
    <w:p w:rsidR="00000000" w:rsidRDefault="00A95BBA">
      <w:pPr>
        <w:pStyle w:val="ConsPlusNormal"/>
        <w:ind w:firstLine="540"/>
        <w:jc w:val="both"/>
      </w:pPr>
      <w:r>
        <w:t>окна с обычным стеклом, дополнительно защищенные защитными конструкциями (решетки, жалюзи, ставни, рольставни);</w:t>
      </w:r>
    </w:p>
    <w:p w:rsidR="00000000" w:rsidRDefault="00A95BBA">
      <w:pPr>
        <w:pStyle w:val="ConsPlusNormal"/>
        <w:ind w:firstLine="540"/>
        <w:jc w:val="both"/>
      </w:pPr>
      <w:r>
        <w:t>в) оконные конструкции</w:t>
      </w:r>
      <w:r>
        <w:t xml:space="preserve"> 3-го класса защиты (высокая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оконные блоки из алюминиевого профиля или комбинированного усиленного профиля, оснащенные противовзломной фурнитурой;</w:t>
      </w:r>
    </w:p>
    <w:p w:rsidR="00000000" w:rsidRDefault="00A95BBA">
      <w:pPr>
        <w:pStyle w:val="ConsPlusNormal"/>
        <w:ind w:firstLine="540"/>
        <w:jc w:val="both"/>
      </w:pPr>
      <w:r>
        <w:t xml:space="preserve">окна с защитным остеклением, выдерживающим удар с нормируемыми </w:t>
      </w:r>
      <w:r>
        <w:t>показателями энергии удара от 382 килограммов на 1 сантиметр или выдерживающим многократный удар до 30 ударов дробящим или рубящим инструментом и выше, или со стеклом, оклеенным защитной пленкой;</w:t>
      </w:r>
    </w:p>
    <w:p w:rsidR="00000000" w:rsidRDefault="00A95BBA">
      <w:pPr>
        <w:pStyle w:val="ConsPlusNormal"/>
        <w:ind w:firstLine="540"/>
        <w:jc w:val="both"/>
      </w:pPr>
      <w:r>
        <w:t>оконные блоки, дополнительно защищенные защитными конструкци</w:t>
      </w:r>
      <w:r>
        <w:t>ями (решетки, жалюзи, ставни, рольставни);</w:t>
      </w:r>
    </w:p>
    <w:p w:rsidR="00000000" w:rsidRDefault="00A95BBA">
      <w:pPr>
        <w:pStyle w:val="ConsPlusNormal"/>
        <w:ind w:firstLine="540"/>
        <w:jc w:val="both"/>
      </w:pPr>
      <w:r>
        <w:t>г) оконные конструкции 4-го класса защиты (специальная степень защиты от проникновения), включающие:</w:t>
      </w:r>
    </w:p>
    <w:p w:rsidR="00000000" w:rsidRDefault="00A95BBA">
      <w:pPr>
        <w:pStyle w:val="ConsPlusNormal"/>
        <w:ind w:firstLine="540"/>
        <w:jc w:val="both"/>
      </w:pPr>
      <w:r>
        <w:t>оконные блоки из комбинированного усиленного профиля, оснащенные противовзломной фурнитурой;</w:t>
      </w:r>
    </w:p>
    <w:p w:rsidR="00000000" w:rsidRDefault="00A95BBA">
      <w:pPr>
        <w:pStyle w:val="ConsPlusNormal"/>
        <w:ind w:firstLine="540"/>
        <w:jc w:val="both"/>
      </w:pPr>
      <w:r>
        <w:t>оконные блоки, допо</w:t>
      </w:r>
      <w:r>
        <w:t>лнительно защищенные защитными конструкциями (решетки, жалюзи, ставни, рольставни);</w:t>
      </w:r>
    </w:p>
    <w:p w:rsidR="00000000" w:rsidRDefault="00A95BBA">
      <w:pPr>
        <w:pStyle w:val="ConsPlusNormal"/>
        <w:ind w:firstLine="540"/>
        <w:jc w:val="both"/>
      </w:pPr>
      <w:r>
        <w:t>окна специальной конструкции с защитным остеклением, выдерживающим многократный удар (от 30 ударов и выше) дробящим или рубящим инструментом;</w:t>
      </w:r>
    </w:p>
    <w:p w:rsidR="00000000" w:rsidRDefault="00A95BBA">
      <w:pPr>
        <w:pStyle w:val="ConsPlusNormal"/>
        <w:ind w:firstLine="540"/>
        <w:jc w:val="both"/>
      </w:pPr>
      <w:r>
        <w:t>окна с пулестойким стеклом (бр</w:t>
      </w:r>
      <w:r>
        <w:t>онестекло).</w:t>
      </w:r>
    </w:p>
    <w:p w:rsidR="00000000" w:rsidRDefault="00A95BBA">
      <w:pPr>
        <w:pStyle w:val="ConsPlusNormal"/>
        <w:ind w:firstLine="540"/>
        <w:jc w:val="both"/>
      </w:pPr>
      <w:r>
        <w:t>18. Двери, ворота, люки, ставни, жалюзи и решетки оборудуются соответствующими по классу защиты запирающими устройствами, которые должны обеспечивать требуемую защиту от разрушающих воздействий, сохранять работоспособность в диапазонах температ</w:t>
      </w:r>
      <w:r>
        <w:t>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p w:rsidR="00000000" w:rsidRDefault="00A95BBA">
      <w:pPr>
        <w:pStyle w:val="ConsPlusNormal"/>
        <w:ind w:firstLine="540"/>
        <w:jc w:val="both"/>
      </w:pPr>
      <w:r>
        <w:t xml:space="preserve">Входные наружные двери в охраняемое помещение должны оборудоваться 2 врезными (накладными) замками или одним </w:t>
      </w:r>
      <w:r>
        <w:t>врезным (накладным) и одним замком навесного типа.</w:t>
      </w:r>
    </w:p>
    <w:p w:rsidR="00000000" w:rsidRDefault="00A95BBA">
      <w:pPr>
        <w:pStyle w:val="ConsPlusNormal"/>
        <w:ind w:firstLine="540"/>
        <w:jc w:val="both"/>
      </w:pPr>
      <w:r>
        <w:t xml:space="preserve">При использовании замков в качестве запирающих устройств основных ворот следует устанавливать не менее 2 замков гаражного или навесного типа. Редко открываемые ворота (запасные или аварийные) с внутренней </w:t>
      </w:r>
      <w:r>
        <w:t>стороны периметра объекта (территории) должны запираться на засовы и навесные замки.</w:t>
      </w:r>
    </w:p>
    <w:p w:rsidR="00000000" w:rsidRDefault="00A95BBA">
      <w:pPr>
        <w:pStyle w:val="ConsPlusNormal"/>
        <w:ind w:firstLine="540"/>
        <w:jc w:val="both"/>
      </w:pPr>
      <w:r>
        <w:t xml:space="preserve">Ключи от замков на оконных решетках и дверях запасных выходов хранятся в помещении, </w:t>
      </w:r>
      <w:r>
        <w:lastRenderedPageBreak/>
        <w:t>оборудованном охранной сигнализацией.</w:t>
      </w:r>
    </w:p>
    <w:p w:rsidR="00000000" w:rsidRDefault="00A95BBA">
      <w:pPr>
        <w:pStyle w:val="ConsPlusNormal"/>
        <w:ind w:firstLine="540"/>
        <w:jc w:val="both"/>
      </w:pPr>
      <w:r>
        <w:t>19. Наружные и внутренние стены зданий, перекрыти</w:t>
      </w:r>
      <w:r>
        <w:t>я пола и потолка помещений должны быть труднопреодолимым препятствием для проникновения нарушителей.</w:t>
      </w:r>
    </w:p>
    <w:p w:rsidR="00000000" w:rsidRDefault="00A95BBA">
      <w:pPr>
        <w:pStyle w:val="ConsPlusNormal"/>
        <w:ind w:firstLine="540"/>
        <w:jc w:val="both"/>
      </w:pPr>
      <w:r>
        <w:t>Усиление некапитальных стен, перекрытий и перегородок металлическими решетками производится по всей площади с внутренней стороны помещения. После установки</w:t>
      </w:r>
      <w:r>
        <w:t xml:space="preserve"> решетки маскируются штукатуркой или облицовочными панелями.</w:t>
      </w:r>
    </w:p>
    <w:p w:rsidR="00000000" w:rsidRDefault="00A95BBA">
      <w:pPr>
        <w:pStyle w:val="ConsPlusNormal"/>
        <w:ind w:firstLine="540"/>
        <w:jc w:val="both"/>
      </w:pPr>
      <w:r>
        <w:t>20. Вентиляционные шахты, короба, дымоходы, технологические каналы и отверстия диаметром более 200 миллиметров, имеющие выход за границы охраняемой территории объекта (территории), в том числе на</w:t>
      </w:r>
      <w:r>
        <w:t xml:space="preserve"> крыши зданий и (или) в смежные неохраняемые помещения и входящие в охраняемые помещения, оборудуются на входе в эти помещения металлическими решетками и при необходимости техническими средствами охраны.</w:t>
      </w:r>
    </w:p>
    <w:p w:rsidR="00000000" w:rsidRDefault="00A95BBA">
      <w:pPr>
        <w:pStyle w:val="ConsPlusNormal"/>
        <w:ind w:firstLine="540"/>
        <w:jc w:val="both"/>
      </w:pPr>
      <w:r>
        <w:t xml:space="preserve">Решетка в вентиляционных коробах, шахтах, дымоходах </w:t>
      </w:r>
      <w:r>
        <w:t>со стороны охраняемого помещения располагается от внутренней поверхности стены (перекрытия) не более чем на 100 миллиметров.</w:t>
      </w:r>
    </w:p>
    <w:p w:rsidR="00000000" w:rsidRDefault="00A95BBA">
      <w:pPr>
        <w:pStyle w:val="ConsPlusNormal"/>
        <w:ind w:firstLine="540"/>
        <w:jc w:val="both"/>
      </w:pPr>
      <w:r>
        <w:t>21. Воздушные трубопроводы, пересекающие ограждения периметра объекта, оборудуются элементами дополнительного ограждения: козырьком</w:t>
      </w:r>
      <w:r>
        <w:t xml:space="preserve"> из колючей проволоки или инженерным средством защиты, разворачиваемым по верху трубопровода или вокруг него.</w:t>
      </w:r>
    </w:p>
    <w:p w:rsidR="00000000" w:rsidRDefault="00A95BBA">
      <w:pPr>
        <w:pStyle w:val="ConsPlusNormal"/>
        <w:ind w:firstLine="540"/>
        <w:jc w:val="both"/>
      </w:pPr>
      <w:r>
        <w:t>Водопропуски сточных или проточных вод, подземные коллекторы (кабельные, канализационные) при диаметре трубы или коллектора от 300 до 500 миллимет</w:t>
      </w:r>
      <w:r>
        <w:t>ров, выходящие с объекта (территории), оборудуются на выходе металлическими решетками.</w:t>
      </w:r>
    </w:p>
    <w:p w:rsidR="00000000" w:rsidRDefault="00A95BBA">
      <w:pPr>
        <w:pStyle w:val="ConsPlusNormal"/>
        <w:ind w:firstLine="540"/>
        <w:jc w:val="both"/>
      </w:pPr>
      <w:r>
        <w:t>В трубе или коллекторе большего диаметра, где есть возможность применения инструмента взлома, устанавливаются решетки и технические средства охраны.</w:t>
      </w:r>
    </w:p>
    <w:p w:rsidR="00000000" w:rsidRDefault="00A95BBA">
      <w:pPr>
        <w:pStyle w:val="ConsPlusNormal"/>
        <w:ind w:firstLine="540"/>
        <w:jc w:val="both"/>
      </w:pPr>
      <w:r>
        <w:t>Устройства паводково</w:t>
      </w:r>
      <w:r>
        <w:t>го водосброса в местах пересечения запретной (контролируемой) зоны реками, ручьями, оврагами оборудуются инженерными заграждениями над и под водой (металлическими решетками, спиралями, гирляндами).</w:t>
      </w:r>
    </w:p>
    <w:p w:rsidR="00000000" w:rsidRDefault="00A95BBA">
      <w:pPr>
        <w:pStyle w:val="ConsPlusNormal"/>
        <w:ind w:firstLine="540"/>
        <w:jc w:val="both"/>
      </w:pPr>
      <w:r>
        <w:t xml:space="preserve">22. Специальные помещения должны иметь капитальные стены, </w:t>
      </w:r>
      <w:r>
        <w:t>прочные потолочные перекрытия и пол.</w:t>
      </w:r>
    </w:p>
    <w:p w:rsidR="00000000" w:rsidRDefault="00A95BBA">
      <w:pPr>
        <w:pStyle w:val="ConsPlusNormal"/>
        <w:ind w:firstLine="540"/>
        <w:jc w:val="both"/>
      </w:pPr>
      <w:r>
        <w:t>Вход в специальное помещение защищается двойной металлической дверью (наружная - сплошная, внутренняя - решетчатая).</w:t>
      </w:r>
    </w:p>
    <w:p w:rsidR="00000000" w:rsidRDefault="00A95BBA">
      <w:pPr>
        <w:pStyle w:val="ConsPlusNormal"/>
        <w:ind w:firstLine="540"/>
        <w:jc w:val="both"/>
      </w:pPr>
      <w:r>
        <w:t>Наружная дверь запирается на два врезных замка или на два врезных замка раннего реагирования.</w:t>
      </w:r>
    </w:p>
    <w:p w:rsidR="00000000" w:rsidRDefault="00A95BBA">
      <w:pPr>
        <w:pStyle w:val="ConsPlusNormal"/>
        <w:ind w:firstLine="540"/>
        <w:jc w:val="both"/>
      </w:pPr>
      <w:r>
        <w:t>Внутренняя решетчатая дверь запирается на врезной замок.</w:t>
      </w:r>
    </w:p>
    <w:p w:rsidR="00000000" w:rsidRDefault="00A95BBA">
      <w:pPr>
        <w:pStyle w:val="ConsPlusNormal"/>
        <w:ind w:firstLine="540"/>
        <w:jc w:val="both"/>
      </w:pPr>
      <w:r>
        <w:t>Специальное помещение должно иметь три рубежа охранной сигнализации, срабатывающей на открывание или взлом помещения, появление человека внутри помещения, а также на открывание или взлом сейфов, шкаф</w:t>
      </w:r>
      <w:r>
        <w:t>ов.</w:t>
      </w:r>
    </w:p>
    <w:p w:rsidR="00000000" w:rsidRDefault="00A95BBA">
      <w:pPr>
        <w:pStyle w:val="ConsPlusNormal"/>
        <w:ind w:firstLine="540"/>
        <w:jc w:val="both"/>
      </w:pPr>
      <w:r>
        <w:t>Наличие оконных проемов в специальных помещениях не допускается.</w:t>
      </w:r>
    </w:p>
    <w:p w:rsidR="00000000" w:rsidRDefault="00A95BBA">
      <w:pPr>
        <w:pStyle w:val="ConsPlusNormal"/>
        <w:ind w:firstLine="540"/>
        <w:jc w:val="both"/>
      </w:pPr>
      <w:r>
        <w:t>23. Минимально необходимый состав средств инженерно-технической укрепленности объектов (территорий) в зависимости от присвоенной объектам (территориям) категории включает в себя:</w:t>
      </w:r>
    </w:p>
    <w:p w:rsidR="00000000" w:rsidRDefault="00A95BBA">
      <w:pPr>
        <w:pStyle w:val="ConsPlusNormal"/>
        <w:ind w:firstLine="540"/>
        <w:jc w:val="both"/>
      </w:pPr>
      <w:r>
        <w:t>а) на об</w:t>
      </w:r>
      <w:r>
        <w:t>ъектах (территориях) категории 1:</w:t>
      </w:r>
    </w:p>
    <w:p w:rsidR="00000000" w:rsidRDefault="00A95BBA">
      <w:pPr>
        <w:pStyle w:val="ConsPlusNormal"/>
        <w:ind w:firstLine="540"/>
        <w:jc w:val="both"/>
      </w:pPr>
      <w:r>
        <w:t>ограждение периметра объекта (территории) 4-го класса защиты;</w:t>
      </w:r>
    </w:p>
    <w:p w:rsidR="00000000" w:rsidRDefault="00A95BBA">
      <w:pPr>
        <w:pStyle w:val="ConsPlusNormal"/>
        <w:ind w:firstLine="540"/>
        <w:jc w:val="both"/>
      </w:pPr>
      <w:r>
        <w:t>ворота, калитки 4-го класса защиты;</w:t>
      </w:r>
    </w:p>
    <w:p w:rsidR="00000000" w:rsidRDefault="00A95BBA">
      <w:pPr>
        <w:pStyle w:val="ConsPlusNormal"/>
        <w:ind w:firstLine="540"/>
        <w:jc w:val="both"/>
      </w:pPr>
      <w:r>
        <w:t>контрольно-пропускные пункты;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4-го класса защиты для наружных входных дверей;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не ниж</w:t>
      </w:r>
      <w:r>
        <w:t>е 2-го класса защиты для дверей в офисные и служебные кабинеты, в технические помещения, в которых не хранятся материальные ценности;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4-го класса защиты для дверей в специальные и режимные помещения, в комнаты для хранения оружия и касс</w:t>
      </w:r>
      <w:r>
        <w:t>ы;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4-го класса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2-го класса защиты для оконных проемов второго этажа и выше, выходящих на</w:t>
      </w:r>
      <w:r>
        <w:t xml:space="preserve"> 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 xml:space="preserve">оконные конструкции не ниже 2-го класса защиты для </w:t>
      </w:r>
      <w:r>
        <w:t>оконных проемов второго этажа и выше, выходящих на неохраняемую территорию, не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4-го класса защиты для оконных проемов специальных помещений;</w:t>
      </w:r>
    </w:p>
    <w:p w:rsidR="00000000" w:rsidRDefault="00A95BBA">
      <w:pPr>
        <w:pStyle w:val="ConsPlusNormal"/>
        <w:ind w:firstLine="540"/>
        <w:jc w:val="both"/>
      </w:pPr>
      <w:r>
        <w:t>противотаранные устройства (при наличии о</w:t>
      </w:r>
      <w:r>
        <w:t>храняемой территории);</w:t>
      </w:r>
    </w:p>
    <w:p w:rsidR="00000000" w:rsidRDefault="00A95BBA">
      <w:pPr>
        <w:pStyle w:val="ConsPlusNormal"/>
        <w:ind w:firstLine="540"/>
        <w:jc w:val="both"/>
      </w:pPr>
      <w:r>
        <w:t>б) на объектах (территориях) категории 2:</w:t>
      </w:r>
    </w:p>
    <w:p w:rsidR="00000000" w:rsidRDefault="00A95BBA">
      <w:pPr>
        <w:pStyle w:val="ConsPlusNormal"/>
        <w:ind w:firstLine="540"/>
        <w:jc w:val="both"/>
      </w:pPr>
      <w:r>
        <w:t>ограждение периметра объекта (территории) не ниже 3-го класса защиты;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>ворота, калитки не ниже 3-го класса защиты;</w:t>
      </w:r>
    </w:p>
    <w:p w:rsidR="00000000" w:rsidRDefault="00A95BBA">
      <w:pPr>
        <w:pStyle w:val="ConsPlusNormal"/>
        <w:ind w:firstLine="540"/>
        <w:jc w:val="both"/>
      </w:pPr>
      <w:r>
        <w:t>контрольно-пропускные пункты;</w:t>
      </w:r>
    </w:p>
    <w:p w:rsidR="00000000" w:rsidRDefault="00A95BBA">
      <w:pPr>
        <w:pStyle w:val="ConsPlusNormal"/>
        <w:ind w:firstLine="540"/>
        <w:jc w:val="both"/>
      </w:pPr>
      <w:r>
        <w:t xml:space="preserve">дверные конструкции не ниже 3-го класса защиты </w:t>
      </w:r>
      <w:r>
        <w:t>для наружных входных дверей;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не ниже 2-го класса защиты для дверей в офисные и служебные кабинеты, в технические помещения, в которых не хранятся материальные ценности;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4-го класса защиты для дверей в специальные и р</w:t>
      </w:r>
      <w:r>
        <w:t>ежимные помещения, в комнаты для хранения оружия и кассы;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2-го класс</w:t>
      </w:r>
      <w:r>
        <w:t>а защиты для оконных проемов второго этажа и выше, выходящих на 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 xml:space="preserve">оконные конструкции не ниже 2-го класса защиты для оконных проемов второго </w:t>
      </w:r>
      <w:r>
        <w:t>этажа и выше, выходящих на неохраняемую территорию, не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специальных помещений;</w:t>
      </w:r>
    </w:p>
    <w:p w:rsidR="00000000" w:rsidRDefault="00A95BBA">
      <w:pPr>
        <w:pStyle w:val="ConsPlusNormal"/>
        <w:ind w:firstLine="540"/>
        <w:jc w:val="both"/>
      </w:pPr>
      <w:r>
        <w:t>противотаранные устройства (при наличии охраняемой террит</w:t>
      </w:r>
      <w:r>
        <w:t>ории);</w:t>
      </w:r>
    </w:p>
    <w:p w:rsidR="00000000" w:rsidRDefault="00A95BBA">
      <w:pPr>
        <w:pStyle w:val="ConsPlusNormal"/>
        <w:ind w:firstLine="540"/>
        <w:jc w:val="both"/>
      </w:pPr>
      <w:r>
        <w:t>в) на объектах (территориях) категории 3:</w:t>
      </w:r>
    </w:p>
    <w:p w:rsidR="00000000" w:rsidRDefault="00A95BBA">
      <w:pPr>
        <w:pStyle w:val="ConsPlusNormal"/>
        <w:ind w:firstLine="540"/>
        <w:jc w:val="both"/>
      </w:pPr>
      <w:r>
        <w:t>ограждение периметра объекта (территории) не ниже 3-го класса защиты;</w:t>
      </w:r>
    </w:p>
    <w:p w:rsidR="00000000" w:rsidRDefault="00A95BBA">
      <w:pPr>
        <w:pStyle w:val="ConsPlusNormal"/>
        <w:ind w:firstLine="540"/>
        <w:jc w:val="both"/>
      </w:pPr>
      <w:r>
        <w:t>ворота, калитки не ниже 3-го класса защиты;</w:t>
      </w:r>
    </w:p>
    <w:p w:rsidR="00000000" w:rsidRDefault="00A95BBA">
      <w:pPr>
        <w:pStyle w:val="ConsPlusNormal"/>
        <w:ind w:firstLine="540"/>
        <w:jc w:val="both"/>
      </w:pPr>
      <w:r>
        <w:t>контрольно-пропускные пункты;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не ниже 3-го класса защиты для наружных вхо</w:t>
      </w:r>
      <w:r>
        <w:t>дных дверей;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не ниже 2-го класса защиты для дверей в офисные и служебные кабинеты, в технические помещения, в которых не хранятся материальные ценности;</w:t>
      </w:r>
    </w:p>
    <w:p w:rsidR="00000000" w:rsidRDefault="00A95BBA">
      <w:pPr>
        <w:pStyle w:val="ConsPlusNormal"/>
        <w:ind w:firstLine="540"/>
        <w:jc w:val="both"/>
      </w:pPr>
      <w:r>
        <w:t>дверные конструкции 4-го класса защиты для дверей в специальные и режимные помещени</w:t>
      </w:r>
      <w:r>
        <w:t>я, в комнаты для хранения оружия и кассы;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2-го класса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2-го класса защиты для око</w:t>
      </w:r>
      <w:r>
        <w:t>нных проемов второго этажа и выше, выходящих на охраняемую территорию;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>окон</w:t>
      </w:r>
      <w:r>
        <w:t>ные конструкции не ниже 2-го класса защиты для оконных проемов второго этажа и выше, выходящих на неохраняемую территорию, не примыкающих к пожарным лестницам, балконам, карнизам;</w:t>
      </w:r>
    </w:p>
    <w:p w:rsidR="00000000" w:rsidRDefault="00A95BBA">
      <w:pPr>
        <w:pStyle w:val="ConsPlusNormal"/>
        <w:ind w:firstLine="540"/>
        <w:jc w:val="both"/>
      </w:pPr>
      <w:r>
        <w:t>оконные конструкции не ниже 3-го класса защиты для оконных проемов специальн</w:t>
      </w:r>
      <w:r>
        <w:t>ых помещений;</w:t>
      </w:r>
    </w:p>
    <w:p w:rsidR="00000000" w:rsidRDefault="00A95BBA">
      <w:pPr>
        <w:pStyle w:val="ConsPlusNormal"/>
        <w:ind w:firstLine="540"/>
        <w:jc w:val="both"/>
      </w:pPr>
      <w:r>
        <w:t>противотаранные устройства (при наличии охраняемой территории).</w:t>
      </w:r>
    </w:p>
    <w:p w:rsidR="00000000" w:rsidRDefault="00A95BBA">
      <w:pPr>
        <w:pStyle w:val="ConsPlusNormal"/>
        <w:ind w:firstLine="540"/>
        <w:jc w:val="both"/>
      </w:pPr>
      <w:bookmarkStart w:id="23" w:name="Par763"/>
      <w:bookmarkEnd w:id="23"/>
      <w:r>
        <w:t>24. Вне зависимости от категории объекта (территории) при отсутствии возможности, обусловленной объективными факторами, допускается применять отдельные средства инжен</w:t>
      </w:r>
      <w:r>
        <w:t>ерно-технической укрепленности более низких классов защиты. К таким объективным факторам относятся:</w:t>
      </w:r>
    </w:p>
    <w:p w:rsidR="00000000" w:rsidRDefault="00A95BBA">
      <w:pPr>
        <w:pStyle w:val="ConsPlusNormal"/>
        <w:ind w:firstLine="540"/>
        <w:jc w:val="both"/>
      </w:pPr>
      <w:r>
        <w:t>а) расположение зданий и сооружений объекта (территории) в непосредственной близости от транспортных магистралей (фактически отсутствует территория перед фа</w:t>
      </w:r>
      <w:r>
        <w:t>садом охраняемого здания);</w:t>
      </w:r>
    </w:p>
    <w:p w:rsidR="00000000" w:rsidRDefault="00A95BBA">
      <w:pPr>
        <w:pStyle w:val="ConsPlusNormal"/>
        <w:ind w:firstLine="540"/>
        <w:jc w:val="both"/>
      </w:pPr>
      <w:r>
        <w:t>б) строительство или реконструкция объекта (территории) в особых климатических зонах (вечная мерзлота, пустыни, лесные массивы);</w:t>
      </w:r>
    </w:p>
    <w:p w:rsidR="00000000" w:rsidRDefault="00A95BBA">
      <w:pPr>
        <w:pStyle w:val="ConsPlusNormal"/>
        <w:ind w:firstLine="540"/>
        <w:jc w:val="both"/>
      </w:pPr>
      <w:r>
        <w:t>в) значительная протяженность периметра охраняемой территории;</w:t>
      </w:r>
    </w:p>
    <w:p w:rsidR="00000000" w:rsidRDefault="00A95BBA">
      <w:pPr>
        <w:pStyle w:val="ConsPlusNormal"/>
        <w:ind w:firstLine="540"/>
        <w:jc w:val="both"/>
      </w:pPr>
      <w:r>
        <w:t>г) несоответствие нормативным правовы</w:t>
      </w:r>
      <w:r>
        <w:t>м актам органов государственной власти субъектов Российской Федерации или органов местного самоуправления в части архитектурно-планировочных решений развития региона, области, города.</w:t>
      </w:r>
    </w:p>
    <w:p w:rsidR="00000000" w:rsidRDefault="00A95BBA">
      <w:pPr>
        <w:pStyle w:val="ConsPlusNormal"/>
        <w:ind w:firstLine="540"/>
        <w:jc w:val="both"/>
      </w:pPr>
      <w:r>
        <w:t xml:space="preserve">25. В случаях, указанных в </w:t>
      </w:r>
      <w:hyperlink w:anchor="Par763" w:tooltip="Ссылка на текущий документ" w:history="1">
        <w:r>
          <w:rPr>
            <w:color w:val="0000FF"/>
          </w:rPr>
          <w:t>пункте 24</w:t>
        </w:r>
      </w:hyperlink>
      <w:r>
        <w:t xml:space="preserve"> настоящих требований, обеспечение антитеррористической защищенности объекта (территории) достигается созданием дополнительных рубежей охраны, организуемых с помощью технических средств охраны или физической охраной.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2"/>
      </w:pPr>
      <w:bookmarkStart w:id="24" w:name="Par770"/>
      <w:bookmarkEnd w:id="24"/>
      <w:r>
        <w:t>II. Тех</w:t>
      </w:r>
      <w:r>
        <w:t>нические средства охраны объектов (территорий)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26. Периметр объектов (территорий) категории 1 оборудуется не менее чем 2 рубежами охранной сигнализации, объектов (территорий) категории 2 и 3 - не менее чем одним.</w:t>
      </w:r>
    </w:p>
    <w:p w:rsidR="00000000" w:rsidRDefault="00A95BBA">
      <w:pPr>
        <w:pStyle w:val="ConsPlusNormal"/>
        <w:ind w:firstLine="540"/>
        <w:jc w:val="both"/>
      </w:pPr>
      <w:r>
        <w:t xml:space="preserve">Технические средства охраны периметра объектов (территорий) размещаются на ограждениях, зданиях, строениях, сооружениях, в зоне отторжения, на стенах, специальных столбах или стойках, </w:t>
      </w:r>
      <w:r>
        <w:lastRenderedPageBreak/>
        <w:t>обеспечивающих отсутствие колебаний и вибрации.</w:t>
      </w:r>
    </w:p>
    <w:p w:rsidR="00000000" w:rsidRDefault="00A95BBA">
      <w:pPr>
        <w:pStyle w:val="ConsPlusNormal"/>
        <w:ind w:firstLine="540"/>
        <w:jc w:val="both"/>
      </w:pPr>
      <w:r>
        <w:t>27. Техническими средств</w:t>
      </w:r>
      <w:r>
        <w:t>ами охраны оборудуются помещения с постоянным или временным хранением материальных ценностей, а также все уязвимые места здания (окна, двери, люки, вентиляционные шахты, короба).</w:t>
      </w:r>
    </w:p>
    <w:p w:rsidR="00000000" w:rsidRDefault="00A95BBA">
      <w:pPr>
        <w:pStyle w:val="ConsPlusNormal"/>
        <w:ind w:firstLine="540"/>
        <w:jc w:val="both"/>
      </w:pPr>
      <w:r>
        <w:t>28. Количество шлейфов охранной сигнализации определяется тактикой охраны, ра</w:t>
      </w:r>
      <w:r>
        <w:t>змерами зданий, строений, сооружений, этажностью, количеством уязвимых мест, а также точностью определения места проникновения для быстрого реагирования на извещения о тревоге.</w:t>
      </w:r>
    </w:p>
    <w:p w:rsidR="00000000" w:rsidRDefault="00A95BBA">
      <w:pPr>
        <w:pStyle w:val="ConsPlusNormal"/>
        <w:ind w:firstLine="540"/>
        <w:jc w:val="both"/>
      </w:pPr>
      <w:r>
        <w:t>В помещениях с круглосуточным нахождением персонала охранной сигнализацией обор</w:t>
      </w:r>
      <w:r>
        <w:t>удуются отдельные участки периметра помещения, а также сейфы и металлические шкафы для хранения ценностей и документов.</w:t>
      </w:r>
    </w:p>
    <w:p w:rsidR="00000000" w:rsidRDefault="00A95BBA">
      <w:pPr>
        <w:pStyle w:val="ConsPlusNormal"/>
        <w:ind w:firstLine="540"/>
        <w:jc w:val="both"/>
      </w:pPr>
      <w:r>
        <w:t>29. Здания, строения, сооружения, расположенные на объектах (территориях) категории 1, оборудуются не менее чем 3 рубежами охранной сигн</w:t>
      </w:r>
      <w:r>
        <w:t>ализации, здания, строения, сооружения, расположенные на объектах (территориях) категории 2 и 3, - не менее чем 2.</w:t>
      </w:r>
    </w:p>
    <w:p w:rsidR="00000000" w:rsidRDefault="00A95BBA">
      <w:pPr>
        <w:pStyle w:val="ConsPlusNormal"/>
        <w:ind w:firstLine="540"/>
        <w:jc w:val="both"/>
      </w:pPr>
      <w:r>
        <w:t>Первым рубежом охранной сигнализации в зависимости от вида предполагаемых угроз блокируются входные двери, ворота, деревянные, стеклянные и о</w:t>
      </w:r>
      <w:r>
        <w:t>стекленные конструкции, вентиляционные короба, дымоходы, места ввода (вывода) коммуникаций сечением более 200 x 200 миллиметров, а также стены, перекрытия и перегородки, за которыми размещаются помещения других собственников.</w:t>
      </w:r>
    </w:p>
    <w:p w:rsidR="00000000" w:rsidRDefault="00A95BBA">
      <w:pPr>
        <w:pStyle w:val="ConsPlusNormal"/>
        <w:ind w:firstLine="540"/>
        <w:jc w:val="both"/>
      </w:pPr>
      <w:r>
        <w:t>Вторым рубежом охранной сигнал</w:t>
      </w:r>
      <w:r>
        <w:t>изации защищаются объемы помещений на "проникновение" с помощью объемных извещателей различного принципа действия.</w:t>
      </w:r>
    </w:p>
    <w:p w:rsidR="00000000" w:rsidRDefault="00A95BBA">
      <w:pPr>
        <w:pStyle w:val="ConsPlusNormal"/>
        <w:ind w:firstLine="540"/>
        <w:jc w:val="both"/>
      </w:pPr>
      <w:r>
        <w:t>Третьим рубежом охранной сигнализации в помещениях блокируются отдельные предметы, сейфы, металлические шкафы, предназначенные для хранения д</w:t>
      </w:r>
      <w:r>
        <w:t>окументов и материальных ценностей.</w:t>
      </w:r>
    </w:p>
    <w:p w:rsidR="00000000" w:rsidRDefault="00A95BBA">
      <w:pPr>
        <w:pStyle w:val="ConsPlusNormal"/>
        <w:ind w:firstLine="540"/>
        <w:jc w:val="both"/>
      </w:pPr>
      <w:r>
        <w:t>30. Система охранной сигнализации должна обеспечивать автоматический переход на электропитание от автономного источника. Длительность работы системы охранной сигнализации от автономного источника электропитания должна со</w:t>
      </w:r>
      <w:r>
        <w:t>ставлять не менее 24 часов в дежурном режиме и не менее 3 часов в режиме "Тревога". При переходе на резервное электропитание должны выдаваться соответствующие сигналы в звуковой и световой формах.</w:t>
      </w:r>
    </w:p>
    <w:p w:rsidR="00000000" w:rsidRDefault="00A95BBA">
      <w:pPr>
        <w:pStyle w:val="ConsPlusNormal"/>
        <w:ind w:firstLine="540"/>
        <w:jc w:val="both"/>
      </w:pPr>
      <w:r>
        <w:t>31. Для передачи тревожных извещений объект (территория) об</w:t>
      </w:r>
      <w:r>
        <w:t>орудуется устройствами тревожной сигнализации (механическими кнопками, радиокнопками, радиобрелоками, педалями). Ручные и ножные устройства тревожной сигнализации устанавливаются скрытно.</w:t>
      </w:r>
    </w:p>
    <w:p w:rsidR="00000000" w:rsidRDefault="00A95BBA">
      <w:pPr>
        <w:pStyle w:val="ConsPlusNormal"/>
        <w:ind w:firstLine="540"/>
        <w:jc w:val="both"/>
      </w:pPr>
      <w:r>
        <w:t>32. Система контроля и управления доступом должна обеспечивать:</w:t>
      </w:r>
    </w:p>
    <w:p w:rsidR="00000000" w:rsidRDefault="00A95BBA">
      <w:pPr>
        <w:pStyle w:val="ConsPlusNormal"/>
        <w:ind w:firstLine="540"/>
        <w:jc w:val="both"/>
      </w:pPr>
      <w:r>
        <w:t>а) з</w:t>
      </w:r>
      <w:r>
        <w:t>ащиту от несанкционированного доступа на охраняемый объект (помещение, зону) в режиме снятия его с охраны;</w:t>
      </w:r>
    </w:p>
    <w:p w:rsidR="00000000" w:rsidRDefault="00A95BBA">
      <w:pPr>
        <w:pStyle w:val="ConsPlusNormal"/>
        <w:ind w:firstLine="540"/>
        <w:jc w:val="both"/>
      </w:pPr>
      <w:r>
        <w:t>б) контроль и учет доступа работников (посетителей) на охраняемый объект (помещение, зону) в режиме снятия его с охраны;</w:t>
      </w:r>
    </w:p>
    <w:p w:rsidR="00000000" w:rsidRDefault="00A95BBA">
      <w:pPr>
        <w:pStyle w:val="ConsPlusNormal"/>
        <w:ind w:firstLine="540"/>
        <w:jc w:val="both"/>
      </w:pPr>
      <w:r>
        <w:t>в) автоматизацию процессов в</w:t>
      </w:r>
      <w:r>
        <w:t>зятия (снятия) охраняемого объекта (помещения, зоны) с помощью средств идентификации системы контроля и управления доступом в составе устройств и приборов охранной сигнализации;</w:t>
      </w:r>
    </w:p>
    <w:p w:rsidR="00000000" w:rsidRDefault="00A95BBA">
      <w:pPr>
        <w:pStyle w:val="ConsPlusNormal"/>
        <w:ind w:firstLine="540"/>
        <w:jc w:val="both"/>
      </w:pPr>
      <w:r>
        <w:t>г) возможность интеграции с системами охранной сигнализации и охранного телеви</w:t>
      </w:r>
      <w:r>
        <w:t>дения;</w:t>
      </w:r>
    </w:p>
    <w:p w:rsidR="00000000" w:rsidRDefault="00A95BBA">
      <w:pPr>
        <w:pStyle w:val="ConsPlusNormal"/>
        <w:ind w:firstLine="540"/>
        <w:jc w:val="both"/>
      </w:pPr>
      <w:r>
        <w:t>д) возможность непрерывной работы с учетом проведения регламентного технического обслуживания.</w:t>
      </w:r>
    </w:p>
    <w:p w:rsidR="00000000" w:rsidRDefault="00A95BBA">
      <w:pPr>
        <w:pStyle w:val="ConsPlusNormal"/>
        <w:ind w:firstLine="540"/>
        <w:jc w:val="both"/>
      </w:pPr>
      <w:r>
        <w:t>33. Преграждающие устройства системы контроля и управления доступом должны иметь:</w:t>
      </w:r>
    </w:p>
    <w:p w:rsidR="00000000" w:rsidRDefault="00A95BBA">
      <w:pPr>
        <w:pStyle w:val="ConsPlusNormal"/>
        <w:ind w:firstLine="540"/>
        <w:jc w:val="both"/>
      </w:pPr>
      <w:r>
        <w:t>а) защиту от прохода через них одновременно 2 или более человек;</w:t>
      </w:r>
    </w:p>
    <w:p w:rsidR="00000000" w:rsidRDefault="00A95BBA">
      <w:pPr>
        <w:pStyle w:val="ConsPlusNormal"/>
        <w:ind w:firstLine="540"/>
        <w:jc w:val="both"/>
      </w:pPr>
      <w:r>
        <w:t>б) возм</w:t>
      </w:r>
      <w:r>
        <w:t>ожность механического аварийного открывания в случае пропадания электропитания или возникновения чрезвычайных ситуаций.</w:t>
      </w:r>
    </w:p>
    <w:p w:rsidR="00000000" w:rsidRDefault="00A95BBA">
      <w:pPr>
        <w:pStyle w:val="ConsPlusNormal"/>
        <w:ind w:firstLine="540"/>
        <w:jc w:val="both"/>
      </w:pPr>
      <w:r>
        <w:t>34. Система аварийного открывания преграждающих устройств системы контроля и управления доступом должна быть защищена от возможности исп</w:t>
      </w:r>
      <w:r>
        <w:t>ользования ее для несанкционированного проникновения.</w:t>
      </w:r>
    </w:p>
    <w:p w:rsidR="00000000" w:rsidRDefault="00A95BBA">
      <w:pPr>
        <w:pStyle w:val="ConsPlusNormal"/>
        <w:ind w:firstLine="540"/>
        <w:jc w:val="both"/>
      </w:pPr>
      <w:r>
        <w:t>Считывающие устройства защищаются от манипулирования путем перебора или подбора идентификационных признаков.</w:t>
      </w:r>
    </w:p>
    <w:p w:rsidR="00000000" w:rsidRDefault="00A95BBA">
      <w:pPr>
        <w:pStyle w:val="ConsPlusNormal"/>
        <w:ind w:firstLine="540"/>
        <w:jc w:val="both"/>
      </w:pPr>
      <w:r>
        <w:t>35. Системы досмотра должны обеспечивать:</w:t>
      </w:r>
    </w:p>
    <w:p w:rsidR="00000000" w:rsidRDefault="00A95BBA">
      <w:pPr>
        <w:pStyle w:val="ConsPlusNormal"/>
        <w:ind w:firstLine="540"/>
        <w:jc w:val="both"/>
      </w:pPr>
      <w:r>
        <w:t>а) надежное обнаружение объектов поиска;</w:t>
      </w:r>
    </w:p>
    <w:p w:rsidR="00000000" w:rsidRDefault="00A95BBA">
      <w:pPr>
        <w:pStyle w:val="ConsPlusNormal"/>
        <w:ind w:firstLine="540"/>
        <w:jc w:val="both"/>
      </w:pPr>
      <w:r>
        <w:t>б) помехоз</w:t>
      </w:r>
      <w:r>
        <w:t>ащищенность от внешних источников электромагнитных излучений;</w:t>
      </w:r>
    </w:p>
    <w:p w:rsidR="00000000" w:rsidRDefault="00A95BBA">
      <w:pPr>
        <w:pStyle w:val="ConsPlusNormal"/>
        <w:ind w:firstLine="540"/>
        <w:jc w:val="both"/>
      </w:pPr>
      <w:r>
        <w:t>в) эффективную биологическую защиту, допускающую нахождение оператора в непосредственной близости от рентгеновского аппарата;</w:t>
      </w:r>
    </w:p>
    <w:p w:rsidR="00000000" w:rsidRDefault="00A95BBA">
      <w:pPr>
        <w:pStyle w:val="ConsPlusNormal"/>
        <w:ind w:firstLine="540"/>
        <w:jc w:val="both"/>
      </w:pPr>
      <w:r>
        <w:t>г) специальное конструктивное решение, исключающее действие комплекс</w:t>
      </w:r>
      <w:r>
        <w:t>а на компьютеры и средства связи;</w:t>
      </w:r>
    </w:p>
    <w:p w:rsidR="00000000" w:rsidRDefault="00A95BBA">
      <w:pPr>
        <w:pStyle w:val="ConsPlusNormal"/>
        <w:ind w:firstLine="540"/>
        <w:jc w:val="both"/>
      </w:pPr>
      <w:r>
        <w:t>д) безопасность воздействия на человека и окружающую среду;</w:t>
      </w:r>
    </w:p>
    <w:p w:rsidR="00000000" w:rsidRDefault="00A95BBA">
      <w:pPr>
        <w:pStyle w:val="ConsPlusNormal"/>
        <w:ind w:firstLine="540"/>
        <w:jc w:val="both"/>
      </w:pPr>
      <w:r>
        <w:lastRenderedPageBreak/>
        <w:t>е) возможность интеграции с системами охранной сигнализации, контроля и управления доступом, охранного телевидения;</w:t>
      </w:r>
    </w:p>
    <w:p w:rsidR="00000000" w:rsidRDefault="00A95BBA">
      <w:pPr>
        <w:pStyle w:val="ConsPlusNormal"/>
        <w:ind w:firstLine="540"/>
        <w:jc w:val="both"/>
      </w:pPr>
      <w:r>
        <w:t>ж) экологическую безопасность и электромагнитную совместимость.</w:t>
      </w:r>
    </w:p>
    <w:p w:rsidR="00000000" w:rsidRDefault="00A95BBA">
      <w:pPr>
        <w:pStyle w:val="ConsPlusNormal"/>
        <w:ind w:firstLine="540"/>
        <w:jc w:val="both"/>
      </w:pPr>
      <w:r>
        <w:t>36. Стационарные и мобильные средства радиационного контроля должны обеспечивать выявление предметов и лиц с повышенным радиационным фоном.</w:t>
      </w:r>
    </w:p>
    <w:p w:rsidR="00000000" w:rsidRDefault="00A95BBA">
      <w:pPr>
        <w:pStyle w:val="ConsPlusNormal"/>
        <w:ind w:firstLine="540"/>
        <w:jc w:val="both"/>
      </w:pPr>
      <w:r>
        <w:t>37. Система охранного телевидения должна обеспечиват</w:t>
      </w:r>
      <w:r>
        <w:t>ь:</w:t>
      </w:r>
    </w:p>
    <w:p w:rsidR="00000000" w:rsidRDefault="00A95BBA">
      <w:pPr>
        <w:pStyle w:val="ConsPlusNormal"/>
        <w:ind w:firstLine="540"/>
        <w:jc w:val="both"/>
      </w:pPr>
      <w:r>
        <w:t>а) разграничение полномочий доступа к управлению системой в целях предотвращения несанкционированных действий;</w:t>
      </w:r>
    </w:p>
    <w:p w:rsidR="00000000" w:rsidRDefault="00A95BBA">
      <w:pPr>
        <w:pStyle w:val="ConsPlusNormal"/>
        <w:ind w:firstLine="540"/>
        <w:jc w:val="both"/>
      </w:pPr>
      <w:r>
        <w:t>б) оперативный доступ к видеозаписи и видеоархиву путем установления времени, даты и идентификатора телекамеры;</w:t>
      </w:r>
    </w:p>
    <w:p w:rsidR="00000000" w:rsidRDefault="00A95BBA">
      <w:pPr>
        <w:pStyle w:val="ConsPlusNormal"/>
        <w:ind w:firstLine="540"/>
        <w:jc w:val="both"/>
      </w:pPr>
      <w:r>
        <w:t>в) видеоверификацию тревог (по</w:t>
      </w:r>
      <w:r>
        <w:t>дтверждение обнаружения проникновения) - подтверждение с помощью видеонаблюдения факта несанкционированного проникновения в зоне охраны и выявление ложных срабатываний;</w:t>
      </w:r>
    </w:p>
    <w:p w:rsidR="00000000" w:rsidRDefault="00A95BBA">
      <w:pPr>
        <w:pStyle w:val="ConsPlusNormal"/>
        <w:ind w:firstLine="540"/>
        <w:jc w:val="both"/>
      </w:pPr>
      <w:r>
        <w:t>г) прямое видеонаблюдение оператором (дежурным) зоны охраны;</w:t>
      </w:r>
    </w:p>
    <w:p w:rsidR="00000000" w:rsidRDefault="00A95BBA">
      <w:pPr>
        <w:pStyle w:val="ConsPlusNormal"/>
        <w:ind w:firstLine="540"/>
        <w:jc w:val="both"/>
      </w:pPr>
      <w:r>
        <w:t xml:space="preserve">д) запись видеоинформации </w:t>
      </w:r>
      <w:r>
        <w:t>в архив для последующего анализа состояния охраняемого объекта (зоны), тревожных ситуаций, идентификации нарушителей;</w:t>
      </w:r>
    </w:p>
    <w:p w:rsidR="00000000" w:rsidRDefault="00A95BBA">
      <w:pPr>
        <w:pStyle w:val="ConsPlusNormal"/>
        <w:ind w:firstLine="540"/>
        <w:jc w:val="both"/>
      </w:pPr>
      <w:r>
        <w:t>е) выдачу сигнала тревоги при возникновении изменений в зоне наблюдения отдельных телевизионных камер (видеодетектор движения), сопровожда</w:t>
      </w:r>
      <w:r>
        <w:t>ющуюся записью видеоинформации, с формированием произвольной конфигурации чувствительной зоны видеодетектора;</w:t>
      </w:r>
    </w:p>
    <w:p w:rsidR="00000000" w:rsidRDefault="00A95BBA">
      <w:pPr>
        <w:pStyle w:val="ConsPlusNormal"/>
        <w:ind w:firstLine="540"/>
        <w:jc w:val="both"/>
      </w:pPr>
      <w:r>
        <w:t>ж) возможность интеграции с системами охранной сигнализации, контроля и управления доступом.</w:t>
      </w:r>
    </w:p>
    <w:p w:rsidR="00000000" w:rsidRDefault="00A95BBA">
      <w:pPr>
        <w:pStyle w:val="ConsPlusNormal"/>
        <w:ind w:firstLine="540"/>
        <w:jc w:val="both"/>
      </w:pPr>
      <w:r>
        <w:t xml:space="preserve">38. Видеокамеры системы охранного телевидения должны </w:t>
      </w:r>
      <w:r>
        <w:t>работать в непрерывном режиме.</w:t>
      </w:r>
    </w:p>
    <w:p w:rsidR="00000000" w:rsidRDefault="00A95BBA">
      <w:pPr>
        <w:pStyle w:val="ConsPlusNormal"/>
        <w:ind w:firstLine="540"/>
        <w:jc w:val="both"/>
      </w:pPr>
      <w:r>
        <w:t>39. Устройства видеозаписи должны обеспечивать запись и хранение видеоинформации в следующих режимах:</w:t>
      </w:r>
    </w:p>
    <w:p w:rsidR="00000000" w:rsidRDefault="00A95BBA">
      <w:pPr>
        <w:pStyle w:val="ConsPlusNormal"/>
        <w:ind w:firstLine="540"/>
        <w:jc w:val="both"/>
      </w:pPr>
      <w:r>
        <w:t>а) непрерывная видеозапись в реальном времени;</w:t>
      </w:r>
    </w:p>
    <w:p w:rsidR="00000000" w:rsidRDefault="00A95BBA">
      <w:pPr>
        <w:pStyle w:val="ConsPlusNormal"/>
        <w:ind w:firstLine="540"/>
        <w:jc w:val="both"/>
      </w:pPr>
      <w:r>
        <w:t>б) видеозапись отдельных фрагментов или видеокадров по срабатыванию охранных</w:t>
      </w:r>
      <w:r>
        <w:t xml:space="preserve"> извещателей, по детектору движения или по заданному времени.</w:t>
      </w:r>
    </w:p>
    <w:p w:rsidR="00000000" w:rsidRDefault="00A95BBA">
      <w:pPr>
        <w:pStyle w:val="ConsPlusNormal"/>
        <w:ind w:firstLine="540"/>
        <w:jc w:val="both"/>
      </w:pPr>
      <w:r>
        <w:t>40. Режим записи и время хранения видеоинформации должны устанавливаться в зависимости от условий и режима охраны объекта.</w:t>
      </w:r>
    </w:p>
    <w:p w:rsidR="00000000" w:rsidRDefault="00A95BBA">
      <w:pPr>
        <w:pStyle w:val="ConsPlusNormal"/>
        <w:ind w:firstLine="540"/>
        <w:jc w:val="both"/>
      </w:pPr>
      <w:r>
        <w:t>В режиме записи отдельных фрагментов или видеокадров видеоизображение д</w:t>
      </w:r>
      <w:r>
        <w:t>олжно записываться по принципу "кольцевого буфера" так, чтобы обеспечить запись "предтревожной ситуации".</w:t>
      </w:r>
    </w:p>
    <w:p w:rsidR="00000000" w:rsidRDefault="00A95BBA">
      <w:pPr>
        <w:pStyle w:val="ConsPlusNormal"/>
        <w:ind w:firstLine="540"/>
        <w:jc w:val="both"/>
      </w:pPr>
      <w:r>
        <w:t>41. Система оповещения должна обеспечивать:</w:t>
      </w:r>
    </w:p>
    <w:p w:rsidR="00000000" w:rsidRDefault="00A95BBA">
      <w:pPr>
        <w:pStyle w:val="ConsPlusNormal"/>
        <w:ind w:firstLine="540"/>
        <w:jc w:val="both"/>
      </w:pPr>
      <w:r>
        <w:t>а) подачу звуковых и (или) световых сигналов в здания, помещения, на участки объекта (территории) с постоя</w:t>
      </w:r>
      <w:r>
        <w:t>нным или временным пребыванием людей;</w:t>
      </w:r>
    </w:p>
    <w:p w:rsidR="00000000" w:rsidRDefault="00A95BBA">
      <w:pPr>
        <w:pStyle w:val="ConsPlusNormal"/>
        <w:ind w:firstLine="540"/>
        <w:jc w:val="both"/>
      </w:pPr>
      <w:r>
        <w:t>б)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 w:rsidR="00000000" w:rsidRDefault="00A95BBA">
      <w:pPr>
        <w:pStyle w:val="ConsPlusNormal"/>
        <w:ind w:firstLine="540"/>
        <w:jc w:val="both"/>
      </w:pPr>
      <w:r>
        <w:t>в) возможность выдачи речевых сообщений в автоматическом режиме</w:t>
      </w:r>
      <w:r>
        <w:t xml:space="preserve"> и в ручном режиме через микрофон;</w:t>
      </w:r>
    </w:p>
    <w:p w:rsidR="00000000" w:rsidRDefault="00A95BBA">
      <w:pPr>
        <w:pStyle w:val="ConsPlusNormal"/>
        <w:ind w:firstLine="540"/>
        <w:jc w:val="both"/>
      </w:pPr>
      <w:r>
        <w:t>г) автоматический переход на электропитание от резервного источника.</w:t>
      </w:r>
    </w:p>
    <w:p w:rsidR="00000000" w:rsidRDefault="00A95BBA">
      <w:pPr>
        <w:pStyle w:val="ConsPlusNormal"/>
        <w:ind w:firstLine="540"/>
        <w:jc w:val="both"/>
      </w:pPr>
      <w:r>
        <w:t>42. Количество оповещателей, их мощность должны обеспечивать необходимую слышимость во всех местах постоянного или временного пребывания людей.</w:t>
      </w:r>
    </w:p>
    <w:p w:rsidR="00000000" w:rsidRDefault="00A95BBA">
      <w:pPr>
        <w:pStyle w:val="ConsPlusNormal"/>
        <w:ind w:firstLine="540"/>
        <w:jc w:val="both"/>
      </w:pPr>
      <w:r>
        <w:t>Оповещат</w:t>
      </w:r>
      <w:r>
        <w:t>ели не должны иметь регуляторов громкости и разъемных соединений.</w:t>
      </w:r>
    </w:p>
    <w:p w:rsidR="00000000" w:rsidRDefault="00A95BBA">
      <w:pPr>
        <w:pStyle w:val="ConsPlusNormal"/>
        <w:ind w:firstLine="540"/>
        <w:jc w:val="both"/>
      </w:pPr>
      <w:r>
        <w:t>Управление системой оповещения должно осуществляться из специального помещения.</w:t>
      </w:r>
    </w:p>
    <w:p w:rsidR="00000000" w:rsidRDefault="00A95BBA">
      <w:pPr>
        <w:pStyle w:val="ConsPlusNormal"/>
        <w:ind w:firstLine="540"/>
        <w:jc w:val="both"/>
      </w:pPr>
      <w:r>
        <w:t>43. Система охранного освещения должна обеспечивать:</w:t>
      </w:r>
    </w:p>
    <w:p w:rsidR="00000000" w:rsidRDefault="00A95BBA">
      <w:pPr>
        <w:pStyle w:val="ConsPlusNormal"/>
        <w:ind w:firstLine="540"/>
        <w:jc w:val="both"/>
      </w:pPr>
      <w:r>
        <w:t>а) возможность автоматического включения дополнительных и</w:t>
      </w:r>
      <w:r>
        <w:t>сточников света на отдельном участке (зоне) охраняемой территории (периметра) при срабатывании охранной сигнализации;</w:t>
      </w:r>
    </w:p>
    <w:p w:rsidR="00000000" w:rsidRDefault="00A95BBA">
      <w:pPr>
        <w:pStyle w:val="ConsPlusNormal"/>
        <w:ind w:firstLine="540"/>
        <w:jc w:val="both"/>
      </w:pPr>
      <w:r>
        <w:t>б) ручное управление работой освещения из помещения контрольно-пропускного пункта или помещения охраны;</w:t>
      </w:r>
    </w:p>
    <w:p w:rsidR="00000000" w:rsidRDefault="00A95BBA">
      <w:pPr>
        <w:pStyle w:val="ConsPlusNormal"/>
        <w:ind w:firstLine="540"/>
        <w:jc w:val="both"/>
      </w:pPr>
      <w:r>
        <w:t>в) совместимость с техническими ср</w:t>
      </w:r>
      <w:r>
        <w:t>едствами охранной сигнализации и охранного телевидения;</w:t>
      </w:r>
    </w:p>
    <w:p w:rsidR="00000000" w:rsidRDefault="00A95BBA">
      <w:pPr>
        <w:pStyle w:val="ConsPlusNormal"/>
        <w:ind w:firstLine="540"/>
        <w:jc w:val="both"/>
      </w:pPr>
      <w:r>
        <w:t>г) непрерывность работы освещения на контрольно-пропускном пункте, в помещениях и на постах охраны.</w:t>
      </w:r>
    </w:p>
    <w:p w:rsidR="00000000" w:rsidRDefault="00A95BBA">
      <w:pPr>
        <w:pStyle w:val="ConsPlusNormal"/>
        <w:ind w:firstLine="540"/>
        <w:jc w:val="both"/>
      </w:pPr>
      <w:r>
        <w:t>44. Сеть аварийного освещения должна автоматически переходить на питание от резервного источника.</w:t>
      </w:r>
    </w:p>
    <w:p w:rsidR="00000000" w:rsidRDefault="00A95BBA">
      <w:pPr>
        <w:pStyle w:val="ConsPlusNormal"/>
        <w:ind w:firstLine="540"/>
        <w:jc w:val="both"/>
      </w:pPr>
      <w:r>
        <w:t>45. Управление включением охранного освещения на объектах (территориях)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сигнализации.</w:t>
      </w:r>
    </w:p>
    <w:p w:rsidR="00000000" w:rsidRDefault="00A95BBA">
      <w:pPr>
        <w:pStyle w:val="ConsPlusNormal"/>
        <w:ind w:firstLine="540"/>
        <w:jc w:val="both"/>
      </w:pPr>
      <w:r>
        <w:t>46. На объектах (территория</w:t>
      </w:r>
      <w:r>
        <w:t>х) категорий 1 и 2 должны обеспечиваться условия видимости прилегающей к объекту территории в ночное время суток при искусственном электроосвещении.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outlineLvl w:val="2"/>
      </w:pPr>
      <w:bookmarkStart w:id="25" w:name="Par834"/>
      <w:bookmarkEnd w:id="25"/>
      <w:r>
        <w:t>III. Инфраструктура физической охраны объектов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ind w:firstLine="540"/>
        <w:jc w:val="both"/>
      </w:pPr>
      <w:r>
        <w:t>47. Порядок организации физической охраны объе</w:t>
      </w:r>
      <w:r>
        <w:t>ктов (территорий) постами полиции и необходимая численность сотрудников полиции устанавливаются Министерством внутренних дел Российской Федерации.</w:t>
      </w:r>
    </w:p>
    <w:p w:rsidR="00000000" w:rsidRDefault="00A95BBA">
      <w:pPr>
        <w:pStyle w:val="ConsPlusNormal"/>
        <w:ind w:firstLine="540"/>
        <w:jc w:val="both"/>
      </w:pPr>
      <w:r>
        <w:t>48. На объектах (территориях), на которых установлен пропускной режим или планируется его введение, обустраив</w:t>
      </w:r>
      <w:r>
        <w:t>аются контрольно-пропускные пункты для прохода людей и проезда транспорта.</w:t>
      </w:r>
    </w:p>
    <w:p w:rsidR="00000000" w:rsidRDefault="00A95BBA">
      <w:pPr>
        <w:pStyle w:val="ConsPlusNormal"/>
        <w:ind w:firstLine="540"/>
        <w:jc w:val="both"/>
      </w:pPr>
      <w:r>
        <w:t>Контрольно-пропускные пункты для пропуска людей на объект (территорию) обустраиваются в специально построенных (выделенных) зданиях или на входе в охраняемое помещение.</w:t>
      </w:r>
    </w:p>
    <w:p w:rsidR="00000000" w:rsidRDefault="00A95BBA">
      <w:pPr>
        <w:pStyle w:val="ConsPlusNormal"/>
        <w:ind w:firstLine="540"/>
        <w:jc w:val="both"/>
      </w:pPr>
      <w:r>
        <w:t>49. В зависи</w:t>
      </w:r>
      <w:r>
        <w:t>мости от места обустройства на контрольно-пропускных пунктах оборудуются:</w:t>
      </w:r>
    </w:p>
    <w:p w:rsidR="00000000" w:rsidRDefault="00A95BBA">
      <w:pPr>
        <w:pStyle w:val="ConsPlusNormal"/>
        <w:ind w:firstLine="540"/>
        <w:jc w:val="both"/>
      </w:pPr>
      <w:r>
        <w:t>а) проходная;</w:t>
      </w:r>
    </w:p>
    <w:p w:rsidR="00000000" w:rsidRDefault="00A95BBA">
      <w:pPr>
        <w:pStyle w:val="ConsPlusNormal"/>
        <w:ind w:firstLine="540"/>
        <w:jc w:val="both"/>
      </w:pPr>
      <w:r>
        <w:t>б) помещение для хранения и оформления пропусков (карт);</w:t>
      </w:r>
    </w:p>
    <w:p w:rsidR="00000000" w:rsidRDefault="00A95BBA">
      <w:pPr>
        <w:pStyle w:val="ConsPlusNormal"/>
        <w:ind w:firstLine="540"/>
        <w:jc w:val="both"/>
      </w:pPr>
      <w:r>
        <w:t>в) камера для хранения личных вещей сотрудников (работников) и посетителей объекта (территории);</w:t>
      </w:r>
    </w:p>
    <w:p w:rsidR="00000000" w:rsidRDefault="00A95BBA">
      <w:pPr>
        <w:pStyle w:val="ConsPlusNormal"/>
        <w:ind w:firstLine="540"/>
        <w:jc w:val="both"/>
      </w:pPr>
      <w:r>
        <w:t>г) комната дос</w:t>
      </w:r>
      <w:r>
        <w:t>мотра;</w:t>
      </w:r>
    </w:p>
    <w:p w:rsidR="00000000" w:rsidRDefault="00A95BBA">
      <w:pPr>
        <w:pStyle w:val="ConsPlusNormal"/>
        <w:ind w:firstLine="540"/>
        <w:jc w:val="both"/>
      </w:pPr>
      <w:r>
        <w:t>д) досмотровая площадка для досмотра транспортных средств;</w:t>
      </w:r>
    </w:p>
    <w:p w:rsidR="00000000" w:rsidRDefault="00A95BBA">
      <w:pPr>
        <w:pStyle w:val="ConsPlusNormal"/>
        <w:ind w:firstLine="540"/>
        <w:jc w:val="both"/>
      </w:pPr>
      <w:r>
        <w:t>е) помещение (кабина) для сотрудников подразделения охраны и размещения технических средств охраны;</w:t>
      </w:r>
    </w:p>
    <w:p w:rsidR="00000000" w:rsidRDefault="00A95BBA">
      <w:pPr>
        <w:pStyle w:val="ConsPlusNormal"/>
        <w:ind w:firstLine="540"/>
        <w:jc w:val="both"/>
      </w:pPr>
      <w:r>
        <w:t>ж) комната отдыха и приема пищи для сотрудников подразделения охраны;</w:t>
      </w:r>
    </w:p>
    <w:p w:rsidR="00000000" w:rsidRDefault="00A95BBA">
      <w:pPr>
        <w:pStyle w:val="ConsPlusNormal"/>
        <w:ind w:firstLine="540"/>
        <w:jc w:val="both"/>
      </w:pPr>
      <w:r>
        <w:t xml:space="preserve">з) система контроля </w:t>
      </w:r>
      <w:r>
        <w:t>и управления доступом.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материалов.</w:t>
      </w:r>
    </w:p>
    <w:p w:rsidR="00000000" w:rsidRDefault="00A95BBA">
      <w:pPr>
        <w:pStyle w:val="ConsPlusNormal"/>
        <w:ind w:firstLine="540"/>
        <w:jc w:val="both"/>
      </w:pPr>
      <w:r>
        <w:t>50. Все входы в помещение контрольно-пропускного пункта, а также управляемые прегра</w:t>
      </w:r>
      <w:r>
        <w:t>ждающие конструкции оборудуются замковыми устройствами и средствами охранной сигнализации, которые выдают сигнал тревоги при попытке преодоления нарушителем этих конструкций путем их вскрытия и (или) разрушения.</w:t>
      </w:r>
    </w:p>
    <w:p w:rsidR="00000000" w:rsidRDefault="00A95BBA">
      <w:pPr>
        <w:pStyle w:val="ConsPlusNormal"/>
        <w:ind w:firstLine="540"/>
        <w:jc w:val="both"/>
      </w:pPr>
      <w:r>
        <w:t>51. При организации доступа на объект (терри</w:t>
      </w:r>
      <w:r>
        <w:t>торию) ворота, калитки, двери, турникеты или шлагбаумы должны располагаться последовательно на расстоянии, обеспечивающем размещение между ними 1 человека или 1 единицы транспортного средства, образуя "шлюз".</w:t>
      </w:r>
    </w:p>
    <w:p w:rsidR="00000000" w:rsidRDefault="00A95BBA">
      <w:pPr>
        <w:pStyle w:val="ConsPlusNormal"/>
        <w:ind w:firstLine="540"/>
        <w:jc w:val="both"/>
      </w:pPr>
      <w:r>
        <w:t>52. Контрольно-пропускные пункты, предназначенн</w:t>
      </w:r>
      <w:r>
        <w:t>ые для пропуска автомобильного и железнодорожного транспорта, располагаются на периметре объекта (территории) с его внешней или внутренней стороны.</w:t>
      </w:r>
    </w:p>
    <w:p w:rsidR="00000000" w:rsidRDefault="00A95BBA">
      <w:pPr>
        <w:pStyle w:val="ConsPlusNormal"/>
        <w:ind w:firstLine="540"/>
        <w:jc w:val="both"/>
      </w:pPr>
      <w:r>
        <w:t>Ограждение транспортного контрольно-пропускного пункта оборудуется средствами охранной сигнализации и систем</w:t>
      </w:r>
      <w:r>
        <w:t>ой раннего реагирования.</w:t>
      </w:r>
    </w:p>
    <w:p w:rsidR="00000000" w:rsidRDefault="00A95BBA">
      <w:pPr>
        <w:pStyle w:val="ConsPlusNormal"/>
        <w:ind w:firstLine="540"/>
        <w:jc w:val="both"/>
      </w:pPr>
      <w:r>
        <w:t>Ворота транспортного контрольно-пропускного пункта оборудуются замковыми устройствами и средствами охранной сигнализации. Если интенсивность движения автомобильного транспорта превышает 10 машин в час, ворота оборудуются электропри</w:t>
      </w:r>
      <w:r>
        <w:t>водами.</w:t>
      </w:r>
    </w:p>
    <w:p w:rsidR="00000000" w:rsidRDefault="00A95BBA">
      <w:pPr>
        <w:pStyle w:val="ConsPlusNormal"/>
        <w:ind w:firstLine="540"/>
        <w:jc w:val="both"/>
      </w:pPr>
      <w:r>
        <w:t>Для досмотра транспорта оборудуются досмотровые площадки, эстакады, досмотровые ямы, а для досмотра железнодорожного транспорта - вышки с площадками, на которых устанавливаются скрытые кнопки тревожной сигнализации.</w:t>
      </w:r>
    </w:p>
    <w:p w:rsidR="00000000" w:rsidRDefault="00A95BBA">
      <w:pPr>
        <w:pStyle w:val="ConsPlusNormal"/>
        <w:ind w:firstLine="540"/>
        <w:jc w:val="both"/>
      </w:pPr>
      <w:r>
        <w:t xml:space="preserve">Для досмотра транспорта снизу и </w:t>
      </w:r>
      <w:r>
        <w:t>сверху допускается применение средств охранного телевидения.</w:t>
      </w:r>
    </w:p>
    <w:p w:rsidR="00000000" w:rsidRDefault="00A95BBA">
      <w:pPr>
        <w:pStyle w:val="ConsPlusNormal"/>
        <w:ind w:firstLine="540"/>
        <w:jc w:val="both"/>
      </w:pPr>
      <w:r>
        <w:t>53. Центральный пост охраны объектов (территорий) категорий 1 и 2 обеспечивается прямым городским номером с телефонным аппаратом, не подключаемым к сети электропитания, а также средствами проводн</w:t>
      </w:r>
      <w:r>
        <w:t>ой связи и радиосвязи с постами охраны.</w:t>
      </w:r>
    </w:p>
    <w:p w:rsidR="00000000" w:rsidRDefault="00A95BBA">
      <w:pPr>
        <w:pStyle w:val="ConsPlusNormal"/>
        <w:ind w:firstLine="540"/>
        <w:jc w:val="both"/>
      </w:pPr>
      <w:r>
        <w:t xml:space="preserve">54. Посты охраны объектов (территорий)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</w:t>
      </w:r>
      <w:r>
        <w:t>автоматической телефонной связи объекта (территории), средствами проводной и радиосвязи с центральным постом охраны.</w:t>
      </w:r>
    </w:p>
    <w:p w:rsidR="00000000" w:rsidRDefault="00A95BBA">
      <w:pPr>
        <w:pStyle w:val="ConsPlusNormal"/>
        <w:ind w:firstLine="540"/>
        <w:jc w:val="both"/>
      </w:pPr>
      <w:r>
        <w:t>55. Для патрулирования объектов (территорий) и прилегающей к ним территории, усиления их охраны допускается использование сторожевых собак.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right"/>
        <w:outlineLvl w:val="0"/>
      </w:pPr>
      <w:bookmarkStart w:id="26" w:name="Par863"/>
      <w:bookmarkEnd w:id="26"/>
      <w:r>
        <w:t>Утверждена</w:t>
      </w:r>
    </w:p>
    <w:p w:rsidR="00000000" w:rsidRDefault="00A95BBA">
      <w:pPr>
        <w:pStyle w:val="ConsPlusNormal"/>
        <w:jc w:val="right"/>
      </w:pPr>
      <w:r>
        <w:t>постановлением Правительства</w:t>
      </w:r>
    </w:p>
    <w:p w:rsidR="00000000" w:rsidRDefault="00A95BBA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A95BBA">
      <w:pPr>
        <w:pStyle w:val="ConsPlusNormal"/>
        <w:jc w:val="right"/>
      </w:pPr>
      <w:r>
        <w:t>от 25 марта 2015 г. N 272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bookmarkStart w:id="27" w:name="Par868"/>
      <w:bookmarkEnd w:id="27"/>
      <w:r>
        <w:rPr>
          <w:b/>
          <w:bCs/>
          <w:sz w:val="16"/>
          <w:szCs w:val="16"/>
        </w:rPr>
        <w:t>ФОРМА ПАСПОРТА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БЕЗОПАСНОСТИ ОБЪЕКТОВ (ТЕРРИТОРИЙ), ПОДЛЕЖАЩИХ ОБЯЗАТЕЛЬНОЙ</w:t>
      </w:r>
    </w:p>
    <w:p w:rsidR="00000000" w:rsidRDefault="00A95BB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ОХРАНЕ ПОЛИЦИЕЙ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7"/>
        <w:gridCol w:w="3112"/>
      </w:tblGrid>
      <w:tr w:rsidR="00000000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(гриф или пометка)</w:t>
            </w:r>
          </w:p>
        </w:tc>
      </w:tr>
      <w:tr w:rsidR="00000000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Экз. N _________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1716"/>
        <w:gridCol w:w="3104"/>
      </w:tblGrid>
      <w:tr w:rsidR="00000000">
        <w:tc>
          <w:tcPr>
            <w:tcW w:w="48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УТВЕРЖДАЮ</w:t>
            </w:r>
          </w:p>
          <w:p w:rsidR="00000000" w:rsidRDefault="00A95BBA">
            <w:pPr>
              <w:pStyle w:val="ConsPlusNormal"/>
            </w:pPr>
            <w:r>
              <w:t>_______________________________________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(собственник) органа (организации), являющегося правообладателем объекта (территории), либо лицо, им уполномоченное)</w:t>
            </w:r>
          </w:p>
        </w:tc>
      </w:tr>
      <w:tr w:rsidR="00000000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  <w:gridCol w:w="1716"/>
        <w:gridCol w:w="3104"/>
      </w:tblGrid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  <w:jc w:val="center"/>
            </w:pPr>
            <w:r>
              <w:t>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безопасности)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</w:pPr>
            <w:r>
              <w:t>_______________________________________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МВД России)</w:t>
            </w:r>
          </w:p>
        </w:tc>
      </w:tr>
      <w:tr w:rsidR="00000000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</w:tblGrid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СОГЛАСОВАНО</w:t>
            </w:r>
          </w:p>
          <w:p w:rsidR="00000000" w:rsidRDefault="00A95BBA">
            <w:pPr>
              <w:pStyle w:val="ConsPlusNormal"/>
              <w:jc w:val="center"/>
            </w:pPr>
            <w:r>
              <w:t>______________________________________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(руководитель территориального органа МЧС России)</w:t>
            </w:r>
          </w:p>
        </w:tc>
      </w:tr>
      <w:tr w:rsidR="00000000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                       ПАСПОРТ БЕЗОПАСНОСТИ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            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(наименование объекта (территории)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                   г. 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                              20__ г.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lastRenderedPageBreak/>
        <w:t xml:space="preserve">    1. Общие сведения об объекте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A95BBA">
      <w:pPr>
        <w:pStyle w:val="ConsPlusNonformat"/>
        <w:jc w:val="both"/>
      </w:pPr>
      <w:r>
        <w:t xml:space="preserve">         (полное и сокращенное наименования объекта (территории),</w:t>
      </w:r>
    </w:p>
    <w:p w:rsidR="00000000" w:rsidRDefault="00A95BBA">
      <w:pPr>
        <w:pStyle w:val="ConsPlusNonformat"/>
        <w:jc w:val="both"/>
      </w:pPr>
      <w:r>
        <w:t xml:space="preserve">                      время введения в эксплуатацию)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(почтовый адрес, телефон, факс, тел</w:t>
      </w:r>
      <w:r>
        <w:t>етайп, мобильная связь)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(ведомственная принадлежность, основной вид деятельности</w:t>
      </w:r>
    </w:p>
    <w:p w:rsidR="00000000" w:rsidRDefault="00A95BBA">
      <w:pPr>
        <w:pStyle w:val="ConsPlusNonformat"/>
        <w:jc w:val="both"/>
      </w:pPr>
      <w:r>
        <w:t xml:space="preserve">                           объекта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A95BBA">
      <w:pPr>
        <w:pStyle w:val="ConsPlusNonformat"/>
        <w:jc w:val="both"/>
      </w:pPr>
      <w:r>
        <w:t xml:space="preserve">       (вышестоящая (головная) организация: почтовый адрес, телефон,</w:t>
      </w:r>
    </w:p>
    <w:p w:rsidR="00000000" w:rsidRDefault="00A95BBA">
      <w:pPr>
        <w:pStyle w:val="ConsPlusNonformat"/>
        <w:jc w:val="both"/>
      </w:pPr>
      <w:r>
        <w:t xml:space="preserve">                              факс, телетайп)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(форма собственности (федераль</w:t>
      </w:r>
      <w:r>
        <w:t>ная, региональная, муниципальная, частная)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(для акционерных обществ и товариществ - доля государства</w:t>
      </w:r>
    </w:p>
    <w:p w:rsidR="00000000" w:rsidRDefault="00A95BBA">
      <w:pPr>
        <w:pStyle w:val="ConsPlusNonformat"/>
        <w:jc w:val="both"/>
      </w:pPr>
      <w:r>
        <w:t xml:space="preserve">                           в уставном капитале)</w:t>
      </w:r>
    </w:p>
    <w:p w:rsidR="00000000" w:rsidRDefault="00A95BBA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(режим работы объекта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(общая площадь объекта (территории), кв. метров)</w:t>
      </w:r>
    </w:p>
    <w:p w:rsidR="00000000" w:rsidRDefault="00A95BBA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(протяженность периметра объекта (территории), метров)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    (категория объекта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(ф.и.о. руководителя объекта, служебный, мобильный, домашний телефоны)</w:t>
      </w:r>
    </w:p>
    <w:p w:rsidR="00000000" w:rsidRDefault="00A95BBA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:rsidR="00000000" w:rsidRDefault="00A95BBA">
      <w:pPr>
        <w:pStyle w:val="ConsPlusNonformat"/>
        <w:jc w:val="both"/>
      </w:pPr>
      <w:r>
        <w:t xml:space="preserve">         (ф.и.о. заместителя руководителя объекта по безопасности,</w:t>
      </w:r>
    </w:p>
    <w:p w:rsidR="00000000" w:rsidRDefault="00A95BBA">
      <w:pPr>
        <w:pStyle w:val="ConsPlusNonformat"/>
        <w:jc w:val="both"/>
      </w:pPr>
      <w:r>
        <w:t xml:space="preserve">                 служебный, мобильный, домашний телефоны)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(ф.и.о. руководителя </w:t>
      </w:r>
      <w:r>
        <w:t>подразделения охраны, служебный,</w:t>
      </w:r>
    </w:p>
    <w:p w:rsidR="00000000" w:rsidRDefault="00A95BBA">
      <w:pPr>
        <w:pStyle w:val="ConsPlusNonformat"/>
        <w:jc w:val="both"/>
      </w:pPr>
      <w:r>
        <w:t xml:space="preserve">                       мобильный, домашний телефоны)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(краткая характеристика местности в районе расположения</w:t>
      </w:r>
    </w:p>
    <w:p w:rsidR="00000000" w:rsidRDefault="00A95BBA">
      <w:pPr>
        <w:pStyle w:val="ConsPlusNonformat"/>
        <w:jc w:val="both"/>
      </w:pPr>
      <w:r>
        <w:t xml:space="preserve">                           о</w:t>
      </w:r>
      <w:r>
        <w:t>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(рельеф, прилегающие лесные массивы, возможность скрытного</w:t>
      </w:r>
    </w:p>
    <w:p w:rsidR="00000000" w:rsidRDefault="00A95BBA">
      <w:pPr>
        <w:pStyle w:val="ConsPlusNonformat"/>
        <w:jc w:val="both"/>
      </w:pPr>
      <w:r>
        <w:t xml:space="preserve">                      подхода к объекту (территории)</w:t>
      </w:r>
    </w:p>
    <w:p w:rsidR="00000000" w:rsidRDefault="00A95BBA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(здания, строения, сооружения, автостоянки, расположенные</w:t>
      </w:r>
    </w:p>
    <w:p w:rsidR="00000000" w:rsidRDefault="00A95BBA">
      <w:pPr>
        <w:pStyle w:val="ConsPlusNonformat"/>
        <w:jc w:val="both"/>
      </w:pPr>
      <w:r>
        <w:t xml:space="preserve">                          на объекте (территории)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2.   Сведения   о   потенциально   опасных  объектах,  расположенных  в</w:t>
      </w:r>
    </w:p>
    <w:p w:rsidR="00000000" w:rsidRDefault="00A95BBA">
      <w:pPr>
        <w:pStyle w:val="ConsPlusNonformat"/>
        <w:jc w:val="both"/>
      </w:pPr>
      <w:r>
        <w:t xml:space="preserve">непосредственной близости </w:t>
      </w:r>
      <w:r>
        <w:t>к объекту (территории)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1749"/>
        <w:gridCol w:w="3037"/>
        <w:gridCol w:w="1861"/>
        <w:gridCol w:w="2482"/>
      </w:tblGrid>
      <w:tr w:rsidR="00000000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Сторона расположения объекта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Расстояние до объекта (метров)</w:t>
            </w:r>
          </w:p>
        </w:tc>
      </w:tr>
      <w:tr w:rsidR="00000000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3.   Размещение   объекта  (территории)  по  отношению  к  транспортным</w:t>
      </w:r>
    </w:p>
    <w:p w:rsidR="00000000" w:rsidRDefault="00A95BBA">
      <w:pPr>
        <w:pStyle w:val="ConsPlusNonformat"/>
        <w:jc w:val="both"/>
      </w:pPr>
      <w:r>
        <w:t>коммуникациям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3857"/>
        <w:gridCol w:w="2520"/>
        <w:gridCol w:w="2880"/>
      </w:tblGrid>
      <w:tr w:rsidR="00000000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000000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Водный (морские и речные порты, причалы)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4.  Общие  сведения  о  сотрудниках  (работниках)  и  (или) арендаторах</w:t>
      </w:r>
    </w:p>
    <w:p w:rsidR="00000000" w:rsidRDefault="00A95BBA">
      <w:pPr>
        <w:pStyle w:val="ConsPlusNonformat"/>
        <w:jc w:val="both"/>
      </w:pPr>
      <w:r>
        <w:t>объекта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(численность сотрудников (работников) объекта (территории)</w:t>
      </w:r>
    </w:p>
    <w:p w:rsidR="00000000" w:rsidRDefault="00A95BBA">
      <w:pPr>
        <w:pStyle w:val="ConsPlusNonformat"/>
        <w:jc w:val="both"/>
      </w:pPr>
      <w:r>
        <w:t>________________</w:t>
      </w:r>
      <w:r>
        <w:t>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(средняя и максимальная посещаемость объекта (территории),</w:t>
      </w:r>
    </w:p>
    <w:p w:rsidR="00000000" w:rsidRDefault="00A95BBA">
      <w:pPr>
        <w:pStyle w:val="ConsPlusNonformat"/>
        <w:jc w:val="both"/>
      </w:pPr>
      <w:r>
        <w:t xml:space="preserve">                количество одновременно пребывающих людей)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(сведения об арендаторах объекта (территории)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5.  Сведения  о  потенциально  опасных  участках  и  (или)  критических</w:t>
      </w:r>
    </w:p>
    <w:p w:rsidR="00000000" w:rsidRDefault="00A95BBA">
      <w:pPr>
        <w:pStyle w:val="ConsPlusNonformat"/>
        <w:jc w:val="both"/>
      </w:pPr>
      <w:r>
        <w:t>элементах объекта (территории):</w:t>
      </w:r>
    </w:p>
    <w:p w:rsidR="00000000" w:rsidRDefault="00A95BBA">
      <w:pPr>
        <w:pStyle w:val="ConsPlusNonformat"/>
        <w:jc w:val="both"/>
      </w:pPr>
      <w:r>
        <w:t xml:space="preserve">    а) зап</w:t>
      </w:r>
      <w:r>
        <w:t>ретные или режимные зоны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4"/>
        <w:gridCol w:w="4734"/>
        <w:gridCol w:w="1775"/>
        <w:gridCol w:w="2437"/>
      </w:tblGrid>
      <w:tr w:rsidR="00000000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запретной или режимной зоны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Протяженность границ зоны (метров)</w:t>
            </w:r>
          </w:p>
        </w:tc>
      </w:tr>
      <w:tr w:rsidR="00000000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б) потенциально опасные участки и критические элементы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462"/>
        <w:gridCol w:w="1748"/>
        <w:gridCol w:w="3798"/>
      </w:tblGrid>
      <w:tr w:rsidR="0000000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Количество работающих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6. Возможные противоправные действия на объекте (территории):</w:t>
      </w:r>
    </w:p>
    <w:p w:rsidR="00000000" w:rsidRDefault="00A95BBA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(описание возможных противоправных действий (совершение взрыва,</w:t>
      </w:r>
    </w:p>
    <w:p w:rsidR="00000000" w:rsidRDefault="00A95BBA">
      <w:pPr>
        <w:pStyle w:val="ConsPlusNonformat"/>
        <w:jc w:val="both"/>
      </w:pPr>
      <w:r>
        <w:t xml:space="preserve">           поджога или иных действий, направленных на причинение вреда</w:t>
      </w:r>
    </w:p>
    <w:p w:rsidR="00000000" w:rsidRDefault="00A95BBA">
      <w:pPr>
        <w:pStyle w:val="ConsPlusNonformat"/>
        <w:jc w:val="both"/>
      </w:pPr>
      <w:r>
        <w:t xml:space="preserve">             жизни и здоровью людей,</w:t>
      </w:r>
      <w:r>
        <w:t xml:space="preserve"> разрушение объекта (территории)</w:t>
      </w:r>
    </w:p>
    <w:p w:rsidR="00000000" w:rsidRDefault="00A95BBA">
      <w:pPr>
        <w:pStyle w:val="ConsPlusNonformat"/>
        <w:jc w:val="both"/>
      </w:pPr>
      <w:r>
        <w:t xml:space="preserve">           или его части, угроза совершения указанных действий, захват</w:t>
      </w:r>
    </w:p>
    <w:p w:rsidR="00000000" w:rsidRDefault="00A95BBA">
      <w:pPr>
        <w:pStyle w:val="ConsPlusNonformat"/>
        <w:jc w:val="both"/>
      </w:pPr>
      <w:r>
        <w:t xml:space="preserve">               заложников, вывод из строя или несанкционированное</w:t>
      </w:r>
    </w:p>
    <w:p w:rsidR="00000000" w:rsidRDefault="00A95BBA">
      <w:pPr>
        <w:pStyle w:val="ConsPlusNonformat"/>
        <w:jc w:val="both"/>
      </w:pPr>
      <w:r>
        <w:t xml:space="preserve">          вмешательство в работу различных коммуникаций, иные ситуации)</w:t>
      </w:r>
    </w:p>
    <w:p w:rsidR="00000000" w:rsidRDefault="00A95BBA">
      <w:pPr>
        <w:pStyle w:val="ConsPlusNonformat"/>
        <w:jc w:val="both"/>
      </w:pPr>
      <w:r>
        <w:lastRenderedPageBreak/>
        <w:t xml:space="preserve">    б) _______</w:t>
      </w:r>
      <w:r>
        <w:t>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(зафиксированные диверсионно-террористические проявления</w:t>
      </w:r>
    </w:p>
    <w:p w:rsidR="00000000" w:rsidRDefault="00A95BBA">
      <w:pPr>
        <w:pStyle w:val="ConsPlusNonformat"/>
        <w:jc w:val="both"/>
      </w:pPr>
      <w:r>
        <w:t xml:space="preserve">                  в отношении объекта (территории) или в районе</w:t>
      </w:r>
    </w:p>
    <w:p w:rsidR="00000000" w:rsidRDefault="00A95BBA">
      <w:pPr>
        <w:pStyle w:val="ConsPlusNonformat"/>
        <w:jc w:val="both"/>
      </w:pPr>
      <w:r>
        <w:t xml:space="preserve">                   его расположения, их краткая характеристика)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7. Оценка социально-экономических последствий террористического акта на</w:t>
      </w:r>
    </w:p>
    <w:p w:rsidR="00000000" w:rsidRDefault="00A95BBA">
      <w:pPr>
        <w:pStyle w:val="ConsPlusNonformat"/>
        <w:jc w:val="both"/>
      </w:pPr>
      <w:r>
        <w:t>объекте (территории)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"/>
        <w:gridCol w:w="2399"/>
        <w:gridCol w:w="1242"/>
        <w:gridCol w:w="1205"/>
        <w:gridCol w:w="1572"/>
        <w:gridCol w:w="2156"/>
      </w:tblGrid>
      <w:tr w:rsidR="00000000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Террористическая угроза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Прогнозируемое количество пострадавших в результате террористич</w:t>
            </w:r>
            <w:r>
              <w:t>еского акта (человек)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Прогнозируемый размер материального ущерба</w:t>
            </w:r>
          </w:p>
          <w:p w:rsidR="00000000" w:rsidRDefault="00A95BB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00000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персонал объекта (территории)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персонал охраны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посетители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</w:p>
        </w:tc>
      </w:tr>
      <w:tr w:rsidR="00000000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8.  Силы  и средства, привлекаемые для обеспечения антитеррористической</w:t>
      </w:r>
    </w:p>
    <w:p w:rsidR="00000000" w:rsidRDefault="00A95BBA">
      <w:pPr>
        <w:pStyle w:val="ConsPlusNonformat"/>
        <w:jc w:val="both"/>
      </w:pPr>
      <w:r>
        <w:t>защищенности объекта (территории)</w:t>
      </w:r>
    </w:p>
    <w:p w:rsidR="00000000" w:rsidRDefault="00A95BBA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(наименование подразделения вневедомственной охраны полиции,</w:t>
      </w:r>
    </w:p>
    <w:p w:rsidR="00000000" w:rsidRDefault="00A95BBA">
      <w:pPr>
        <w:pStyle w:val="ConsPlusNonformat"/>
        <w:jc w:val="both"/>
      </w:pPr>
      <w:r>
        <w:t xml:space="preserve">                   обеспечивающего охрану объекта (территории)</w:t>
      </w:r>
    </w:p>
    <w:p w:rsidR="00000000" w:rsidRDefault="00A95BBA">
      <w:pPr>
        <w:pStyle w:val="ConsPlusNonformat"/>
        <w:jc w:val="both"/>
      </w:pPr>
      <w:r>
        <w:t xml:space="preserve">    б) _____</w:t>
      </w:r>
      <w:r>
        <w:t>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 (характеристика группы быстрого реагирования или тревожной</w:t>
      </w:r>
    </w:p>
    <w:p w:rsidR="00000000" w:rsidRDefault="00A95BBA">
      <w:pPr>
        <w:pStyle w:val="ConsPlusNonformat"/>
        <w:jc w:val="both"/>
      </w:pPr>
      <w:r>
        <w:t xml:space="preserve">          (резервной) группы (численность, вооружение, время прибытия</w:t>
      </w:r>
    </w:p>
    <w:p w:rsidR="00000000" w:rsidRDefault="00A95BBA">
      <w:pPr>
        <w:pStyle w:val="ConsPlusNonformat"/>
        <w:jc w:val="both"/>
      </w:pPr>
      <w:r>
        <w:t xml:space="preserve">              от места постоянной дислокации до наиб</w:t>
      </w:r>
      <w:r>
        <w:t>олее удаленных</w:t>
      </w:r>
    </w:p>
    <w:p w:rsidR="00000000" w:rsidRDefault="00A95BBA">
      <w:pPr>
        <w:pStyle w:val="ConsPlusNonformat"/>
        <w:jc w:val="both"/>
      </w:pPr>
      <w:r>
        <w:t xml:space="preserve">                          точек объекта (территории)</w:t>
      </w:r>
    </w:p>
    <w:p w:rsidR="00000000" w:rsidRDefault="00A95BBA">
      <w:pPr>
        <w:pStyle w:val="ConsPlusNonformat"/>
        <w:jc w:val="both"/>
      </w:pPr>
      <w:r>
        <w:t xml:space="preserve">    в)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(количество и местоположение помещений охраны (постов охраны,</w:t>
      </w:r>
    </w:p>
    <w:p w:rsidR="00000000" w:rsidRDefault="00A95BBA">
      <w:pPr>
        <w:pStyle w:val="ConsPlusNonformat"/>
        <w:jc w:val="both"/>
      </w:pPr>
      <w:r>
        <w:t xml:space="preserve">               контрольно-пропускных пунктов, пульта охраны и т.д.)</w:t>
      </w:r>
    </w:p>
    <w:p w:rsidR="00000000" w:rsidRDefault="00A95BBA">
      <w:pPr>
        <w:pStyle w:val="ConsPlusNonformat"/>
        <w:jc w:val="both"/>
      </w:pPr>
      <w:r>
        <w:t xml:space="preserve">    г) 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(территориальный орган МВД России, направляющий при необходимости</w:t>
      </w:r>
    </w:p>
    <w:p w:rsidR="00000000" w:rsidRDefault="00A95BBA">
      <w:pPr>
        <w:pStyle w:val="ConsPlusNonformat"/>
        <w:jc w:val="both"/>
      </w:pPr>
      <w:r>
        <w:t xml:space="preserve">                 резерв, сведения о на</w:t>
      </w:r>
      <w:r>
        <w:t>личии добровольной народной</w:t>
      </w:r>
    </w:p>
    <w:p w:rsidR="00000000" w:rsidRDefault="00A95BBA">
      <w:pPr>
        <w:pStyle w:val="ConsPlusNonformat"/>
        <w:jc w:val="both"/>
      </w:pPr>
      <w:r>
        <w:t xml:space="preserve">         дружины или других организаций по охране общественного порядка)</w:t>
      </w:r>
    </w:p>
    <w:p w:rsidR="00000000" w:rsidRDefault="00A95BBA">
      <w:pPr>
        <w:pStyle w:val="ConsPlusNonformat"/>
        <w:jc w:val="both"/>
      </w:pPr>
      <w:r>
        <w:t xml:space="preserve">    д) состав суточного наряда, обеспечивающего охрану объекта (территории)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2"/>
        <w:gridCol w:w="1440"/>
        <w:gridCol w:w="1260"/>
      </w:tblGrid>
      <w:tr w:rsidR="00000000">
        <w:tc>
          <w:tcPr>
            <w:tcW w:w="70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70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человек</w:t>
            </w: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Караул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Внешний пост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Внутренний пост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Суточный пост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12-часовой пост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8-часовой пост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7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  <w: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е) средства охраны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(огнестрельное оружие и патроны к нему, количество (отдельно по каждому</w:t>
      </w:r>
    </w:p>
    <w:p w:rsidR="00000000" w:rsidRDefault="00A95BBA">
      <w:pPr>
        <w:pStyle w:val="ConsPlusNonformat"/>
        <w:jc w:val="both"/>
      </w:pPr>
      <w:r>
        <w:t xml:space="preserve">   виду, типу, модели); защитные средства, тип, количество; специальные</w:t>
      </w:r>
    </w:p>
    <w:p w:rsidR="00000000" w:rsidRDefault="00A95BBA">
      <w:pPr>
        <w:pStyle w:val="ConsPlusNonformat"/>
        <w:jc w:val="both"/>
      </w:pPr>
      <w:r>
        <w:t xml:space="preserve">          средства, тип, количество; служебные собаки, есть, нет,</w:t>
      </w:r>
    </w:p>
    <w:p w:rsidR="00000000" w:rsidRDefault="00A95BBA">
      <w:pPr>
        <w:pStyle w:val="ConsPlusNonformat"/>
        <w:jc w:val="both"/>
      </w:pPr>
      <w:r>
        <w:t xml:space="preserve">                    если есть - сколько, какой породы)</w:t>
      </w:r>
    </w:p>
    <w:p w:rsidR="00000000" w:rsidRDefault="00A95BBA">
      <w:pPr>
        <w:pStyle w:val="ConsPlusNonformat"/>
        <w:jc w:val="both"/>
      </w:pPr>
      <w:r>
        <w:t xml:space="preserve">    ж) организация оповещения и связи</w:t>
      </w:r>
    </w:p>
    <w:p w:rsidR="00000000" w:rsidRDefault="00A95BBA">
      <w:pPr>
        <w:pStyle w:val="ConsPlusNonformat"/>
        <w:jc w:val="both"/>
      </w:pPr>
      <w:r>
        <w:t>_________________________</w:t>
      </w:r>
      <w:r>
        <w:t>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           (между постами: телефоны, радиостанции)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(между постами и центральным пунктом: телефоны, радиостанции</w:t>
      </w:r>
    </w:p>
    <w:p w:rsidR="00000000" w:rsidRDefault="00A95BBA">
      <w:pPr>
        <w:pStyle w:val="ConsPlusNonformat"/>
        <w:jc w:val="both"/>
      </w:pPr>
      <w:r>
        <w:t xml:space="preserve">   </w:t>
      </w:r>
      <w:r>
        <w:t xml:space="preserve">                        центрального пункта)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  (номера телефонов частных охранных организаций, диспетчерских</w:t>
      </w:r>
    </w:p>
    <w:p w:rsidR="00000000" w:rsidRDefault="00A95BBA">
      <w:pPr>
        <w:pStyle w:val="ConsPlusNonformat"/>
        <w:jc w:val="both"/>
      </w:pPr>
      <w:r>
        <w:t xml:space="preserve">                     и дежурных служб (города, района)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(номера телефонов дежурного территориального органа безопасности,</w:t>
      </w:r>
    </w:p>
    <w:p w:rsidR="00000000" w:rsidRDefault="00A95BBA">
      <w:pPr>
        <w:pStyle w:val="ConsPlusNonformat"/>
        <w:jc w:val="both"/>
      </w:pPr>
      <w:r>
        <w:t xml:space="preserve">             территориальных органов МВД России и МЧС России)</w:t>
      </w:r>
    </w:p>
    <w:p w:rsidR="00000000" w:rsidRDefault="00A95BBA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A95BBA">
      <w:pPr>
        <w:pStyle w:val="ConsPlusNonformat"/>
        <w:jc w:val="both"/>
      </w:pPr>
      <w:r>
        <w:t xml:space="preserve">     (наименование ближайших подразделений аварийно-спасательных служб</w:t>
      </w:r>
    </w:p>
    <w:p w:rsidR="00000000" w:rsidRDefault="00A95BBA">
      <w:pPr>
        <w:pStyle w:val="ConsPlusNonformat"/>
        <w:jc w:val="both"/>
      </w:pPr>
      <w:r>
        <w:t xml:space="preserve">                         и расстояние до них, км)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9.   Меры   по  инженерно-технической,  физической  защите  и  пожарной</w:t>
      </w:r>
    </w:p>
    <w:p w:rsidR="00000000" w:rsidRDefault="00A95BBA">
      <w:pPr>
        <w:pStyle w:val="ConsPlusNonformat"/>
        <w:jc w:val="both"/>
      </w:pPr>
      <w:r>
        <w:t>безопасности объекта:</w:t>
      </w:r>
    </w:p>
    <w:p w:rsidR="00000000" w:rsidRDefault="00A95BBA">
      <w:pPr>
        <w:pStyle w:val="ConsPlusNonformat"/>
        <w:jc w:val="both"/>
      </w:pPr>
      <w:r>
        <w:t xml:space="preserve">    а) </w:t>
      </w:r>
      <w:r>
        <w:t>средства инженерно-технической укрепленности объекта (территории)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       (виды, характеристика и места установки)</w:t>
      </w:r>
    </w:p>
    <w:p w:rsidR="00000000" w:rsidRDefault="00A95BBA">
      <w:pPr>
        <w:pStyle w:val="ConsPlusNonformat"/>
        <w:jc w:val="both"/>
      </w:pPr>
      <w:r>
        <w:t xml:space="preserve">    б) система оповещения и управления эвакуацией</w:t>
      </w:r>
    </w:p>
    <w:p w:rsidR="00000000" w:rsidRDefault="00A95BBA">
      <w:pPr>
        <w:pStyle w:val="ConsPlusNonformat"/>
        <w:jc w:val="both"/>
      </w:pPr>
      <w:r>
        <w:t>______</w:t>
      </w:r>
      <w:r>
        <w:t>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     (характеристика системы оповещения; количество входов,</w:t>
      </w:r>
    </w:p>
    <w:p w:rsidR="00000000" w:rsidRDefault="00A95BBA">
      <w:pPr>
        <w:pStyle w:val="ConsPlusNonformat"/>
        <w:jc w:val="both"/>
      </w:pPr>
      <w:r>
        <w:t xml:space="preserve">       аварийных выходов, подъездных коммуникаций, путей эвакуации;</w:t>
      </w:r>
    </w:p>
    <w:p w:rsidR="00000000" w:rsidRDefault="00A95BBA">
      <w:pPr>
        <w:pStyle w:val="ConsPlusNonformat"/>
        <w:jc w:val="both"/>
      </w:pPr>
      <w:r>
        <w:t xml:space="preserve">    количество собственного и (или) привлеченного на </w:t>
      </w:r>
      <w:r>
        <w:t>договорной основе</w:t>
      </w:r>
    </w:p>
    <w:p w:rsidR="00000000" w:rsidRDefault="00A95BBA">
      <w:pPr>
        <w:pStyle w:val="ConsPlusNonformat"/>
        <w:jc w:val="both"/>
      </w:pPr>
      <w:r>
        <w:t xml:space="preserve">   автотранспорта для эвакуации людей и имущества при угрозе совершения</w:t>
      </w:r>
    </w:p>
    <w:p w:rsidR="00000000" w:rsidRDefault="00A95BBA">
      <w:pPr>
        <w:pStyle w:val="ConsPlusNonformat"/>
        <w:jc w:val="both"/>
      </w:pPr>
      <w:r>
        <w:t xml:space="preserve">   террористических актов, автотранспортных средств, реквизиты договоров</w:t>
      </w:r>
    </w:p>
    <w:p w:rsidR="00000000" w:rsidRDefault="00A95BBA">
      <w:pPr>
        <w:pStyle w:val="ConsPlusNonformat"/>
        <w:jc w:val="both"/>
      </w:pPr>
      <w:r>
        <w:t xml:space="preserve">           с автохозяйствами и телефоны их диспетчерских служб)</w:t>
      </w:r>
    </w:p>
    <w:p w:rsidR="00000000" w:rsidRDefault="00A95BBA">
      <w:pPr>
        <w:pStyle w:val="ConsPlusNonformat"/>
        <w:jc w:val="both"/>
      </w:pPr>
      <w:r>
        <w:t xml:space="preserve">    в)  сведения  о возможнос</w:t>
      </w:r>
      <w:r>
        <w:t>ти оказания первой медицинской помощи в случае</w:t>
      </w:r>
    </w:p>
    <w:p w:rsidR="00000000" w:rsidRDefault="00A95BBA">
      <w:pPr>
        <w:pStyle w:val="ConsPlusNonformat"/>
        <w:jc w:val="both"/>
      </w:pPr>
      <w:r>
        <w:t>совершения террористического акта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 (наличие и укомплектованность медпунктов, их размещение, наличие</w:t>
      </w:r>
    </w:p>
    <w:p w:rsidR="00000000" w:rsidRDefault="00A95BBA">
      <w:pPr>
        <w:pStyle w:val="ConsPlusNonformat"/>
        <w:jc w:val="both"/>
      </w:pPr>
      <w:r>
        <w:t xml:space="preserve">   аптечек первой медицинской</w:t>
      </w:r>
      <w:r>
        <w:t xml:space="preserve"> помощи, другого медицинского оборудования</w:t>
      </w:r>
    </w:p>
    <w:p w:rsidR="00000000" w:rsidRDefault="00A95BBA">
      <w:pPr>
        <w:pStyle w:val="ConsPlusNonformat"/>
        <w:jc w:val="both"/>
      </w:pPr>
      <w:r>
        <w:t xml:space="preserve">    для оказания экстренной медицинской помощи, наличие подготовленного</w:t>
      </w:r>
    </w:p>
    <w:p w:rsidR="00000000" w:rsidRDefault="00A95BBA">
      <w:pPr>
        <w:pStyle w:val="ConsPlusNonformat"/>
        <w:jc w:val="both"/>
      </w:pPr>
      <w:r>
        <w:t xml:space="preserve">                             персонала и т.д.)</w:t>
      </w:r>
    </w:p>
    <w:p w:rsidR="00000000" w:rsidRDefault="00A95BBA">
      <w:pPr>
        <w:pStyle w:val="ConsPlusNonformat"/>
        <w:jc w:val="both"/>
      </w:pPr>
      <w:r>
        <w:t xml:space="preserve">    г) обеспечение пожарной безопасности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  <w:r>
        <w:t xml:space="preserve">     (меры по обеспечению пожарной безопасности объекта (территории),</w:t>
      </w:r>
    </w:p>
    <w:p w:rsidR="00000000" w:rsidRDefault="00A95BBA">
      <w:pPr>
        <w:pStyle w:val="ConsPlusNonformat"/>
        <w:jc w:val="both"/>
      </w:pPr>
      <w:r>
        <w:t xml:space="preserve">   места расположения пожарных водоемов, пожарных гидрантов и первичных</w:t>
      </w:r>
    </w:p>
    <w:p w:rsidR="00000000" w:rsidRDefault="00A95BBA">
      <w:pPr>
        <w:pStyle w:val="ConsPlusNonformat"/>
        <w:jc w:val="both"/>
      </w:pPr>
      <w:r>
        <w:t xml:space="preserve">                          средств пожа</w:t>
      </w:r>
      <w:r>
        <w:t>ротушения)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10.  Оценка достаточности мероприятий по защите критических элементов и</w:t>
      </w:r>
    </w:p>
    <w:p w:rsidR="00000000" w:rsidRDefault="00A95BBA">
      <w:pPr>
        <w:pStyle w:val="ConsPlusNonformat"/>
        <w:jc w:val="both"/>
      </w:pPr>
      <w:r>
        <w:t>потенциально опасных участков объекта (территории)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1820"/>
        <w:gridCol w:w="1518"/>
        <w:gridCol w:w="1518"/>
        <w:gridCol w:w="1518"/>
        <w:gridCol w:w="1227"/>
        <w:gridCol w:w="1471"/>
      </w:tblGrid>
      <w:tr w:rsidR="00000000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 xml:space="preserve">Наименование критического элемента или </w:t>
            </w:r>
            <w:r>
              <w:lastRenderedPageBreak/>
              <w:t>потенциально опасного участка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Выполнение установленных требований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t>Выпол</w:t>
            </w:r>
            <w:r>
              <w:t xml:space="preserve">нение задачи по физической </w:t>
            </w:r>
            <w:r>
              <w:lastRenderedPageBreak/>
              <w:t>защите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Выполнение задачи по предотвращен</w:t>
            </w:r>
            <w:r>
              <w:lastRenderedPageBreak/>
              <w:t>ию террористического акта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 xml:space="preserve">Вывод о достаточности </w:t>
            </w:r>
            <w:r>
              <w:lastRenderedPageBreak/>
              <w:t>мероприятий по защите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center"/>
            </w:pPr>
            <w:r>
              <w:lastRenderedPageBreak/>
              <w:t>Компенсационные мероприятия</w:t>
            </w:r>
          </w:p>
        </w:tc>
      </w:tr>
      <w:tr w:rsidR="00000000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 xml:space="preserve">    11. Выводы и рекомендации:</w:t>
      </w:r>
    </w:p>
    <w:p w:rsidR="00000000" w:rsidRDefault="00A95BBA">
      <w:pPr>
        <w:pStyle w:val="ConsPlusNonformat"/>
        <w:jc w:val="both"/>
      </w:pPr>
      <w:r>
        <w:t xml:space="preserve">    а)  выводы  о  надежности  охраны  объекта  (территории)  и способности</w:t>
      </w:r>
    </w:p>
    <w:p w:rsidR="00000000" w:rsidRDefault="00A95BBA">
      <w:pPr>
        <w:pStyle w:val="ConsPlusNonformat"/>
        <w:jc w:val="both"/>
      </w:pPr>
      <w:r>
        <w:t>противостоять   попыткам   несанкционированного   проникновения  на  объект</w:t>
      </w:r>
    </w:p>
    <w:p w:rsidR="00000000" w:rsidRDefault="00A95BBA">
      <w:pPr>
        <w:pStyle w:val="ConsPlusNonformat"/>
        <w:jc w:val="both"/>
      </w:pPr>
      <w:r>
        <w:t>(территорию)  для  совершения  террористических актов и иных противоправных</w:t>
      </w:r>
    </w:p>
    <w:p w:rsidR="00000000" w:rsidRDefault="00A95BBA">
      <w:pPr>
        <w:pStyle w:val="ConsPlusNonformat"/>
        <w:jc w:val="both"/>
      </w:pPr>
      <w:r>
        <w:t>действий ___________________</w:t>
      </w:r>
      <w:r>
        <w:t>_______________________________________________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A95BBA">
      <w:pPr>
        <w:pStyle w:val="ConsPlusNonformat"/>
        <w:jc w:val="both"/>
      </w:pPr>
      <w:r>
        <w:t xml:space="preserve">    б)  первоочередные, неотложные мероприятия, направленные на обеспечение</w:t>
      </w:r>
    </w:p>
    <w:p w:rsidR="00000000" w:rsidRDefault="00A95BBA">
      <w:pPr>
        <w:pStyle w:val="ConsPlusNonformat"/>
        <w:jc w:val="both"/>
      </w:pPr>
      <w:r>
        <w:t>антитеррористической защищенности, устранение выявленных недостатков: _____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12.   Дополнительная   информация   с   учетом   особенностей   объекта</w:t>
      </w:r>
    </w:p>
    <w:p w:rsidR="00000000" w:rsidRDefault="00A95BBA">
      <w:pPr>
        <w:pStyle w:val="ConsPlusNonformat"/>
        <w:jc w:val="both"/>
      </w:pPr>
      <w:r>
        <w:t>(территории) ______________</w:t>
      </w:r>
      <w:r>
        <w:t>________________________________________________</w:t>
      </w:r>
    </w:p>
    <w:p w:rsidR="00000000" w:rsidRDefault="00A95BB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 xml:space="preserve">    Приложения: 1. Акт обследования объекта (территории).</w:t>
      </w:r>
    </w:p>
    <w:p w:rsidR="00000000" w:rsidRDefault="00A95BBA">
      <w:pPr>
        <w:pStyle w:val="ConsPlusNonformat"/>
        <w:jc w:val="both"/>
      </w:pPr>
      <w:r>
        <w:t xml:space="preserve">                2. Ситуационный  план  объекта (территории) с  обозначен</w:t>
      </w:r>
      <w:r>
        <w:t>ием</w:t>
      </w:r>
    </w:p>
    <w:p w:rsidR="00000000" w:rsidRDefault="00A95BBA">
      <w:pPr>
        <w:pStyle w:val="ConsPlusNonformat"/>
        <w:jc w:val="both"/>
      </w:pPr>
      <w:r>
        <w:t xml:space="preserve">                   его   критических    элементов    (коммуникации,   планы</w:t>
      </w:r>
    </w:p>
    <w:p w:rsidR="00000000" w:rsidRDefault="00A95BBA">
      <w:pPr>
        <w:pStyle w:val="ConsPlusNonformat"/>
        <w:jc w:val="both"/>
      </w:pPr>
      <w:r>
        <w:t xml:space="preserve">                   и  экспликации  отдельных  зданий  и  сооружений  или их</w:t>
      </w:r>
    </w:p>
    <w:p w:rsidR="00000000" w:rsidRDefault="00A95BBA">
      <w:pPr>
        <w:pStyle w:val="ConsPlusNonformat"/>
        <w:jc w:val="both"/>
      </w:pPr>
      <w:r>
        <w:t xml:space="preserve">                   частей),  содержащий   все  изменения  его  строительной</w:t>
      </w:r>
    </w:p>
    <w:p w:rsidR="00000000" w:rsidRDefault="00A95BBA">
      <w:pPr>
        <w:pStyle w:val="ConsPlusNonformat"/>
        <w:jc w:val="both"/>
      </w:pPr>
      <w:r>
        <w:t xml:space="preserve">                   части</w:t>
      </w:r>
      <w:r>
        <w:t>.</w:t>
      </w:r>
    </w:p>
    <w:p w:rsidR="00000000" w:rsidRDefault="00A95BBA">
      <w:pPr>
        <w:pStyle w:val="ConsPlusNonformat"/>
        <w:jc w:val="both"/>
      </w:pPr>
      <w:r>
        <w:t xml:space="preserve">                3. План и схема охраны  объекта  (территории)  с  указанием</w:t>
      </w:r>
    </w:p>
    <w:p w:rsidR="00000000" w:rsidRDefault="00A95BBA">
      <w:pPr>
        <w:pStyle w:val="ConsPlusNonformat"/>
        <w:jc w:val="both"/>
      </w:pPr>
      <w:r>
        <w:t xml:space="preserve">                   контрольно-пропускных    пунктов,    постов      охраны,</w:t>
      </w:r>
    </w:p>
    <w:p w:rsidR="00000000" w:rsidRDefault="00A95BBA">
      <w:pPr>
        <w:pStyle w:val="ConsPlusNonformat"/>
        <w:jc w:val="both"/>
      </w:pPr>
      <w:r>
        <w:t xml:space="preserve">                   инженерно-технических средств и уязвимых мест.</w:t>
      </w:r>
    </w:p>
    <w:p w:rsidR="00000000" w:rsidRDefault="00A95BBA">
      <w:pPr>
        <w:pStyle w:val="ConsPlusNonformat"/>
        <w:jc w:val="both"/>
      </w:pPr>
      <w:r>
        <w:t xml:space="preserve">                4. Поэтажные  планы </w:t>
      </w:r>
      <w:r>
        <w:t xml:space="preserve">  объекта    (территории)   (подвальное</w:t>
      </w:r>
    </w:p>
    <w:p w:rsidR="00000000" w:rsidRDefault="00A95BBA">
      <w:pPr>
        <w:pStyle w:val="ConsPlusNonformat"/>
        <w:jc w:val="both"/>
      </w:pPr>
      <w:r>
        <w:t xml:space="preserve">                   помещение, этажи) с указанием путей эвакуации.</w:t>
      </w:r>
    </w:p>
    <w:p w:rsidR="00000000" w:rsidRDefault="00A95BBA">
      <w:pPr>
        <w:pStyle w:val="ConsPlusNonformat"/>
        <w:jc w:val="both"/>
      </w:pPr>
      <w:r>
        <w:t xml:space="preserve">                5. Схемы коммуникаций объекта (территории)  (водоснабжения,</w:t>
      </w:r>
    </w:p>
    <w:p w:rsidR="00000000" w:rsidRDefault="00A95BBA">
      <w:pPr>
        <w:pStyle w:val="ConsPlusNonformat"/>
        <w:jc w:val="both"/>
      </w:pPr>
      <w:r>
        <w:t xml:space="preserve">                   электроснабжения, газоснабжения, вентиляции).</w:t>
      </w:r>
    </w:p>
    <w:p w:rsidR="00000000" w:rsidRDefault="00A95BBA">
      <w:pPr>
        <w:pStyle w:val="ConsPlusNonformat"/>
        <w:jc w:val="both"/>
      </w:pPr>
      <w:r>
        <w:t xml:space="preserve">         </w:t>
      </w:r>
      <w:r>
        <w:t xml:space="preserve">       6. Инструкция   по   эвакуации   сотрудников   (работников)</w:t>
      </w:r>
    </w:p>
    <w:p w:rsidR="00000000" w:rsidRDefault="00A95BBA">
      <w:pPr>
        <w:pStyle w:val="ConsPlusNonformat"/>
        <w:jc w:val="both"/>
      </w:pPr>
      <w:r>
        <w:t xml:space="preserve">                   и посетителей объекта (территории).</w:t>
      </w:r>
    </w:p>
    <w:p w:rsidR="00000000" w:rsidRDefault="00A95BBA">
      <w:pPr>
        <w:pStyle w:val="ConsPlusNonformat"/>
        <w:jc w:val="both"/>
      </w:pPr>
      <w:r>
        <w:t xml:space="preserve">                7. Лист учета корректировок.</w:t>
      </w:r>
    </w:p>
    <w:p w:rsidR="00000000" w:rsidRDefault="00A95BB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4"/>
        <w:gridCol w:w="3017"/>
        <w:gridCol w:w="3409"/>
      </w:tblGrid>
      <w:tr w:rsidR="00000000">
        <w:tc>
          <w:tcPr>
            <w:tcW w:w="317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31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317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>
        <w:tc>
          <w:tcPr>
            <w:tcW w:w="960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</w:pPr>
          </w:p>
        </w:tc>
      </w:tr>
      <w:tr w:rsidR="00000000">
        <w:tc>
          <w:tcPr>
            <w:tcW w:w="31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95BBA">
            <w:pPr>
              <w:pStyle w:val="ConsPlusNormal"/>
              <w:jc w:val="both"/>
            </w:pPr>
            <w:r>
              <w:t>Руководитель объекта</w:t>
            </w:r>
          </w:p>
        </w:tc>
        <w:tc>
          <w:tcPr>
            <w:tcW w:w="30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00000" w:rsidRDefault="00A95BBA">
            <w:pPr>
              <w:pStyle w:val="ConsPlusNormal"/>
              <w:jc w:val="center"/>
            </w:pPr>
            <w:r>
              <w:t>____________________</w:t>
            </w:r>
          </w:p>
          <w:p w:rsidR="00000000" w:rsidRDefault="00A95BBA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00000" w:rsidRDefault="00A95BBA">
      <w:pPr>
        <w:pStyle w:val="ConsPlusNormal"/>
        <w:jc w:val="both"/>
      </w:pPr>
    </w:p>
    <w:p w:rsidR="00000000" w:rsidRDefault="00A95BBA">
      <w:pPr>
        <w:pStyle w:val="ConsPlusNonformat"/>
        <w:jc w:val="both"/>
      </w:pPr>
      <w:r>
        <w:t>"__" _____________ 20__ г.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t>Составлен "__" ______________ 20__ г.</w:t>
      </w:r>
    </w:p>
    <w:p w:rsidR="00000000" w:rsidRDefault="00A95BBA">
      <w:pPr>
        <w:pStyle w:val="ConsPlusNonformat"/>
        <w:jc w:val="both"/>
      </w:pPr>
    </w:p>
    <w:p w:rsidR="00000000" w:rsidRDefault="00A95BBA">
      <w:pPr>
        <w:pStyle w:val="ConsPlusNonformat"/>
        <w:jc w:val="both"/>
      </w:pPr>
      <w:r>
        <w:lastRenderedPageBreak/>
        <w:t>Актуализирован "__" _________ 20__ г.</w:t>
      </w: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jc w:val="both"/>
      </w:pPr>
    </w:p>
    <w:p w:rsidR="00000000" w:rsidRDefault="00A95B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95BBA" w:rsidP="000409BB">
      <w:pPr>
        <w:spacing w:after="0" w:line="240" w:lineRule="auto"/>
      </w:pPr>
      <w:r>
        <w:separator/>
      </w:r>
    </w:p>
  </w:endnote>
  <w:endnote w:type="continuationSeparator" w:id="0">
    <w:p w:rsidR="00000000" w:rsidRDefault="00A95BBA" w:rsidP="0004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5B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95B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95BBA" w:rsidP="000409BB">
      <w:pPr>
        <w:spacing w:after="0" w:line="240" w:lineRule="auto"/>
      </w:pPr>
      <w:r>
        <w:separator/>
      </w:r>
    </w:p>
  </w:footnote>
  <w:footnote w:type="continuationSeparator" w:id="0">
    <w:p w:rsidR="00000000" w:rsidRDefault="00A95BBA" w:rsidP="0004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25.03.2015 N 272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антитеррорист</w:t>
          </w:r>
          <w:r>
            <w:rPr>
              <w:rFonts w:ascii="Tahoma" w:hAnsi="Tahoma" w:cs="Tahoma"/>
              <w:sz w:val="16"/>
              <w:szCs w:val="16"/>
            </w:rPr>
            <w:t>ической защищенности мест 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5BB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10.04.2015</w:t>
          </w:r>
        </w:p>
      </w:tc>
    </w:tr>
  </w:tbl>
  <w:p w:rsidR="00000000" w:rsidRDefault="00A95BB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95BB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858B4"/>
    <w:rsid w:val="008858B4"/>
    <w:rsid w:val="00A9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15700</Words>
  <Characters>89493</Characters>
  <Application>Microsoft Office Word</Application>
  <DocSecurity>2</DocSecurity>
  <Lines>745</Lines>
  <Paragraphs>209</Paragraphs>
  <ScaleCrop>false</ScaleCrop>
  <Company/>
  <LinksUpToDate>false</LinksUpToDate>
  <CharactersWithSpaces>104984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25.03.2015 N 272"Об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</dc:title>
  <dc:creator>ConsultantPlus</dc:creator>
  <cp:lastModifiedBy>kat</cp:lastModifiedBy>
  <cp:revision>2</cp:revision>
  <dcterms:created xsi:type="dcterms:W3CDTF">2015-04-15T11:40:00Z</dcterms:created>
  <dcterms:modified xsi:type="dcterms:W3CDTF">2015-04-15T11:40:00Z</dcterms:modified>
</cp:coreProperties>
</file>